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1560"/>
        <w:gridCol w:w="4252"/>
        <w:gridCol w:w="5387"/>
        <w:gridCol w:w="283"/>
      </w:tblGrid>
      <w:tr w:rsidR="001203BA" w:rsidRPr="00FE4376" w14:paraId="388994A5" w14:textId="77777777" w:rsidTr="00775BB1">
        <w:tc>
          <w:tcPr>
            <w:tcW w:w="13462" w:type="dxa"/>
            <w:gridSpan w:val="4"/>
          </w:tcPr>
          <w:p w14:paraId="462027B1" w14:textId="77777777" w:rsidR="001203BA" w:rsidRPr="00B07AC9" w:rsidRDefault="00775BB1" w:rsidP="007D7A6B">
            <w:pPr>
              <w:rPr>
                <w:b/>
                <w:sz w:val="32"/>
                <w:szCs w:val="32"/>
                <w:lang w:val="nl-BE"/>
              </w:rPr>
            </w:pPr>
            <w:r>
              <w:rPr>
                <w:b/>
                <w:sz w:val="32"/>
                <w:szCs w:val="32"/>
                <w:lang w:val="nl-BE"/>
              </w:rPr>
              <w:t>HOOFDSTUK 2. – T</w:t>
            </w:r>
            <w:r w:rsidRPr="00775BB1">
              <w:rPr>
                <w:b/>
                <w:sz w:val="32"/>
                <w:szCs w:val="32"/>
                <w:lang w:val="nl-BE"/>
              </w:rPr>
              <w:t>e volgen procedure bij grensoverschrijd</w:t>
            </w:r>
            <w:r>
              <w:rPr>
                <w:b/>
                <w:sz w:val="32"/>
                <w:szCs w:val="32"/>
                <w:lang w:val="nl-BE"/>
              </w:rPr>
              <w:t>ende fusie van vennootschappen.</w:t>
            </w:r>
          </w:p>
        </w:tc>
        <w:tc>
          <w:tcPr>
            <w:tcW w:w="283" w:type="dxa"/>
            <w:shd w:val="clear" w:color="auto" w:fill="auto"/>
          </w:tcPr>
          <w:p w14:paraId="5A9F9E52" w14:textId="77777777" w:rsidR="001203BA" w:rsidRPr="000F28E4" w:rsidRDefault="001203BA" w:rsidP="005D1201">
            <w:pPr>
              <w:jc w:val="center"/>
              <w:rPr>
                <w:rFonts w:ascii="Cambria" w:eastAsia="Calibri" w:hAnsi="Cambria" w:cs="Times New Roman"/>
                <w:b/>
                <w:bCs/>
                <w:color w:val="4F81BD"/>
                <w:sz w:val="32"/>
                <w:szCs w:val="26"/>
                <w:lang w:val="nl-NL" w:eastAsia="fr-FR"/>
              </w:rPr>
            </w:pPr>
          </w:p>
        </w:tc>
      </w:tr>
      <w:tr w:rsidR="001203BA" w:rsidRPr="00441E30" w14:paraId="44E7C18D" w14:textId="77777777" w:rsidTr="00677D83">
        <w:tc>
          <w:tcPr>
            <w:tcW w:w="3823" w:type="dxa"/>
            <w:gridSpan w:val="2"/>
          </w:tcPr>
          <w:p w14:paraId="11184427" w14:textId="77777777" w:rsidR="001203BA" w:rsidRPr="00B07AC9" w:rsidRDefault="005415E2" w:rsidP="007D7A6B">
            <w:pPr>
              <w:rPr>
                <w:b/>
                <w:sz w:val="32"/>
                <w:szCs w:val="32"/>
                <w:lang w:val="nl-BE"/>
              </w:rPr>
            </w:pPr>
            <w:r>
              <w:rPr>
                <w:b/>
                <w:sz w:val="32"/>
                <w:szCs w:val="32"/>
                <w:lang w:val="nl-BE"/>
              </w:rPr>
              <w:t>ARTIKEL 12</w:t>
            </w:r>
            <w:r w:rsidR="00B61E27">
              <w:rPr>
                <w:b/>
                <w:sz w:val="32"/>
                <w:szCs w:val="32"/>
                <w:lang w:val="nl-BE"/>
              </w:rPr>
              <w:t>:111</w:t>
            </w:r>
          </w:p>
        </w:tc>
        <w:tc>
          <w:tcPr>
            <w:tcW w:w="9922" w:type="dxa"/>
            <w:gridSpan w:val="3"/>
            <w:shd w:val="clear" w:color="auto" w:fill="auto"/>
          </w:tcPr>
          <w:p w14:paraId="6AFB4736"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BD4663" w:rsidRPr="00441E30" w14:paraId="58EA0990" w14:textId="77777777" w:rsidTr="00677D83">
        <w:tc>
          <w:tcPr>
            <w:tcW w:w="2263" w:type="dxa"/>
          </w:tcPr>
          <w:p w14:paraId="09F91D76" w14:textId="77777777" w:rsidR="00BD4663" w:rsidRDefault="00BD4663" w:rsidP="007D7A6B">
            <w:pPr>
              <w:rPr>
                <w:b/>
                <w:sz w:val="32"/>
                <w:szCs w:val="32"/>
                <w:lang w:val="nl-BE"/>
              </w:rPr>
            </w:pPr>
          </w:p>
        </w:tc>
        <w:tc>
          <w:tcPr>
            <w:tcW w:w="11482" w:type="dxa"/>
            <w:gridSpan w:val="4"/>
            <w:shd w:val="clear" w:color="auto" w:fill="auto"/>
          </w:tcPr>
          <w:p w14:paraId="34EBE62D" w14:textId="77777777" w:rsidR="00BD4663" w:rsidRPr="007B17CA" w:rsidRDefault="00BD4663" w:rsidP="007B17CA">
            <w:pPr>
              <w:jc w:val="center"/>
              <w:rPr>
                <w:rFonts w:ascii="Cambria" w:eastAsia="Calibri" w:hAnsi="Cambria" w:cs="Times New Roman"/>
                <w:b/>
                <w:bCs/>
                <w:color w:val="4F81BD"/>
                <w:sz w:val="32"/>
                <w:szCs w:val="26"/>
                <w:lang w:val="nl-NL" w:eastAsia="fr-FR"/>
              </w:rPr>
            </w:pPr>
          </w:p>
        </w:tc>
      </w:tr>
      <w:tr w:rsidR="002245EB" w:rsidRPr="006E0F7C" w14:paraId="66D96CED" w14:textId="77777777" w:rsidTr="008E4E7B">
        <w:trPr>
          <w:trHeight w:val="2045"/>
        </w:trPr>
        <w:tc>
          <w:tcPr>
            <w:tcW w:w="2263" w:type="dxa"/>
          </w:tcPr>
          <w:p w14:paraId="257DC284" w14:textId="77777777" w:rsidR="002245EB" w:rsidRDefault="002245EB" w:rsidP="00775BB1">
            <w:pPr>
              <w:spacing w:after="0" w:line="240" w:lineRule="auto"/>
              <w:rPr>
                <w:rFonts w:cs="Calibri"/>
                <w:lang w:val="nl-BE"/>
              </w:rPr>
            </w:pPr>
            <w:r>
              <w:rPr>
                <w:rFonts w:cs="Calibri"/>
                <w:lang w:val="nl-BE"/>
              </w:rPr>
              <w:t>WVV</w:t>
            </w:r>
          </w:p>
        </w:tc>
        <w:tc>
          <w:tcPr>
            <w:tcW w:w="5812" w:type="dxa"/>
            <w:gridSpan w:val="2"/>
            <w:shd w:val="clear" w:color="auto" w:fill="auto"/>
          </w:tcPr>
          <w:p w14:paraId="25D6550E" w14:textId="77777777" w:rsidR="008E4E7B" w:rsidRDefault="008E4E7B" w:rsidP="008E4E7B">
            <w:pPr>
              <w:spacing w:after="0" w:line="240" w:lineRule="auto"/>
              <w:jc w:val="both"/>
              <w:rPr>
                <w:rFonts w:cstheme="minorHAnsi"/>
                <w:bCs/>
                <w:lang w:val="nl-NL"/>
              </w:rPr>
            </w:pPr>
            <w:r w:rsidRPr="002E0FC8">
              <w:rPr>
                <w:rFonts w:cstheme="minorHAnsi"/>
                <w:bCs/>
                <w:lang w:val="nl-NL"/>
              </w:rPr>
              <w:t>De bestuursorganen van de te fuseren vennootschappen stellen bij authentieke of bij onderhandse akte een gemeenschappelijk fusievoorstel op.</w:t>
            </w:r>
            <w:r w:rsidRPr="002E0FC8">
              <w:rPr>
                <w:rFonts w:cstheme="minorHAnsi"/>
                <w:bCs/>
                <w:lang w:val="nl-NL"/>
              </w:rPr>
              <w:br/>
              <w:t>  </w:t>
            </w:r>
          </w:p>
          <w:p w14:paraId="2A89BDD3" w14:textId="77777777" w:rsidR="008E4E7B" w:rsidRDefault="008E4E7B" w:rsidP="008E4E7B">
            <w:pPr>
              <w:spacing w:after="0" w:line="240" w:lineRule="auto"/>
              <w:jc w:val="both"/>
              <w:rPr>
                <w:rFonts w:cstheme="minorHAnsi"/>
                <w:bCs/>
                <w:lang w:val="nl-NL"/>
              </w:rPr>
            </w:pPr>
            <w:r w:rsidRPr="002E0FC8">
              <w:rPr>
                <w:rFonts w:cstheme="minorHAnsi"/>
                <w:bCs/>
                <w:lang w:val="nl-NL"/>
              </w:rPr>
              <w:t>Het grensoverschrijdend fusievoorstel vermeldt ten minste:</w:t>
            </w:r>
            <w:r w:rsidRPr="002E0FC8">
              <w:rPr>
                <w:rFonts w:cstheme="minorHAnsi"/>
                <w:bCs/>
                <w:lang w:val="nl-NL"/>
              </w:rPr>
              <w:br/>
              <w:t>  </w:t>
            </w:r>
          </w:p>
          <w:p w14:paraId="014402ED" w14:textId="77777777" w:rsidR="008E4E7B" w:rsidRDefault="008E4E7B" w:rsidP="008E4E7B">
            <w:pPr>
              <w:spacing w:after="0" w:line="240" w:lineRule="auto"/>
              <w:jc w:val="both"/>
              <w:rPr>
                <w:rFonts w:cstheme="minorHAnsi"/>
                <w:bCs/>
                <w:lang w:val="nl-NL"/>
              </w:rPr>
            </w:pPr>
            <w:r w:rsidRPr="002E0FC8">
              <w:rPr>
                <w:rFonts w:cstheme="minorHAnsi"/>
                <w:bCs/>
                <w:lang w:val="nl-NL"/>
              </w:rPr>
              <w:t>1° de rechtsvorm, de naam, het voorwerp en de statutaire zetel van de fuserende vennootschappen, evenals de voorgenomen rechtsvorm, naam, voorwerp en statutaire zetel van de uit de grensoverschrijdende fusie ontstane vennootschap;</w:t>
            </w:r>
            <w:r w:rsidRPr="002E0FC8">
              <w:rPr>
                <w:rFonts w:cstheme="minorHAnsi"/>
                <w:bCs/>
                <w:lang w:val="nl-NL"/>
              </w:rPr>
              <w:br/>
              <w:t>  </w:t>
            </w:r>
          </w:p>
          <w:p w14:paraId="2930E536" w14:textId="77777777" w:rsidR="008E4E7B" w:rsidRDefault="008E4E7B" w:rsidP="008E4E7B">
            <w:pPr>
              <w:spacing w:after="0" w:line="240" w:lineRule="auto"/>
              <w:jc w:val="both"/>
              <w:rPr>
                <w:rFonts w:cstheme="minorHAnsi"/>
                <w:bCs/>
                <w:lang w:val="nl-NL"/>
              </w:rPr>
            </w:pPr>
            <w:r w:rsidRPr="002E0FC8">
              <w:rPr>
                <w:rFonts w:cstheme="minorHAnsi"/>
                <w:bCs/>
                <w:lang w:val="nl-NL"/>
              </w:rPr>
              <w:t>2° de ruilverhouding van de aandelen en, in voorkomend geval, het bedrag van de opleg in geld;</w:t>
            </w:r>
            <w:r w:rsidRPr="002E0FC8">
              <w:rPr>
                <w:rFonts w:cstheme="minorHAnsi"/>
                <w:bCs/>
                <w:lang w:val="nl-NL"/>
              </w:rPr>
              <w:br/>
              <w:t>  </w:t>
            </w:r>
          </w:p>
          <w:p w14:paraId="53D61B6A" w14:textId="77777777" w:rsidR="008E4E7B" w:rsidRDefault="008E4E7B" w:rsidP="008E4E7B">
            <w:pPr>
              <w:spacing w:after="0" w:line="240" w:lineRule="auto"/>
              <w:jc w:val="both"/>
              <w:rPr>
                <w:rFonts w:cstheme="minorHAnsi"/>
                <w:bCs/>
                <w:lang w:val="nl-NL"/>
              </w:rPr>
            </w:pPr>
            <w:r w:rsidRPr="002E0FC8">
              <w:rPr>
                <w:rFonts w:cstheme="minorHAnsi"/>
                <w:bCs/>
                <w:lang w:val="nl-NL"/>
              </w:rPr>
              <w:t>3° de wijze waarop de aandelen van de uit de grensoverschrijdende fusie ontstane vennootschap worden uitgereikt;</w:t>
            </w:r>
            <w:r w:rsidRPr="002E0FC8">
              <w:rPr>
                <w:rFonts w:cstheme="minorHAnsi"/>
                <w:bCs/>
                <w:lang w:val="nl-NL"/>
              </w:rPr>
              <w:br/>
              <w:t>  </w:t>
            </w:r>
          </w:p>
          <w:p w14:paraId="57E68BD5" w14:textId="77777777" w:rsidR="008E4E7B" w:rsidRDefault="008E4E7B" w:rsidP="008E4E7B">
            <w:pPr>
              <w:spacing w:after="0" w:line="240" w:lineRule="auto"/>
              <w:jc w:val="both"/>
              <w:rPr>
                <w:rFonts w:cstheme="minorHAnsi"/>
                <w:bCs/>
                <w:lang w:val="nl-NL"/>
              </w:rPr>
            </w:pPr>
            <w:r w:rsidRPr="002E0FC8">
              <w:rPr>
                <w:rFonts w:cstheme="minorHAnsi"/>
                <w:bCs/>
                <w:lang w:val="nl-NL"/>
              </w:rPr>
              <w:t>4° de waarschijnlijke gevolgen van de fusie voor de werkgelegenheid;</w:t>
            </w:r>
            <w:r w:rsidRPr="002E0FC8">
              <w:rPr>
                <w:rFonts w:cstheme="minorHAnsi"/>
                <w:bCs/>
                <w:lang w:val="nl-NL"/>
              </w:rPr>
              <w:br/>
              <w:t>  </w:t>
            </w:r>
          </w:p>
          <w:p w14:paraId="428F5620" w14:textId="77777777" w:rsidR="008E4E7B" w:rsidRDefault="008E4E7B" w:rsidP="008E4E7B">
            <w:pPr>
              <w:spacing w:after="0" w:line="240" w:lineRule="auto"/>
              <w:jc w:val="both"/>
              <w:rPr>
                <w:rFonts w:cstheme="minorHAnsi"/>
                <w:bCs/>
                <w:lang w:val="nl-NL"/>
              </w:rPr>
            </w:pPr>
            <w:r w:rsidRPr="002E0FC8">
              <w:rPr>
                <w:rFonts w:cstheme="minorHAnsi"/>
                <w:bCs/>
                <w:lang w:val="nl-NL"/>
              </w:rPr>
              <w:t>5° de datum vanaf wanneer deze aandelen recht geven op winstdeelname, evenals elke bijzondere regeling betreffende dit recht;</w:t>
            </w:r>
            <w:r w:rsidRPr="002E0FC8">
              <w:rPr>
                <w:rFonts w:cstheme="minorHAnsi"/>
                <w:bCs/>
                <w:lang w:val="nl-NL"/>
              </w:rPr>
              <w:br/>
              <w:t>  </w:t>
            </w:r>
          </w:p>
          <w:p w14:paraId="0FE7EB1C" w14:textId="77777777" w:rsidR="008E4E7B" w:rsidRDefault="008E4E7B" w:rsidP="008E4E7B">
            <w:pPr>
              <w:spacing w:after="0" w:line="240" w:lineRule="auto"/>
              <w:jc w:val="both"/>
              <w:rPr>
                <w:rFonts w:cstheme="minorHAnsi"/>
                <w:bCs/>
                <w:lang w:val="nl-NL"/>
              </w:rPr>
            </w:pPr>
            <w:r w:rsidRPr="002E0FC8">
              <w:rPr>
                <w:rFonts w:cstheme="minorHAnsi"/>
                <w:bCs/>
                <w:lang w:val="nl-NL"/>
              </w:rPr>
              <w:t xml:space="preserve">6° de datum vanaf wanneer de handelingen van de fuserende vennootschappen boekhoudkundig worden geacht voor </w:t>
            </w:r>
            <w:r w:rsidRPr="002E0FC8">
              <w:rPr>
                <w:rFonts w:cstheme="minorHAnsi"/>
                <w:bCs/>
                <w:lang w:val="nl-NL"/>
              </w:rPr>
              <w:lastRenderedPageBreak/>
              <w:t>rekening van de uit de grensoverschrijdende fusie ontstane vennootschap te zijn verricht, die niet eerder mag worden geplaatst dan op de eerste dag na de afsluiting van het boekjaar waarvoor de jaarrekening reeds werd goedgekeurd van de bij de verrichting betrokken vennootschappen;</w:t>
            </w:r>
            <w:r w:rsidRPr="002E0FC8">
              <w:rPr>
                <w:rFonts w:cstheme="minorHAnsi"/>
                <w:bCs/>
                <w:lang w:val="nl-NL"/>
              </w:rPr>
              <w:br/>
              <w:t>  </w:t>
            </w:r>
          </w:p>
          <w:p w14:paraId="4F3350B6" w14:textId="77777777" w:rsidR="008E4E7B" w:rsidRDefault="008E4E7B" w:rsidP="008E4E7B">
            <w:pPr>
              <w:spacing w:after="0" w:line="240" w:lineRule="auto"/>
              <w:jc w:val="both"/>
              <w:rPr>
                <w:rFonts w:cstheme="minorHAnsi"/>
                <w:bCs/>
                <w:lang w:val="nl-NL"/>
              </w:rPr>
            </w:pPr>
            <w:r w:rsidRPr="002E0FC8">
              <w:rPr>
                <w:rFonts w:cstheme="minorHAnsi"/>
                <w:bCs/>
                <w:lang w:val="nl-NL"/>
              </w:rPr>
              <w:t>7° de rechten die de uit de grensoverschrijdende fusie ontstane vennootschap aan de vennoten of aandeelhouders met bijzondere rechten en aan de houders van effecten andere dan aandelen toekent, of de jegens hen voorgestelde maatregelen;</w:t>
            </w:r>
            <w:r w:rsidRPr="002E0FC8">
              <w:rPr>
                <w:rFonts w:cstheme="minorHAnsi"/>
                <w:bCs/>
                <w:lang w:val="nl-NL"/>
              </w:rPr>
              <w:br/>
              <w:t>  </w:t>
            </w:r>
          </w:p>
          <w:p w14:paraId="7EAC3127" w14:textId="77777777" w:rsidR="008E4E7B" w:rsidRDefault="008E4E7B" w:rsidP="008E4E7B">
            <w:pPr>
              <w:spacing w:after="0" w:line="240" w:lineRule="auto"/>
              <w:jc w:val="both"/>
              <w:rPr>
                <w:rFonts w:cstheme="minorHAnsi"/>
                <w:bCs/>
                <w:lang w:val="nl-NL"/>
              </w:rPr>
            </w:pPr>
            <w:r w:rsidRPr="002E0FC8">
              <w:rPr>
                <w:rFonts w:cstheme="minorHAnsi"/>
                <w:bCs/>
                <w:lang w:val="nl-NL"/>
              </w:rPr>
              <w:t>8° ieder bijzonder voordeel dat wordt toegekend aan de deskundigen die het voorstel voor een grensoverschrijdende fusie onderzoeken evenals aan de leden van organen die zijn belast met het bestuur of de leiding van, of het toezicht of de controle op de fuserende vennootschappen;</w:t>
            </w:r>
            <w:r w:rsidRPr="002E0FC8">
              <w:rPr>
                <w:rFonts w:cstheme="minorHAnsi"/>
                <w:bCs/>
                <w:lang w:val="nl-NL"/>
              </w:rPr>
              <w:br/>
              <w:t>  </w:t>
            </w:r>
          </w:p>
          <w:p w14:paraId="2EE6999C" w14:textId="77777777" w:rsidR="008E4E7B" w:rsidRDefault="008E4E7B" w:rsidP="008E4E7B">
            <w:pPr>
              <w:spacing w:after="0" w:line="240" w:lineRule="auto"/>
              <w:jc w:val="both"/>
              <w:rPr>
                <w:rFonts w:cstheme="minorHAnsi"/>
                <w:bCs/>
                <w:lang w:val="nl-NL"/>
              </w:rPr>
            </w:pPr>
            <w:r w:rsidRPr="002E0FC8">
              <w:rPr>
                <w:rFonts w:cstheme="minorHAnsi"/>
                <w:bCs/>
                <w:lang w:val="nl-NL"/>
              </w:rPr>
              <w:t>9° de statuten van de uit de grensoverschrijdende fusie ontstane vennootschap;</w:t>
            </w:r>
            <w:r w:rsidRPr="002E0FC8">
              <w:rPr>
                <w:rFonts w:cstheme="minorHAnsi"/>
                <w:bCs/>
                <w:lang w:val="nl-NL"/>
              </w:rPr>
              <w:br/>
              <w:t>  </w:t>
            </w:r>
          </w:p>
          <w:p w14:paraId="5F9FB3A3" w14:textId="77777777" w:rsidR="008E4E7B" w:rsidRDefault="008E4E7B" w:rsidP="008E4E7B">
            <w:pPr>
              <w:spacing w:after="0" w:line="240" w:lineRule="auto"/>
              <w:jc w:val="both"/>
              <w:rPr>
                <w:rFonts w:cstheme="minorHAnsi"/>
                <w:bCs/>
                <w:lang w:val="nl-NL"/>
              </w:rPr>
            </w:pPr>
            <w:r w:rsidRPr="002E0FC8">
              <w:rPr>
                <w:rFonts w:cstheme="minorHAnsi"/>
                <w:bCs/>
                <w:lang w:val="nl-NL"/>
              </w:rPr>
              <w:t>10° in voorkomend geval, informatie over de procedures volgens dewelke, overeenkomstig de maatregelen die de Koning neemt in uitvoering van artikel 133 van richtlijn 2017/1132/EU van het Europees Parlement en de Raad van 14 juni 2017, regelingen worden vastgesteld met betrekking tot de wijze waarop de werknemers bij de vaststelling van hun medezeggenschapsrechten in de uit de fusie ontstane vennootschap worden betrokken;</w:t>
            </w:r>
            <w:r w:rsidRPr="002E0FC8">
              <w:rPr>
                <w:rFonts w:cstheme="minorHAnsi"/>
                <w:bCs/>
                <w:lang w:val="nl-NL"/>
              </w:rPr>
              <w:br/>
              <w:t>  </w:t>
            </w:r>
          </w:p>
          <w:p w14:paraId="0CBB5660" w14:textId="77777777" w:rsidR="008E4E7B" w:rsidRDefault="008E4E7B" w:rsidP="008E4E7B">
            <w:pPr>
              <w:spacing w:after="0" w:line="240" w:lineRule="auto"/>
              <w:jc w:val="both"/>
              <w:rPr>
                <w:rFonts w:cstheme="minorHAnsi"/>
                <w:bCs/>
                <w:lang w:val="nl-NL"/>
              </w:rPr>
            </w:pPr>
            <w:r w:rsidRPr="002E0FC8">
              <w:rPr>
                <w:rFonts w:cstheme="minorHAnsi"/>
                <w:bCs/>
                <w:lang w:val="nl-NL"/>
              </w:rPr>
              <w:t>11° informatie over de evaluatie van de activa en de passiva die overgaan naar de uit de grensoverschrijdende fusie ontstane vennootschap;</w:t>
            </w:r>
            <w:r w:rsidRPr="002E0FC8">
              <w:rPr>
                <w:rFonts w:cstheme="minorHAnsi"/>
                <w:bCs/>
                <w:lang w:val="nl-NL"/>
              </w:rPr>
              <w:br/>
              <w:t>  </w:t>
            </w:r>
          </w:p>
          <w:p w14:paraId="09ED5268" w14:textId="77777777" w:rsidR="008E4E7B" w:rsidRDefault="008E4E7B" w:rsidP="008E4E7B">
            <w:pPr>
              <w:spacing w:after="0" w:line="240" w:lineRule="auto"/>
              <w:jc w:val="both"/>
              <w:rPr>
                <w:rFonts w:cstheme="minorHAnsi"/>
                <w:bCs/>
                <w:lang w:val="nl-NL"/>
              </w:rPr>
            </w:pPr>
            <w:r w:rsidRPr="002E0FC8">
              <w:rPr>
                <w:rFonts w:cstheme="minorHAnsi"/>
                <w:bCs/>
                <w:lang w:val="nl-NL"/>
              </w:rPr>
              <w:lastRenderedPageBreak/>
              <w:t>12° data van de rekeningen van de fuserende vennootschappen die worden gebruikt om de voorwaarden voor de grensoverschrijdende fusie vast te stellen.</w:t>
            </w:r>
            <w:r w:rsidRPr="002E0FC8">
              <w:rPr>
                <w:rFonts w:cstheme="minorHAnsi"/>
                <w:bCs/>
                <w:lang w:val="nl-NL"/>
              </w:rPr>
              <w:br/>
              <w:t>  </w:t>
            </w:r>
          </w:p>
          <w:p w14:paraId="649BF653" w14:textId="56717861" w:rsidR="002245EB" w:rsidRPr="008E4E7B" w:rsidRDefault="008E4E7B" w:rsidP="008E4E7B">
            <w:pPr>
              <w:jc w:val="both"/>
              <w:rPr>
                <w:lang w:val="nl-NL"/>
              </w:rPr>
            </w:pPr>
            <w:r w:rsidRPr="002E0FC8">
              <w:rPr>
                <w:rFonts w:cstheme="minorHAnsi"/>
                <w:bCs/>
                <w:lang w:val="nl-NL"/>
              </w:rPr>
              <w:t xml:space="preserve">Voor het grensoverschrijdend fusievoorstel van de met fusie door overneming </w:t>
            </w:r>
            <w:r>
              <w:rPr>
                <w:rFonts w:cstheme="minorHAnsi"/>
                <w:bCs/>
                <w:iCs/>
                <w:lang w:val="nl-NL"/>
              </w:rPr>
              <w:t>gelijk</w:t>
            </w:r>
            <w:r w:rsidRPr="007D5AE2">
              <w:rPr>
                <w:rFonts w:cstheme="minorHAnsi"/>
                <w:bCs/>
                <w:iCs/>
                <w:lang w:val="nl-NL"/>
              </w:rPr>
              <w:t>gestelde</w:t>
            </w:r>
            <w:r w:rsidRPr="002E0FC8">
              <w:rPr>
                <w:rFonts w:cstheme="minorHAnsi"/>
                <w:bCs/>
                <w:lang w:val="nl-NL"/>
              </w:rPr>
              <w:t xml:space="preserve"> verrichting, zijn 2°, 3° en 5</w:t>
            </w:r>
            <w:del w:id="0" w:author="Microsoft Office-gebruiker" w:date="2022-01-24T20:59:00Z">
              <w:r w:rsidRPr="007D5AE2">
                <w:rPr>
                  <w:rFonts w:cstheme="minorHAnsi"/>
                  <w:bCs/>
                  <w:iCs/>
                  <w:lang w:val="nl-NL"/>
                </w:rPr>
                <w:delText>°</w:delText>
              </w:r>
            </w:del>
            <w:ins w:id="1" w:author="Microsoft Office-gebruiker" w:date="2022-01-24T20:59:00Z">
              <w:r w:rsidRPr="002E0FC8">
                <w:rPr>
                  <w:rFonts w:cstheme="minorHAnsi"/>
                  <w:bCs/>
                  <w:lang w:val="nl-NL"/>
                </w:rPr>
                <w:t>°,</w:t>
              </w:r>
            </w:ins>
            <w:r w:rsidRPr="002E0FC8">
              <w:rPr>
                <w:rFonts w:cstheme="minorHAnsi"/>
                <w:bCs/>
                <w:lang w:val="nl-NL"/>
              </w:rPr>
              <w:t xml:space="preserve"> niet van toepassing.</w:t>
            </w:r>
          </w:p>
        </w:tc>
        <w:tc>
          <w:tcPr>
            <w:tcW w:w="5670" w:type="dxa"/>
            <w:gridSpan w:val="2"/>
            <w:shd w:val="clear" w:color="auto" w:fill="auto"/>
          </w:tcPr>
          <w:p w14:paraId="442E790E" w14:textId="77777777" w:rsidR="00D379C8" w:rsidRDefault="00D379C8" w:rsidP="00D379C8">
            <w:pPr>
              <w:spacing w:after="0" w:line="240" w:lineRule="auto"/>
              <w:jc w:val="both"/>
              <w:rPr>
                <w:rFonts w:cstheme="minorHAnsi"/>
                <w:bCs/>
                <w:lang w:val="fr-FR"/>
              </w:rPr>
            </w:pPr>
            <w:r w:rsidRPr="006E0F7C">
              <w:rPr>
                <w:rFonts w:cstheme="minorHAnsi"/>
                <w:bCs/>
                <w:lang w:val="fr-FR"/>
              </w:rPr>
              <w:lastRenderedPageBreak/>
              <w:t xml:space="preserve">Les organes d'administration des sociétés appelées à fusionner établissent par acte authentique ou par acte sous </w:t>
            </w:r>
            <w:del w:id="2" w:author="Microsoft Office-gebruiker" w:date="2022-01-24T21:05:00Z">
              <w:r w:rsidRPr="001255B0">
                <w:rPr>
                  <w:rFonts w:cstheme="minorHAnsi"/>
                  <w:lang w:val="fr-BE"/>
                </w:rPr>
                <w:delText>seing privé</w:delText>
              </w:r>
            </w:del>
            <w:ins w:id="3" w:author="Microsoft Office-gebruiker" w:date="2022-01-24T21:05:00Z">
              <w:r w:rsidRPr="006E0F7C">
                <w:rPr>
                  <w:rFonts w:cstheme="minorHAnsi"/>
                  <w:bCs/>
                  <w:lang w:val="fr-FR"/>
                </w:rPr>
                <w:t>signature privée</w:t>
              </w:r>
            </w:ins>
            <w:r w:rsidRPr="006E0F7C">
              <w:rPr>
                <w:rFonts w:cstheme="minorHAnsi"/>
                <w:bCs/>
                <w:lang w:val="fr-FR"/>
              </w:rPr>
              <w:t xml:space="preserve"> un projet commun de fusion transfrontalière.</w:t>
            </w:r>
            <w:r w:rsidRPr="006E0F7C">
              <w:rPr>
                <w:rFonts w:cstheme="minorHAnsi"/>
                <w:bCs/>
                <w:lang w:val="fr-FR"/>
              </w:rPr>
              <w:br/>
              <w:t>  </w:t>
            </w:r>
          </w:p>
          <w:p w14:paraId="45E6E0F5"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Le projet de fusion transfrontalière mentionne au </w:t>
            </w:r>
            <w:proofErr w:type="gramStart"/>
            <w:r w:rsidRPr="006E0F7C">
              <w:rPr>
                <w:rFonts w:cstheme="minorHAnsi"/>
                <w:bCs/>
                <w:lang w:val="fr-FR"/>
              </w:rPr>
              <w:t>moins:</w:t>
            </w:r>
            <w:proofErr w:type="gramEnd"/>
            <w:r w:rsidRPr="006E0F7C">
              <w:rPr>
                <w:rFonts w:cstheme="minorHAnsi"/>
                <w:bCs/>
                <w:lang w:val="fr-FR"/>
              </w:rPr>
              <w:br/>
              <w:t>  </w:t>
            </w:r>
          </w:p>
          <w:p w14:paraId="4550ECCC"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1° la forme légale, la dénomination, l'objet et le siège statutaire des sociétés qui fusionnent et ceux envisagés pour la société issue de la fusion </w:t>
            </w:r>
            <w:proofErr w:type="gramStart"/>
            <w:r w:rsidRPr="006E0F7C">
              <w:rPr>
                <w:rFonts w:cstheme="minorHAnsi"/>
                <w:bCs/>
                <w:lang w:val="fr-FR"/>
              </w:rPr>
              <w:t>transfrontalière;</w:t>
            </w:r>
            <w:proofErr w:type="gramEnd"/>
            <w:r w:rsidRPr="006E0F7C">
              <w:rPr>
                <w:rFonts w:cstheme="minorHAnsi"/>
                <w:bCs/>
                <w:lang w:val="fr-FR"/>
              </w:rPr>
              <w:br/>
              <w:t>  </w:t>
            </w:r>
          </w:p>
          <w:p w14:paraId="4C992720"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2° le rapport d'échange des actions ou parts et, le cas échéant, le montant de la soulte en </w:t>
            </w:r>
            <w:proofErr w:type="gramStart"/>
            <w:r w:rsidRPr="006E0F7C">
              <w:rPr>
                <w:rFonts w:cstheme="minorHAnsi"/>
                <w:bCs/>
                <w:lang w:val="fr-FR"/>
              </w:rPr>
              <w:t>espèces;</w:t>
            </w:r>
            <w:proofErr w:type="gramEnd"/>
            <w:r w:rsidRPr="006E0F7C">
              <w:rPr>
                <w:rFonts w:cstheme="minorHAnsi"/>
                <w:bCs/>
                <w:lang w:val="fr-FR"/>
              </w:rPr>
              <w:br/>
              <w:t>  </w:t>
            </w:r>
          </w:p>
          <w:p w14:paraId="2A7EC860"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3° les modalités de remise des actions ou parts de la société issue de la fusion </w:t>
            </w:r>
            <w:proofErr w:type="gramStart"/>
            <w:r w:rsidRPr="006E0F7C">
              <w:rPr>
                <w:rFonts w:cstheme="minorHAnsi"/>
                <w:bCs/>
                <w:lang w:val="fr-FR"/>
              </w:rPr>
              <w:t>transfrontalière;</w:t>
            </w:r>
            <w:proofErr w:type="gramEnd"/>
            <w:r w:rsidRPr="006E0F7C">
              <w:rPr>
                <w:rFonts w:cstheme="minorHAnsi"/>
                <w:bCs/>
                <w:lang w:val="fr-FR"/>
              </w:rPr>
              <w:br/>
              <w:t>  </w:t>
            </w:r>
          </w:p>
          <w:p w14:paraId="5CD9C4DE"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4° les effets probables de la fusion transfrontalière sur </w:t>
            </w:r>
            <w:proofErr w:type="gramStart"/>
            <w:r w:rsidRPr="006E0F7C">
              <w:rPr>
                <w:rFonts w:cstheme="minorHAnsi"/>
                <w:bCs/>
                <w:lang w:val="fr-FR"/>
              </w:rPr>
              <w:t>l'emploi;</w:t>
            </w:r>
            <w:proofErr w:type="gramEnd"/>
            <w:r w:rsidRPr="006E0F7C">
              <w:rPr>
                <w:rFonts w:cstheme="minorHAnsi"/>
                <w:bCs/>
                <w:lang w:val="fr-FR"/>
              </w:rPr>
              <w:br/>
              <w:t>  </w:t>
            </w:r>
          </w:p>
          <w:p w14:paraId="2962691E"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5° la date à partir de laquelle ces actions ou parts donnent le droit de participer aux bénéfices ainsi que toute modalité particulière relative à ce </w:t>
            </w:r>
            <w:proofErr w:type="gramStart"/>
            <w:r w:rsidRPr="006E0F7C">
              <w:rPr>
                <w:rFonts w:cstheme="minorHAnsi"/>
                <w:bCs/>
                <w:lang w:val="fr-FR"/>
              </w:rPr>
              <w:t>droit;</w:t>
            </w:r>
            <w:proofErr w:type="gramEnd"/>
            <w:r w:rsidRPr="006E0F7C">
              <w:rPr>
                <w:rFonts w:cstheme="minorHAnsi"/>
                <w:bCs/>
                <w:lang w:val="fr-FR"/>
              </w:rPr>
              <w:br/>
              <w:t>  </w:t>
            </w:r>
          </w:p>
          <w:p w14:paraId="3F677007"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6° la date à partir de laquelle les opérations des sociétés qui fusionnent sont considérées du point de vue comptable comme accomplies pour le compte de la société issue de la </w:t>
            </w:r>
            <w:r w:rsidRPr="006E0F7C">
              <w:rPr>
                <w:rFonts w:cstheme="minorHAnsi"/>
                <w:bCs/>
                <w:lang w:val="fr-FR"/>
              </w:rPr>
              <w:lastRenderedPageBreak/>
              <w:t xml:space="preserve">fusion transfrontalière, cette date ne pouvant remonter avant le premier jour qui suit la clôture de l'exercice social dont les comptes annuels des sociétés concernées par l'opération ont déjà été </w:t>
            </w:r>
            <w:proofErr w:type="gramStart"/>
            <w:r w:rsidRPr="006E0F7C">
              <w:rPr>
                <w:rFonts w:cstheme="minorHAnsi"/>
                <w:bCs/>
                <w:lang w:val="fr-FR"/>
              </w:rPr>
              <w:t>approuvés;</w:t>
            </w:r>
            <w:proofErr w:type="gramEnd"/>
            <w:r w:rsidRPr="006E0F7C">
              <w:rPr>
                <w:rFonts w:cstheme="minorHAnsi"/>
                <w:bCs/>
                <w:lang w:val="fr-FR"/>
              </w:rPr>
              <w:br/>
              <w:t>  </w:t>
            </w:r>
          </w:p>
          <w:p w14:paraId="7E4184FF"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7° les droits attribués par la société issue de la fusion transfrontalière aux associés ou actionnaires ayant des droits spéciaux et aux titulaires de titres autres que les parts ou actions, ou les mesures proposées à leur </w:t>
            </w:r>
            <w:proofErr w:type="gramStart"/>
            <w:r w:rsidRPr="006E0F7C">
              <w:rPr>
                <w:rFonts w:cstheme="minorHAnsi"/>
                <w:bCs/>
                <w:lang w:val="fr-FR"/>
              </w:rPr>
              <w:t>égard;</w:t>
            </w:r>
            <w:proofErr w:type="gramEnd"/>
            <w:r w:rsidRPr="006E0F7C">
              <w:rPr>
                <w:rFonts w:cstheme="minorHAnsi"/>
                <w:bCs/>
                <w:lang w:val="fr-FR"/>
              </w:rPr>
              <w:br/>
              <w:t>  </w:t>
            </w:r>
          </w:p>
          <w:p w14:paraId="32981D47"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8° tout avantage particulier attribué aux experts qui examinent le projet de fusion transfrontalière, ainsi qu'aux membres des organes d'administration, de direction, de surveillance ou de contrôle des sociétés qui </w:t>
            </w:r>
            <w:proofErr w:type="gramStart"/>
            <w:r w:rsidRPr="006E0F7C">
              <w:rPr>
                <w:rFonts w:cstheme="minorHAnsi"/>
                <w:bCs/>
                <w:lang w:val="fr-FR"/>
              </w:rPr>
              <w:t>fusionnent;</w:t>
            </w:r>
            <w:proofErr w:type="gramEnd"/>
            <w:r w:rsidRPr="006E0F7C">
              <w:rPr>
                <w:rFonts w:cstheme="minorHAnsi"/>
                <w:bCs/>
                <w:lang w:val="fr-FR"/>
              </w:rPr>
              <w:br/>
              <w:t> </w:t>
            </w:r>
          </w:p>
          <w:p w14:paraId="10A80357"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9° les statuts de la société issue de la fusion </w:t>
            </w:r>
            <w:proofErr w:type="gramStart"/>
            <w:r w:rsidRPr="006E0F7C">
              <w:rPr>
                <w:rFonts w:cstheme="minorHAnsi"/>
                <w:bCs/>
                <w:lang w:val="fr-FR"/>
              </w:rPr>
              <w:t>transfrontalière;</w:t>
            </w:r>
            <w:proofErr w:type="gramEnd"/>
            <w:r w:rsidRPr="006E0F7C">
              <w:rPr>
                <w:rFonts w:cstheme="minorHAnsi"/>
                <w:bCs/>
                <w:lang w:val="fr-FR"/>
              </w:rPr>
              <w:br/>
              <w:t>  </w:t>
            </w:r>
          </w:p>
          <w:p w14:paraId="1894CC37"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10° le cas échéant, des informations sur les procédures selon lesquelles sont fixées, conformément aux dispositions prises par le Roi en exécution de l'article 133 de la directive 2017/1132/UE du Parlement européen et du Conseil du 14 juin 2017, les modalités relatives à l'implication des travailleurs dans la définition de leurs droits de participation dans la société issue de la fusion </w:t>
            </w:r>
            <w:proofErr w:type="gramStart"/>
            <w:r w:rsidRPr="006E0F7C">
              <w:rPr>
                <w:rFonts w:cstheme="minorHAnsi"/>
                <w:bCs/>
                <w:lang w:val="fr-FR"/>
              </w:rPr>
              <w:t>transfrontalière;</w:t>
            </w:r>
            <w:proofErr w:type="gramEnd"/>
            <w:r w:rsidRPr="006E0F7C">
              <w:rPr>
                <w:rFonts w:cstheme="minorHAnsi"/>
                <w:bCs/>
                <w:lang w:val="fr-FR"/>
              </w:rPr>
              <w:br/>
              <w:t>  </w:t>
            </w:r>
          </w:p>
          <w:p w14:paraId="1F6B28E2" w14:textId="77777777" w:rsidR="00D379C8" w:rsidRDefault="00D379C8" w:rsidP="00D379C8">
            <w:pPr>
              <w:spacing w:after="0" w:line="240" w:lineRule="auto"/>
              <w:jc w:val="both"/>
              <w:rPr>
                <w:rFonts w:cstheme="minorHAnsi"/>
                <w:bCs/>
                <w:lang w:val="fr-FR"/>
              </w:rPr>
            </w:pPr>
            <w:r w:rsidRPr="006E0F7C">
              <w:rPr>
                <w:rFonts w:cstheme="minorHAnsi"/>
                <w:bCs/>
                <w:lang w:val="fr-FR"/>
              </w:rPr>
              <w:t xml:space="preserve">11° des informations concernant l'évaluation du patrimoine actif et passif transféré à la société issue de la fusion </w:t>
            </w:r>
            <w:proofErr w:type="gramStart"/>
            <w:r w:rsidRPr="006E0F7C">
              <w:rPr>
                <w:rFonts w:cstheme="minorHAnsi"/>
                <w:bCs/>
                <w:lang w:val="fr-FR"/>
              </w:rPr>
              <w:t>transfrontalière;</w:t>
            </w:r>
            <w:proofErr w:type="gramEnd"/>
            <w:r w:rsidRPr="006E0F7C">
              <w:rPr>
                <w:rFonts w:cstheme="minorHAnsi"/>
                <w:bCs/>
                <w:lang w:val="fr-FR"/>
              </w:rPr>
              <w:br/>
              <w:t>  </w:t>
            </w:r>
          </w:p>
          <w:p w14:paraId="6D0C23D7" w14:textId="77777777" w:rsidR="00D379C8" w:rsidRDefault="00D379C8" w:rsidP="00D379C8">
            <w:pPr>
              <w:spacing w:after="0" w:line="240" w:lineRule="auto"/>
              <w:jc w:val="both"/>
              <w:rPr>
                <w:rFonts w:cstheme="minorHAnsi"/>
                <w:bCs/>
                <w:lang w:val="fr-FR"/>
              </w:rPr>
            </w:pPr>
            <w:r w:rsidRPr="006E0F7C">
              <w:rPr>
                <w:rFonts w:cstheme="minorHAnsi"/>
                <w:bCs/>
                <w:lang w:val="fr-FR"/>
              </w:rPr>
              <w:t>12° les dates des comptes des sociétés qui fusionnent utilisées pour définir les conditions de la fusion transfrontalière.</w:t>
            </w:r>
            <w:r w:rsidRPr="006E0F7C">
              <w:rPr>
                <w:rFonts w:cstheme="minorHAnsi"/>
                <w:bCs/>
                <w:lang w:val="fr-FR"/>
              </w:rPr>
              <w:br/>
              <w:t>  </w:t>
            </w:r>
          </w:p>
          <w:p w14:paraId="4E45CD15" w14:textId="6051912C" w:rsidR="002245EB" w:rsidRPr="00D379C8" w:rsidRDefault="00D379C8" w:rsidP="00D379C8">
            <w:pPr>
              <w:jc w:val="both"/>
              <w:rPr>
                <w:lang w:val="fr-FR"/>
              </w:rPr>
            </w:pPr>
            <w:r w:rsidRPr="006E0F7C">
              <w:rPr>
                <w:rFonts w:cstheme="minorHAnsi"/>
                <w:bCs/>
                <w:lang w:val="fr-FR"/>
              </w:rPr>
              <w:lastRenderedPageBreak/>
              <w:t>Pour le projet de fusion transfrontalière portant sur l'opération assimilée à la fusion par absorption, les points 2°, 3° et 5</w:t>
            </w:r>
            <w:del w:id="4" w:author="Microsoft Office-gebruiker" w:date="2022-01-24T21:05:00Z">
              <w:r w:rsidRPr="00074B64">
                <w:rPr>
                  <w:rFonts w:cstheme="minorHAnsi"/>
                  <w:bCs/>
                  <w:iCs/>
                  <w:lang w:val="fr-FR"/>
                </w:rPr>
                <w:delText>°</w:delText>
              </w:r>
            </w:del>
            <w:ins w:id="5" w:author="Microsoft Office-gebruiker" w:date="2022-01-24T21:05:00Z">
              <w:r w:rsidRPr="006E0F7C">
                <w:rPr>
                  <w:rFonts w:cstheme="minorHAnsi"/>
                  <w:bCs/>
                  <w:lang w:val="fr-FR"/>
                </w:rPr>
                <w:t>°,</w:t>
              </w:r>
            </w:ins>
            <w:r w:rsidRPr="006E0F7C">
              <w:rPr>
                <w:rFonts w:cstheme="minorHAnsi"/>
                <w:bCs/>
                <w:lang w:val="fr-FR"/>
              </w:rPr>
              <w:t xml:space="preserve"> ne sont pas d'application.</w:t>
            </w:r>
          </w:p>
        </w:tc>
      </w:tr>
      <w:tr w:rsidR="002245EB" w:rsidRPr="0044748F" w14:paraId="259661D8" w14:textId="77777777" w:rsidTr="0044748F">
        <w:trPr>
          <w:trHeight w:val="926"/>
        </w:trPr>
        <w:tc>
          <w:tcPr>
            <w:tcW w:w="2263" w:type="dxa"/>
          </w:tcPr>
          <w:p w14:paraId="3E34B92F" w14:textId="77777777" w:rsidR="002245EB" w:rsidRDefault="002245EB" w:rsidP="00775BB1">
            <w:pPr>
              <w:spacing w:after="0" w:line="240" w:lineRule="auto"/>
              <w:rPr>
                <w:rFonts w:cs="Calibri"/>
                <w:lang w:val="nl-BE"/>
              </w:rPr>
            </w:pPr>
            <w:r>
              <w:rPr>
                <w:rFonts w:cs="Calibri"/>
                <w:lang w:val="nl-BE"/>
              </w:rPr>
              <w:lastRenderedPageBreak/>
              <w:t>Wetsontwerp 3349</w:t>
            </w:r>
          </w:p>
        </w:tc>
        <w:tc>
          <w:tcPr>
            <w:tcW w:w="5812" w:type="dxa"/>
            <w:gridSpan w:val="2"/>
            <w:shd w:val="clear" w:color="auto" w:fill="auto"/>
          </w:tcPr>
          <w:p w14:paraId="07B107EF" w14:textId="068B7530" w:rsidR="002245EB" w:rsidRPr="00E76CBC" w:rsidRDefault="0044748F" w:rsidP="00B61E27">
            <w:pPr>
              <w:spacing w:after="0" w:line="240" w:lineRule="auto"/>
              <w:jc w:val="both"/>
              <w:rPr>
                <w:rFonts w:cstheme="minorHAnsi"/>
                <w:lang w:val="nl-NL"/>
              </w:rPr>
            </w:pPr>
            <w:r w:rsidRPr="0044748F">
              <w:rPr>
                <w:rFonts w:cstheme="minorHAnsi"/>
                <w:lang w:val="nl-NL"/>
              </w:rPr>
              <w:t xml:space="preserve">In de Franse tekst van artikel 12:111, eerste lid, van hetzelfde Wetboek, worden de woorden “sous </w:t>
            </w:r>
            <w:proofErr w:type="spellStart"/>
            <w:r w:rsidRPr="0044748F">
              <w:rPr>
                <w:rFonts w:cstheme="minorHAnsi"/>
                <w:lang w:val="nl-NL"/>
              </w:rPr>
              <w:t>seing</w:t>
            </w:r>
            <w:proofErr w:type="spellEnd"/>
            <w:r w:rsidRPr="0044748F">
              <w:rPr>
                <w:rFonts w:cstheme="minorHAnsi"/>
                <w:lang w:val="nl-NL"/>
              </w:rPr>
              <w:t xml:space="preserve"> </w:t>
            </w:r>
            <w:proofErr w:type="spellStart"/>
            <w:r w:rsidRPr="0044748F">
              <w:rPr>
                <w:rFonts w:cstheme="minorHAnsi"/>
                <w:lang w:val="nl-NL"/>
              </w:rPr>
              <w:t>prive</w:t>
            </w:r>
            <w:proofErr w:type="spellEnd"/>
            <w:r w:rsidRPr="0044748F">
              <w:rPr>
                <w:rFonts w:cstheme="minorHAnsi"/>
                <w:lang w:val="nl-NL"/>
              </w:rPr>
              <w:t xml:space="preserve">́” vervangen door de woorden “sous </w:t>
            </w:r>
            <w:proofErr w:type="spellStart"/>
            <w:r w:rsidRPr="0044748F">
              <w:rPr>
                <w:rFonts w:cstheme="minorHAnsi"/>
                <w:lang w:val="nl-NL"/>
              </w:rPr>
              <w:t>signature</w:t>
            </w:r>
            <w:proofErr w:type="spellEnd"/>
            <w:r w:rsidRPr="0044748F">
              <w:rPr>
                <w:rFonts w:cstheme="minorHAnsi"/>
                <w:lang w:val="nl-NL"/>
              </w:rPr>
              <w:t xml:space="preserve"> </w:t>
            </w:r>
            <w:proofErr w:type="spellStart"/>
            <w:r w:rsidRPr="0044748F">
              <w:rPr>
                <w:rFonts w:cstheme="minorHAnsi"/>
                <w:lang w:val="nl-NL"/>
              </w:rPr>
              <w:t>privée</w:t>
            </w:r>
            <w:proofErr w:type="spellEnd"/>
            <w:r w:rsidRPr="0044748F">
              <w:rPr>
                <w:rFonts w:cstheme="minorHAnsi"/>
                <w:lang w:val="nl-NL"/>
              </w:rPr>
              <w:t xml:space="preserve">”. </w:t>
            </w:r>
          </w:p>
        </w:tc>
        <w:tc>
          <w:tcPr>
            <w:tcW w:w="5670" w:type="dxa"/>
            <w:gridSpan w:val="2"/>
            <w:shd w:val="clear" w:color="auto" w:fill="auto"/>
          </w:tcPr>
          <w:p w14:paraId="2D8A16B8" w14:textId="638ECE3A" w:rsidR="002245EB" w:rsidRPr="0044748F" w:rsidRDefault="0044748F" w:rsidP="00B61E27">
            <w:pPr>
              <w:spacing w:after="0" w:line="240" w:lineRule="auto"/>
              <w:jc w:val="both"/>
              <w:rPr>
                <w:rFonts w:cstheme="minorHAnsi"/>
                <w:lang w:val="fr-FR"/>
              </w:rPr>
            </w:pPr>
            <w:r w:rsidRPr="0044748F">
              <w:rPr>
                <w:rFonts w:cstheme="minorHAnsi"/>
                <w:lang w:val="fr-FR"/>
              </w:rPr>
              <w:t xml:space="preserve">Dans l’article </w:t>
            </w:r>
            <w:proofErr w:type="gramStart"/>
            <w:r w:rsidRPr="0044748F">
              <w:rPr>
                <w:rFonts w:cstheme="minorHAnsi"/>
                <w:lang w:val="fr-FR"/>
              </w:rPr>
              <w:t>12:</w:t>
            </w:r>
            <w:proofErr w:type="gramEnd"/>
            <w:r w:rsidRPr="0044748F">
              <w:rPr>
                <w:rFonts w:cstheme="minorHAnsi"/>
                <w:lang w:val="fr-FR"/>
              </w:rPr>
              <w:t xml:space="preserve">111, </w:t>
            </w:r>
            <w:proofErr w:type="spellStart"/>
            <w:r w:rsidRPr="0044748F">
              <w:rPr>
                <w:rFonts w:cstheme="minorHAnsi"/>
                <w:lang w:val="fr-FR"/>
              </w:rPr>
              <w:t>alinéa</w:t>
            </w:r>
            <w:proofErr w:type="spellEnd"/>
            <w:r w:rsidRPr="0044748F">
              <w:rPr>
                <w:rFonts w:cstheme="minorHAnsi"/>
                <w:lang w:val="fr-FR"/>
              </w:rPr>
              <w:t xml:space="preserve"> 1er, du </w:t>
            </w:r>
            <w:proofErr w:type="spellStart"/>
            <w:r w:rsidRPr="0044748F">
              <w:rPr>
                <w:rFonts w:cstheme="minorHAnsi"/>
                <w:lang w:val="fr-FR"/>
              </w:rPr>
              <w:t>même</w:t>
            </w:r>
            <w:proofErr w:type="spellEnd"/>
            <w:r w:rsidRPr="0044748F">
              <w:rPr>
                <w:rFonts w:cstheme="minorHAnsi"/>
                <w:lang w:val="fr-FR"/>
              </w:rPr>
              <w:t xml:space="preserve"> Code, les mots “sous seing privé” sont </w:t>
            </w:r>
            <w:proofErr w:type="spellStart"/>
            <w:r w:rsidRPr="0044748F">
              <w:rPr>
                <w:rFonts w:cstheme="minorHAnsi"/>
                <w:lang w:val="fr-FR"/>
              </w:rPr>
              <w:t>remplacés</w:t>
            </w:r>
            <w:proofErr w:type="spellEnd"/>
            <w:r w:rsidRPr="0044748F">
              <w:rPr>
                <w:rFonts w:cstheme="minorHAnsi"/>
                <w:lang w:val="fr-FR"/>
              </w:rPr>
              <w:t xml:space="preserve"> par les mots “sous signature </w:t>
            </w:r>
            <w:proofErr w:type="spellStart"/>
            <w:r w:rsidRPr="0044748F">
              <w:rPr>
                <w:rFonts w:cstheme="minorHAnsi"/>
                <w:lang w:val="fr-FR"/>
              </w:rPr>
              <w:t>privée</w:t>
            </w:r>
            <w:proofErr w:type="spellEnd"/>
            <w:r w:rsidRPr="0044748F">
              <w:rPr>
                <w:rFonts w:cstheme="minorHAnsi"/>
                <w:lang w:val="fr-FR"/>
              </w:rPr>
              <w:t xml:space="preserve">”. </w:t>
            </w:r>
          </w:p>
        </w:tc>
      </w:tr>
      <w:tr w:rsidR="002245EB" w:rsidRPr="00677D83" w14:paraId="5C4A8B07" w14:textId="77777777" w:rsidTr="009432CC">
        <w:trPr>
          <w:trHeight w:val="325"/>
        </w:trPr>
        <w:tc>
          <w:tcPr>
            <w:tcW w:w="2263" w:type="dxa"/>
          </w:tcPr>
          <w:p w14:paraId="15345C82" w14:textId="77777777" w:rsidR="002245EB" w:rsidRDefault="00D14055" w:rsidP="00775BB1">
            <w:pPr>
              <w:spacing w:after="0" w:line="240" w:lineRule="auto"/>
              <w:rPr>
                <w:rFonts w:cs="Calibri"/>
                <w:lang w:val="nl-BE"/>
              </w:rPr>
            </w:pPr>
            <w:r>
              <w:rPr>
                <w:rFonts w:cs="Calibri"/>
                <w:lang w:val="nl-BE"/>
              </w:rPr>
              <w:t>MvT 3349</w:t>
            </w:r>
          </w:p>
        </w:tc>
        <w:tc>
          <w:tcPr>
            <w:tcW w:w="5812" w:type="dxa"/>
            <w:gridSpan w:val="2"/>
            <w:shd w:val="clear" w:color="auto" w:fill="auto"/>
          </w:tcPr>
          <w:p w14:paraId="14CDB42E" w14:textId="35ACAB84" w:rsidR="002245EB" w:rsidRPr="00E76CBC" w:rsidRDefault="008D6840" w:rsidP="00B61E27">
            <w:pPr>
              <w:spacing w:after="0" w:line="240" w:lineRule="auto"/>
              <w:jc w:val="both"/>
              <w:rPr>
                <w:rFonts w:cstheme="minorHAnsi"/>
                <w:lang w:val="nl-NL"/>
              </w:rPr>
            </w:pPr>
            <w:r>
              <w:rPr>
                <w:rFonts w:cstheme="minorHAnsi"/>
                <w:lang w:val="nl-NL"/>
              </w:rPr>
              <w:t>Geen opmerkingen.</w:t>
            </w:r>
          </w:p>
        </w:tc>
        <w:tc>
          <w:tcPr>
            <w:tcW w:w="5670" w:type="dxa"/>
            <w:gridSpan w:val="2"/>
            <w:shd w:val="clear" w:color="auto" w:fill="auto"/>
          </w:tcPr>
          <w:p w14:paraId="32861118" w14:textId="3C3CADC3" w:rsidR="002245EB" w:rsidRPr="001255B0" w:rsidRDefault="008D6840" w:rsidP="00B61E27">
            <w:pPr>
              <w:spacing w:after="0" w:line="240" w:lineRule="auto"/>
              <w:jc w:val="both"/>
              <w:rPr>
                <w:rFonts w:cstheme="minorHAnsi"/>
                <w:lang w:val="fr-BE"/>
              </w:rPr>
            </w:pPr>
            <w:r>
              <w:rPr>
                <w:rFonts w:cstheme="minorHAnsi"/>
                <w:lang w:val="fr-BE"/>
              </w:rPr>
              <w:t>Pas de remarques.</w:t>
            </w:r>
          </w:p>
        </w:tc>
      </w:tr>
      <w:tr w:rsidR="00D14055" w:rsidRPr="009432CC" w14:paraId="08AC9858" w14:textId="77777777" w:rsidTr="00393839">
        <w:trPr>
          <w:trHeight w:val="353"/>
        </w:trPr>
        <w:tc>
          <w:tcPr>
            <w:tcW w:w="2263" w:type="dxa"/>
          </w:tcPr>
          <w:p w14:paraId="32C4660F" w14:textId="77777777" w:rsidR="00D14055" w:rsidRDefault="00D14055" w:rsidP="00775BB1">
            <w:pPr>
              <w:spacing w:after="0" w:line="240" w:lineRule="auto"/>
              <w:rPr>
                <w:rFonts w:cs="Calibri"/>
                <w:lang w:val="nl-BE"/>
              </w:rPr>
            </w:pPr>
            <w:r>
              <w:rPr>
                <w:rFonts w:cs="Calibri"/>
                <w:lang w:val="nl-BE"/>
              </w:rPr>
              <w:t>RvSt 3349</w:t>
            </w:r>
          </w:p>
        </w:tc>
        <w:tc>
          <w:tcPr>
            <w:tcW w:w="5812" w:type="dxa"/>
            <w:gridSpan w:val="2"/>
            <w:shd w:val="clear" w:color="auto" w:fill="auto"/>
          </w:tcPr>
          <w:p w14:paraId="338C111C" w14:textId="6CF98C97" w:rsidR="00D14055" w:rsidRPr="00E76CBC" w:rsidRDefault="009432CC" w:rsidP="00B61E27">
            <w:pPr>
              <w:spacing w:after="0" w:line="240" w:lineRule="auto"/>
              <w:jc w:val="both"/>
              <w:rPr>
                <w:rFonts w:cstheme="minorHAnsi"/>
                <w:lang w:val="nl-NL"/>
              </w:rPr>
            </w:pPr>
            <w:r>
              <w:rPr>
                <w:rFonts w:cstheme="minorHAnsi"/>
                <w:lang w:val="nl-NL"/>
              </w:rPr>
              <w:t>Geen opmerkingen.</w:t>
            </w:r>
          </w:p>
        </w:tc>
        <w:tc>
          <w:tcPr>
            <w:tcW w:w="5670" w:type="dxa"/>
            <w:gridSpan w:val="2"/>
            <w:shd w:val="clear" w:color="auto" w:fill="auto"/>
          </w:tcPr>
          <w:p w14:paraId="1F7939D6" w14:textId="3C93750A" w:rsidR="00D14055" w:rsidRPr="001255B0" w:rsidRDefault="009432CC" w:rsidP="00B61E27">
            <w:pPr>
              <w:spacing w:after="0" w:line="240" w:lineRule="auto"/>
              <w:jc w:val="both"/>
              <w:rPr>
                <w:rFonts w:cstheme="minorHAnsi"/>
                <w:lang w:val="fr-BE"/>
              </w:rPr>
            </w:pPr>
            <w:r>
              <w:rPr>
                <w:rFonts w:cstheme="minorHAnsi"/>
                <w:lang w:val="fr-BE"/>
              </w:rPr>
              <w:t xml:space="preserve">Pas de remarques. </w:t>
            </w:r>
          </w:p>
        </w:tc>
      </w:tr>
      <w:tr w:rsidR="00D14055" w:rsidRPr="00476005" w14:paraId="25E2D0E8" w14:textId="77777777" w:rsidTr="00677D83">
        <w:trPr>
          <w:trHeight w:val="2259"/>
        </w:trPr>
        <w:tc>
          <w:tcPr>
            <w:tcW w:w="2263" w:type="dxa"/>
          </w:tcPr>
          <w:p w14:paraId="605D1406" w14:textId="4FA7B2AD" w:rsidR="00D14055" w:rsidRDefault="00D14055" w:rsidP="00A01AF3">
            <w:pPr>
              <w:pStyle w:val="Kop1"/>
              <w:rPr>
                <w:lang w:val="nl-BE"/>
              </w:rPr>
            </w:pPr>
            <w:r>
              <w:rPr>
                <w:lang w:val="nl-BE"/>
              </w:rPr>
              <w:t xml:space="preserve">Amendement nr. </w:t>
            </w:r>
            <w:r w:rsidR="009C4FAF">
              <w:rPr>
                <w:lang w:val="nl-BE"/>
              </w:rPr>
              <w:t>46 bij 3349</w:t>
            </w:r>
          </w:p>
        </w:tc>
        <w:tc>
          <w:tcPr>
            <w:tcW w:w="5812" w:type="dxa"/>
            <w:gridSpan w:val="2"/>
            <w:shd w:val="clear" w:color="auto" w:fill="auto"/>
          </w:tcPr>
          <w:p w14:paraId="6A80FB82" w14:textId="77777777" w:rsidR="0012011A" w:rsidRDefault="0012011A" w:rsidP="0012011A">
            <w:pPr>
              <w:spacing w:after="0" w:line="240" w:lineRule="auto"/>
              <w:jc w:val="both"/>
              <w:rPr>
                <w:rFonts w:cstheme="minorHAnsi"/>
                <w:bCs/>
                <w:lang w:val="nl-NL"/>
              </w:rPr>
            </w:pPr>
            <w:r w:rsidRPr="0012011A">
              <w:rPr>
                <w:rFonts w:cstheme="minorHAnsi"/>
                <w:bCs/>
                <w:lang w:val="nl-NL"/>
              </w:rPr>
              <w:t xml:space="preserve">In Hoofdstuk 3, Afdeling 20, een artikel 60/12 invoegen, luidende: </w:t>
            </w:r>
          </w:p>
          <w:p w14:paraId="7C7EC9A9" w14:textId="77777777" w:rsidR="0012011A" w:rsidRPr="0012011A" w:rsidRDefault="0012011A" w:rsidP="0012011A">
            <w:pPr>
              <w:spacing w:after="0" w:line="240" w:lineRule="auto"/>
              <w:jc w:val="both"/>
              <w:rPr>
                <w:rFonts w:cstheme="minorHAnsi"/>
                <w:lang w:val="nl-NL"/>
              </w:rPr>
            </w:pPr>
          </w:p>
          <w:p w14:paraId="713D90A7" w14:textId="77777777" w:rsidR="0012011A" w:rsidRDefault="0012011A" w:rsidP="0012011A">
            <w:pPr>
              <w:spacing w:after="0" w:line="240" w:lineRule="auto"/>
              <w:jc w:val="both"/>
              <w:rPr>
                <w:rFonts w:cstheme="minorHAnsi"/>
                <w:iCs/>
                <w:lang w:val="nl-NL"/>
              </w:rPr>
            </w:pPr>
            <w:r w:rsidRPr="0012011A">
              <w:rPr>
                <w:rFonts w:cstheme="minorHAnsi"/>
                <w:iCs/>
                <w:lang w:val="nl-NL"/>
              </w:rPr>
              <w:t xml:space="preserve">“Art. 60/12. In de Franse </w:t>
            </w:r>
            <w:bookmarkStart w:id="6" w:name="_GoBack"/>
            <w:bookmarkEnd w:id="6"/>
            <w:r w:rsidRPr="0012011A">
              <w:rPr>
                <w:rFonts w:cstheme="minorHAnsi"/>
                <w:iCs/>
                <w:lang w:val="nl-NL"/>
              </w:rPr>
              <w:t xml:space="preserve">tekst van artikel 12:111, eerste lid, van hetzelfde Wetboek worden de woorden “sous </w:t>
            </w:r>
            <w:proofErr w:type="spellStart"/>
            <w:r w:rsidRPr="0012011A">
              <w:rPr>
                <w:rFonts w:cstheme="minorHAnsi"/>
                <w:iCs/>
                <w:lang w:val="nl-NL"/>
              </w:rPr>
              <w:t>seing</w:t>
            </w:r>
            <w:proofErr w:type="spellEnd"/>
            <w:r w:rsidRPr="0012011A">
              <w:rPr>
                <w:rFonts w:cstheme="minorHAnsi"/>
                <w:iCs/>
                <w:lang w:val="nl-NL"/>
              </w:rPr>
              <w:t xml:space="preserve"> </w:t>
            </w:r>
            <w:proofErr w:type="spellStart"/>
            <w:r w:rsidRPr="0012011A">
              <w:rPr>
                <w:rFonts w:cstheme="minorHAnsi"/>
                <w:iCs/>
                <w:lang w:val="nl-NL"/>
              </w:rPr>
              <w:t>prive</w:t>
            </w:r>
            <w:proofErr w:type="spellEnd"/>
            <w:r w:rsidRPr="0012011A">
              <w:rPr>
                <w:rFonts w:cstheme="minorHAnsi"/>
                <w:iCs/>
                <w:lang w:val="nl-NL"/>
              </w:rPr>
              <w:t xml:space="preserve">́” vervangen door de woorden “sous </w:t>
            </w:r>
            <w:proofErr w:type="spellStart"/>
            <w:r w:rsidRPr="0012011A">
              <w:rPr>
                <w:rFonts w:cstheme="minorHAnsi"/>
                <w:iCs/>
                <w:lang w:val="nl-NL"/>
              </w:rPr>
              <w:t>signature</w:t>
            </w:r>
            <w:proofErr w:type="spellEnd"/>
            <w:r w:rsidRPr="0012011A">
              <w:rPr>
                <w:rFonts w:cstheme="minorHAnsi"/>
                <w:iCs/>
                <w:lang w:val="nl-NL"/>
              </w:rPr>
              <w:t xml:space="preserve"> </w:t>
            </w:r>
            <w:proofErr w:type="spellStart"/>
            <w:r w:rsidRPr="0012011A">
              <w:rPr>
                <w:rFonts w:cstheme="minorHAnsi"/>
                <w:iCs/>
                <w:lang w:val="nl-NL"/>
              </w:rPr>
              <w:t>privée</w:t>
            </w:r>
            <w:proofErr w:type="spellEnd"/>
            <w:r w:rsidRPr="0012011A">
              <w:rPr>
                <w:rFonts w:cstheme="minorHAnsi"/>
                <w:iCs/>
                <w:lang w:val="nl-NL"/>
              </w:rPr>
              <w:t xml:space="preserve">”.” </w:t>
            </w:r>
          </w:p>
          <w:p w14:paraId="270B4A10" w14:textId="77777777" w:rsidR="0012011A" w:rsidRPr="0012011A" w:rsidRDefault="0012011A" w:rsidP="0012011A">
            <w:pPr>
              <w:spacing w:after="0" w:line="240" w:lineRule="auto"/>
              <w:jc w:val="both"/>
              <w:rPr>
                <w:rFonts w:cstheme="minorHAnsi"/>
                <w:lang w:val="nl-NL"/>
              </w:rPr>
            </w:pPr>
          </w:p>
          <w:p w14:paraId="61E33C1F" w14:textId="77777777" w:rsidR="0012011A" w:rsidRPr="0012011A" w:rsidRDefault="0012011A" w:rsidP="0012011A">
            <w:pPr>
              <w:spacing w:after="0" w:line="240" w:lineRule="auto"/>
              <w:jc w:val="both"/>
              <w:rPr>
                <w:rFonts w:cstheme="minorHAnsi"/>
                <w:lang w:val="nl-NL"/>
              </w:rPr>
            </w:pPr>
            <w:r w:rsidRPr="0012011A">
              <w:rPr>
                <w:rFonts w:cstheme="minorHAnsi"/>
                <w:lang w:val="nl-NL"/>
              </w:rPr>
              <w:t xml:space="preserve">VERANTWOORDING </w:t>
            </w:r>
          </w:p>
          <w:p w14:paraId="6DD622E3" w14:textId="7457A5EC" w:rsidR="00D14055" w:rsidRPr="00E76CBC" w:rsidRDefault="0012011A" w:rsidP="00EA16A5">
            <w:pPr>
              <w:spacing w:after="0" w:line="240" w:lineRule="auto"/>
              <w:jc w:val="both"/>
              <w:rPr>
                <w:rFonts w:cstheme="minorHAnsi"/>
                <w:lang w:val="nl-NL"/>
              </w:rPr>
            </w:pPr>
            <w:r w:rsidRPr="0012011A">
              <w:rPr>
                <w:rFonts w:cstheme="minorHAnsi"/>
                <w:lang w:val="nl-NL"/>
              </w:rPr>
              <w:t>Er wordt verwezen naa</w:t>
            </w:r>
            <w:r w:rsidR="00EA16A5">
              <w:rPr>
                <w:rFonts w:cstheme="minorHAnsi"/>
                <w:lang w:val="nl-NL"/>
              </w:rPr>
              <w:t>r de verantwoording bij amendement</w:t>
            </w:r>
            <w:r w:rsidRPr="0012011A">
              <w:rPr>
                <w:rFonts w:cstheme="minorHAnsi"/>
                <w:lang w:val="nl-NL"/>
              </w:rPr>
              <w:t xml:space="preserve"> nr. 34. </w:t>
            </w:r>
          </w:p>
        </w:tc>
        <w:tc>
          <w:tcPr>
            <w:tcW w:w="5670" w:type="dxa"/>
            <w:gridSpan w:val="2"/>
            <w:shd w:val="clear" w:color="auto" w:fill="auto"/>
          </w:tcPr>
          <w:p w14:paraId="0D9D7A6B" w14:textId="77777777" w:rsidR="00476005" w:rsidRPr="00476005" w:rsidRDefault="00476005" w:rsidP="00476005">
            <w:pPr>
              <w:spacing w:after="0" w:line="240" w:lineRule="auto"/>
              <w:jc w:val="both"/>
              <w:rPr>
                <w:rFonts w:cstheme="minorHAnsi"/>
                <w:bCs/>
                <w:lang w:val="fr-FR"/>
              </w:rPr>
            </w:pPr>
            <w:r w:rsidRPr="00476005">
              <w:rPr>
                <w:rFonts w:cstheme="minorHAnsi"/>
                <w:bCs/>
                <w:lang w:val="fr-FR"/>
              </w:rPr>
              <w:t xml:space="preserve">Dans le Chapitre 3, Section 20, </w:t>
            </w:r>
            <w:proofErr w:type="spellStart"/>
            <w:r w:rsidRPr="00476005">
              <w:rPr>
                <w:rFonts w:cstheme="minorHAnsi"/>
                <w:bCs/>
                <w:lang w:val="fr-FR"/>
              </w:rPr>
              <w:t>insérer</w:t>
            </w:r>
            <w:proofErr w:type="spellEnd"/>
            <w:r w:rsidRPr="00476005">
              <w:rPr>
                <w:rFonts w:cstheme="minorHAnsi"/>
                <w:bCs/>
                <w:lang w:val="fr-FR"/>
              </w:rPr>
              <w:t xml:space="preserve"> un </w:t>
            </w:r>
            <w:proofErr w:type="spellStart"/>
            <w:r w:rsidRPr="00476005">
              <w:rPr>
                <w:rFonts w:cstheme="minorHAnsi"/>
                <w:bCs/>
                <w:lang w:val="fr-FR"/>
              </w:rPr>
              <w:t>ar</w:t>
            </w:r>
            <w:proofErr w:type="spellEnd"/>
            <w:r w:rsidRPr="00476005">
              <w:rPr>
                <w:rFonts w:cstheme="minorHAnsi"/>
                <w:bCs/>
                <w:lang w:val="fr-FR"/>
              </w:rPr>
              <w:t xml:space="preserve">- </w:t>
            </w:r>
            <w:proofErr w:type="spellStart"/>
            <w:r w:rsidRPr="00476005">
              <w:rPr>
                <w:rFonts w:cstheme="minorHAnsi"/>
                <w:bCs/>
                <w:lang w:val="fr-FR"/>
              </w:rPr>
              <w:t>ticle</w:t>
            </w:r>
            <w:proofErr w:type="spellEnd"/>
            <w:r w:rsidRPr="00476005">
              <w:rPr>
                <w:rFonts w:cstheme="minorHAnsi"/>
                <w:bCs/>
                <w:lang w:val="fr-FR"/>
              </w:rPr>
              <w:t xml:space="preserve"> 60/12, </w:t>
            </w:r>
            <w:proofErr w:type="spellStart"/>
            <w:r w:rsidRPr="00476005">
              <w:rPr>
                <w:rFonts w:cstheme="minorHAnsi"/>
                <w:bCs/>
                <w:lang w:val="fr-FR"/>
              </w:rPr>
              <w:t>rédige</w:t>
            </w:r>
            <w:proofErr w:type="spellEnd"/>
            <w:r w:rsidRPr="00476005">
              <w:rPr>
                <w:rFonts w:cstheme="minorHAnsi"/>
                <w:bCs/>
                <w:lang w:val="fr-FR"/>
              </w:rPr>
              <w:t xml:space="preserve">́ comme </w:t>
            </w:r>
            <w:proofErr w:type="gramStart"/>
            <w:r w:rsidRPr="00476005">
              <w:rPr>
                <w:rFonts w:cstheme="minorHAnsi"/>
                <w:bCs/>
                <w:lang w:val="fr-FR"/>
              </w:rPr>
              <w:t>suit:</w:t>
            </w:r>
            <w:proofErr w:type="gramEnd"/>
            <w:r w:rsidRPr="00476005">
              <w:rPr>
                <w:rFonts w:cstheme="minorHAnsi"/>
                <w:bCs/>
                <w:lang w:val="fr-FR"/>
              </w:rPr>
              <w:t xml:space="preserve"> </w:t>
            </w:r>
          </w:p>
          <w:p w14:paraId="221F9674" w14:textId="77777777" w:rsidR="00476005" w:rsidRPr="00476005" w:rsidRDefault="00476005" w:rsidP="00476005">
            <w:pPr>
              <w:spacing w:after="0" w:line="240" w:lineRule="auto"/>
              <w:jc w:val="both"/>
              <w:rPr>
                <w:rFonts w:cstheme="minorHAnsi"/>
                <w:lang w:val="fr-FR"/>
              </w:rPr>
            </w:pPr>
          </w:p>
          <w:p w14:paraId="6D6E2220" w14:textId="77777777" w:rsidR="00476005" w:rsidRPr="00476005" w:rsidRDefault="00476005" w:rsidP="00476005">
            <w:pPr>
              <w:spacing w:after="0" w:line="240" w:lineRule="auto"/>
              <w:jc w:val="both"/>
              <w:rPr>
                <w:rFonts w:cstheme="minorHAnsi"/>
                <w:iCs/>
                <w:lang w:val="fr-FR"/>
              </w:rPr>
            </w:pPr>
            <w:r w:rsidRPr="00476005">
              <w:rPr>
                <w:rFonts w:cstheme="minorHAnsi"/>
                <w:iCs/>
                <w:lang w:val="fr-FR"/>
              </w:rPr>
              <w:t xml:space="preserve">“Art. 60/12. Dans le texte </w:t>
            </w:r>
            <w:proofErr w:type="spellStart"/>
            <w:r w:rsidRPr="00476005">
              <w:rPr>
                <w:rFonts w:cstheme="minorHAnsi"/>
                <w:iCs/>
                <w:lang w:val="fr-FR"/>
              </w:rPr>
              <w:t>français</w:t>
            </w:r>
            <w:proofErr w:type="spellEnd"/>
            <w:r w:rsidRPr="00476005">
              <w:rPr>
                <w:rFonts w:cstheme="minorHAnsi"/>
                <w:iCs/>
                <w:lang w:val="fr-FR"/>
              </w:rPr>
              <w:t xml:space="preserve"> de l’article </w:t>
            </w:r>
            <w:proofErr w:type="gramStart"/>
            <w:r w:rsidRPr="00476005">
              <w:rPr>
                <w:rFonts w:cstheme="minorHAnsi"/>
                <w:iCs/>
                <w:lang w:val="fr-FR"/>
              </w:rPr>
              <w:t>12:</w:t>
            </w:r>
            <w:proofErr w:type="gramEnd"/>
            <w:r w:rsidRPr="00476005">
              <w:rPr>
                <w:rFonts w:cstheme="minorHAnsi"/>
                <w:iCs/>
                <w:lang w:val="fr-FR"/>
              </w:rPr>
              <w:t xml:space="preserve">111, </w:t>
            </w:r>
            <w:proofErr w:type="spellStart"/>
            <w:r w:rsidRPr="00476005">
              <w:rPr>
                <w:rFonts w:cstheme="minorHAnsi"/>
                <w:iCs/>
                <w:lang w:val="fr-FR"/>
              </w:rPr>
              <w:t>alinéa</w:t>
            </w:r>
            <w:proofErr w:type="spellEnd"/>
            <w:r w:rsidRPr="00476005">
              <w:rPr>
                <w:rFonts w:cstheme="minorHAnsi"/>
                <w:iCs/>
                <w:lang w:val="fr-FR"/>
              </w:rPr>
              <w:t xml:space="preserve"> 1er, du </w:t>
            </w:r>
            <w:proofErr w:type="spellStart"/>
            <w:r w:rsidRPr="00476005">
              <w:rPr>
                <w:rFonts w:cstheme="minorHAnsi"/>
                <w:iCs/>
                <w:lang w:val="fr-FR"/>
              </w:rPr>
              <w:t>même</w:t>
            </w:r>
            <w:proofErr w:type="spellEnd"/>
            <w:r w:rsidRPr="00476005">
              <w:rPr>
                <w:rFonts w:cstheme="minorHAnsi"/>
                <w:iCs/>
                <w:lang w:val="fr-FR"/>
              </w:rPr>
              <w:t xml:space="preserve"> Code, les mots “sous seing privé” sont </w:t>
            </w:r>
            <w:proofErr w:type="spellStart"/>
            <w:r w:rsidRPr="00476005">
              <w:rPr>
                <w:rFonts w:cstheme="minorHAnsi"/>
                <w:iCs/>
                <w:lang w:val="fr-FR"/>
              </w:rPr>
              <w:t>remplacés</w:t>
            </w:r>
            <w:proofErr w:type="spellEnd"/>
            <w:r w:rsidRPr="00476005">
              <w:rPr>
                <w:rFonts w:cstheme="minorHAnsi"/>
                <w:iCs/>
                <w:lang w:val="fr-FR"/>
              </w:rPr>
              <w:t xml:space="preserve"> par les mots “sous signature </w:t>
            </w:r>
            <w:proofErr w:type="spellStart"/>
            <w:r w:rsidRPr="00476005">
              <w:rPr>
                <w:rFonts w:cstheme="minorHAnsi"/>
                <w:iCs/>
                <w:lang w:val="fr-FR"/>
              </w:rPr>
              <w:t>privée</w:t>
            </w:r>
            <w:proofErr w:type="spellEnd"/>
            <w:r w:rsidRPr="00476005">
              <w:rPr>
                <w:rFonts w:cstheme="minorHAnsi"/>
                <w:iCs/>
                <w:lang w:val="fr-FR"/>
              </w:rPr>
              <w:t xml:space="preserve">”.” </w:t>
            </w:r>
          </w:p>
          <w:p w14:paraId="30DBAB38" w14:textId="77777777" w:rsidR="00476005" w:rsidRPr="00476005" w:rsidRDefault="00476005" w:rsidP="00476005">
            <w:pPr>
              <w:spacing w:after="0" w:line="240" w:lineRule="auto"/>
              <w:jc w:val="both"/>
              <w:rPr>
                <w:rFonts w:cstheme="minorHAnsi"/>
                <w:lang w:val="fr-FR"/>
              </w:rPr>
            </w:pPr>
          </w:p>
          <w:p w14:paraId="4B055035" w14:textId="0854391C" w:rsidR="00D14055" w:rsidRPr="00476005" w:rsidRDefault="00476005" w:rsidP="00B61E27">
            <w:pPr>
              <w:spacing w:after="0" w:line="240" w:lineRule="auto"/>
              <w:jc w:val="both"/>
              <w:rPr>
                <w:rFonts w:cstheme="minorHAnsi"/>
                <w:lang w:val="en-US"/>
              </w:rPr>
            </w:pPr>
            <w:r w:rsidRPr="00476005">
              <w:rPr>
                <w:rFonts w:cstheme="minorHAnsi"/>
                <w:lang w:val="fr-FR"/>
              </w:rPr>
              <w:t>JUSTIFICATION</w:t>
            </w:r>
            <w:r w:rsidRPr="00476005">
              <w:rPr>
                <w:rFonts w:cstheme="minorHAnsi"/>
                <w:lang w:val="fr-FR"/>
              </w:rPr>
              <w:br/>
              <w:t xml:space="preserve">Il est </w:t>
            </w:r>
            <w:proofErr w:type="spellStart"/>
            <w:r w:rsidRPr="00476005">
              <w:rPr>
                <w:rFonts w:cstheme="minorHAnsi"/>
                <w:lang w:val="fr-FR"/>
              </w:rPr>
              <w:t>renvoye</w:t>
            </w:r>
            <w:proofErr w:type="spellEnd"/>
            <w:r w:rsidRPr="00476005">
              <w:rPr>
                <w:rFonts w:cstheme="minorHAnsi"/>
                <w:lang w:val="fr-FR"/>
              </w:rPr>
              <w:t>́ à la justification de l’amendement n° 34.</w:t>
            </w:r>
            <w:r w:rsidRPr="00476005">
              <w:rPr>
                <w:rFonts w:cstheme="minorHAnsi"/>
                <w:lang w:val="en-US"/>
              </w:rPr>
              <w:t xml:space="preserve"> </w:t>
            </w:r>
          </w:p>
        </w:tc>
      </w:tr>
      <w:tr w:rsidR="00B61E27" w:rsidRPr="00677D83" w14:paraId="56923367" w14:textId="77777777" w:rsidTr="00677D83">
        <w:trPr>
          <w:trHeight w:val="2259"/>
        </w:trPr>
        <w:tc>
          <w:tcPr>
            <w:tcW w:w="2263" w:type="dxa"/>
          </w:tcPr>
          <w:p w14:paraId="09750AFC" w14:textId="77777777" w:rsidR="00B61E27" w:rsidRDefault="00B61E27" w:rsidP="00775BB1">
            <w:pPr>
              <w:spacing w:after="0" w:line="240" w:lineRule="auto"/>
              <w:rPr>
                <w:rFonts w:cs="Calibri"/>
                <w:lang w:val="nl-BE"/>
              </w:rPr>
            </w:pPr>
            <w:r>
              <w:rPr>
                <w:rFonts w:cs="Calibri"/>
                <w:lang w:val="nl-BE"/>
              </w:rPr>
              <w:t>WVV</w:t>
            </w:r>
          </w:p>
        </w:tc>
        <w:tc>
          <w:tcPr>
            <w:tcW w:w="5812" w:type="dxa"/>
            <w:gridSpan w:val="2"/>
            <w:shd w:val="clear" w:color="auto" w:fill="auto"/>
          </w:tcPr>
          <w:p w14:paraId="52B9A2F2" w14:textId="77777777" w:rsidR="0014067C" w:rsidRPr="00B61E27" w:rsidRDefault="0014067C" w:rsidP="0014067C">
            <w:pPr>
              <w:spacing w:after="0" w:line="240" w:lineRule="auto"/>
              <w:jc w:val="both"/>
              <w:rPr>
                <w:rFonts w:cstheme="minorHAnsi"/>
                <w:lang w:val="nl-BE"/>
              </w:rPr>
            </w:pPr>
            <w:r w:rsidRPr="00E76CBC">
              <w:rPr>
                <w:rFonts w:cstheme="minorHAnsi"/>
                <w:lang w:val="nl-NL"/>
              </w:rPr>
              <w:t>De bestuursorganen van de te fuseren vennootschappen stellen bij authentieke of bij onderhandse akte een gemeenschappelijk fusievoorstel op.</w:t>
            </w:r>
          </w:p>
          <w:p w14:paraId="36AD11D4" w14:textId="77777777" w:rsidR="0014067C" w:rsidRPr="00E76CBC" w:rsidRDefault="0014067C" w:rsidP="0014067C">
            <w:pPr>
              <w:spacing w:after="0" w:line="240" w:lineRule="auto"/>
              <w:jc w:val="both"/>
              <w:rPr>
                <w:rFonts w:cstheme="minorHAnsi"/>
                <w:lang w:val="nl-NL"/>
              </w:rPr>
            </w:pPr>
          </w:p>
          <w:p w14:paraId="2891CBC8" w14:textId="77777777" w:rsidR="0014067C" w:rsidRPr="008E42C4" w:rsidRDefault="0014067C" w:rsidP="0014067C">
            <w:pPr>
              <w:spacing w:after="0" w:line="240" w:lineRule="auto"/>
              <w:jc w:val="both"/>
              <w:rPr>
                <w:rFonts w:cstheme="minorHAnsi"/>
                <w:lang w:val="nl-NL"/>
              </w:rPr>
            </w:pPr>
            <w:r w:rsidRPr="00923523">
              <w:rPr>
                <w:rFonts w:cstheme="minorHAnsi"/>
                <w:lang w:val="nl-NL"/>
              </w:rPr>
              <w:t>Het</w:t>
            </w:r>
            <w:ins w:id="7" w:author="Microsoft Office-gebruiker" w:date="2022-01-24T21:01:00Z">
              <w:r w:rsidRPr="00923523">
                <w:rPr>
                  <w:rFonts w:cstheme="minorHAnsi"/>
                  <w:lang w:val="nl-NL"/>
                </w:rPr>
                <w:t xml:space="preserve"> </w:t>
              </w:r>
              <w:r w:rsidRPr="001255B0">
                <w:rPr>
                  <w:rFonts w:cstheme="minorHAnsi"/>
                  <w:lang w:val="nl-NL"/>
                </w:rPr>
                <w:t>grensoverschrijdend</w:t>
              </w:r>
            </w:ins>
            <w:r w:rsidRPr="001255B0">
              <w:rPr>
                <w:rFonts w:cstheme="minorHAnsi"/>
                <w:lang w:val="nl-NL"/>
              </w:rPr>
              <w:t xml:space="preserve"> fusievoorstel vermeldt ten minste:</w:t>
            </w:r>
          </w:p>
          <w:p w14:paraId="7C43825B" w14:textId="77777777" w:rsidR="0014067C" w:rsidRPr="00222986" w:rsidRDefault="0014067C" w:rsidP="0014067C">
            <w:pPr>
              <w:spacing w:after="0" w:line="240" w:lineRule="auto"/>
              <w:jc w:val="both"/>
              <w:rPr>
                <w:rFonts w:cstheme="minorHAnsi"/>
                <w:lang w:val="nl-NL"/>
              </w:rPr>
            </w:pPr>
          </w:p>
          <w:p w14:paraId="44ECE0EF" w14:textId="77777777" w:rsidR="0014067C" w:rsidRPr="00074B64" w:rsidRDefault="0014067C" w:rsidP="0014067C">
            <w:pPr>
              <w:spacing w:after="0" w:line="240" w:lineRule="auto"/>
              <w:jc w:val="both"/>
              <w:rPr>
                <w:rFonts w:cstheme="minorHAnsi"/>
                <w:lang w:val="nl-NL"/>
              </w:rPr>
            </w:pPr>
            <w:r w:rsidRPr="00074B64">
              <w:rPr>
                <w:rFonts w:cstheme="minorHAnsi"/>
                <w:lang w:val="nl-BE"/>
              </w:rPr>
              <w:t xml:space="preserve">  1°</w:t>
            </w:r>
            <w:r w:rsidRPr="00074B64">
              <w:rPr>
                <w:rFonts w:cstheme="minorHAnsi"/>
                <w:lang w:val="nl-NL"/>
              </w:rPr>
              <w:t xml:space="preserve"> de rechtsvorm, de naam, het voorwerp en de statutaire zetel van de fuserende vennootschappen, evenals de voorgenomen rechtsvorm, naam, voorwerp en statutaire zetel </w:t>
            </w:r>
            <w:r w:rsidRPr="00074B64">
              <w:rPr>
                <w:rFonts w:cstheme="minorHAnsi"/>
                <w:lang w:val="nl-NL"/>
              </w:rPr>
              <w:lastRenderedPageBreak/>
              <w:t>van de uit de grensoverschrijdende fusie ontstane vennootschap;</w:t>
            </w:r>
          </w:p>
          <w:p w14:paraId="4E7DFEAD" w14:textId="77777777" w:rsidR="0014067C" w:rsidRPr="00074B64" w:rsidRDefault="0014067C" w:rsidP="0014067C">
            <w:pPr>
              <w:spacing w:after="0" w:line="240" w:lineRule="auto"/>
              <w:jc w:val="both"/>
              <w:rPr>
                <w:rFonts w:cstheme="minorHAnsi"/>
                <w:lang w:val="nl-NL"/>
              </w:rPr>
            </w:pPr>
          </w:p>
          <w:p w14:paraId="52A0021F" w14:textId="77777777" w:rsidR="0014067C" w:rsidRPr="00074B64" w:rsidRDefault="0014067C" w:rsidP="0014067C">
            <w:pPr>
              <w:spacing w:after="0" w:line="240" w:lineRule="auto"/>
              <w:jc w:val="both"/>
              <w:rPr>
                <w:rFonts w:cstheme="minorHAnsi"/>
                <w:lang w:val="nl-NL"/>
              </w:rPr>
            </w:pPr>
            <w:r w:rsidRPr="00074B64">
              <w:rPr>
                <w:rFonts w:cstheme="minorHAnsi"/>
                <w:lang w:val="nl-BE"/>
              </w:rPr>
              <w:t xml:space="preserve">  2°</w:t>
            </w:r>
            <w:r w:rsidRPr="00074B64">
              <w:rPr>
                <w:rFonts w:cstheme="minorHAnsi"/>
                <w:lang w:val="nl-NL"/>
              </w:rPr>
              <w:t xml:space="preserve"> de ruilverhouding van de aandelen  en, in voorkomend geval, het bedrag van de opleg in geld;</w:t>
            </w:r>
          </w:p>
          <w:p w14:paraId="5F7E3FD8" w14:textId="77777777" w:rsidR="0014067C" w:rsidRPr="00074B64" w:rsidRDefault="0014067C" w:rsidP="0014067C">
            <w:pPr>
              <w:spacing w:after="0" w:line="240" w:lineRule="auto"/>
              <w:jc w:val="both"/>
              <w:rPr>
                <w:rFonts w:cstheme="minorHAnsi"/>
                <w:lang w:val="nl-NL"/>
              </w:rPr>
            </w:pPr>
          </w:p>
          <w:p w14:paraId="0964207B" w14:textId="77777777" w:rsidR="0014067C" w:rsidRPr="00074B64" w:rsidRDefault="0014067C" w:rsidP="0014067C">
            <w:pPr>
              <w:spacing w:after="0" w:line="240" w:lineRule="auto"/>
              <w:jc w:val="both"/>
              <w:rPr>
                <w:rFonts w:cstheme="minorHAnsi"/>
                <w:lang w:val="nl-NL"/>
              </w:rPr>
            </w:pPr>
            <w:r w:rsidRPr="00074B64">
              <w:rPr>
                <w:rFonts w:cstheme="minorHAnsi"/>
                <w:lang w:val="nl-BE"/>
              </w:rPr>
              <w:t xml:space="preserve">  3°</w:t>
            </w:r>
            <w:r w:rsidRPr="00074B64">
              <w:rPr>
                <w:rFonts w:cstheme="minorHAnsi"/>
                <w:lang w:val="nl-NL"/>
              </w:rPr>
              <w:t xml:space="preserve"> de wijze waarop de aandelen van de uit de grensoverschrijdende fusie ontstane vennootschap worden uitgereikt;</w:t>
            </w:r>
          </w:p>
          <w:p w14:paraId="613ECE72" w14:textId="77777777" w:rsidR="0014067C" w:rsidRPr="00074B64" w:rsidRDefault="0014067C" w:rsidP="0014067C">
            <w:pPr>
              <w:spacing w:after="0" w:line="240" w:lineRule="auto"/>
              <w:jc w:val="both"/>
              <w:rPr>
                <w:rFonts w:cstheme="minorHAnsi"/>
                <w:lang w:val="nl-NL"/>
              </w:rPr>
            </w:pPr>
          </w:p>
          <w:p w14:paraId="4182DB5B" w14:textId="77777777" w:rsidR="0014067C" w:rsidRPr="00074B64" w:rsidRDefault="0014067C" w:rsidP="0014067C">
            <w:pPr>
              <w:spacing w:after="0" w:line="240" w:lineRule="auto"/>
              <w:jc w:val="both"/>
              <w:rPr>
                <w:rFonts w:cstheme="minorHAnsi"/>
                <w:lang w:val="nl-NL"/>
              </w:rPr>
            </w:pPr>
            <w:r w:rsidRPr="00074B64">
              <w:rPr>
                <w:rFonts w:cstheme="minorHAnsi"/>
                <w:lang w:val="nl-BE"/>
              </w:rPr>
              <w:t xml:space="preserve">  4°</w:t>
            </w:r>
            <w:r w:rsidRPr="00074B64">
              <w:rPr>
                <w:rFonts w:cstheme="minorHAnsi"/>
                <w:lang w:val="nl-NL"/>
              </w:rPr>
              <w:t xml:space="preserve"> de waarschijnlijke gevolgen van de fusie voor de werkgelegenheid;</w:t>
            </w:r>
          </w:p>
          <w:p w14:paraId="54261A22" w14:textId="77777777" w:rsidR="0014067C" w:rsidRPr="00074B64" w:rsidRDefault="0014067C" w:rsidP="0014067C">
            <w:pPr>
              <w:spacing w:after="0" w:line="240" w:lineRule="auto"/>
              <w:jc w:val="both"/>
              <w:rPr>
                <w:rFonts w:cstheme="minorHAnsi"/>
                <w:lang w:val="nl-NL"/>
              </w:rPr>
            </w:pPr>
          </w:p>
          <w:p w14:paraId="54C56FA7" w14:textId="77777777" w:rsidR="0014067C" w:rsidRPr="00074B64" w:rsidRDefault="0014067C" w:rsidP="0014067C">
            <w:pPr>
              <w:spacing w:after="0" w:line="240" w:lineRule="auto"/>
              <w:jc w:val="both"/>
              <w:rPr>
                <w:rFonts w:cstheme="minorHAnsi"/>
                <w:lang w:val="nl-NL"/>
              </w:rPr>
            </w:pPr>
            <w:r w:rsidRPr="00074B64">
              <w:rPr>
                <w:rFonts w:cstheme="minorHAnsi"/>
                <w:lang w:val="nl-BE"/>
              </w:rPr>
              <w:t xml:space="preserve">  5°</w:t>
            </w:r>
            <w:r w:rsidRPr="00074B64">
              <w:rPr>
                <w:rFonts w:cstheme="minorHAnsi"/>
                <w:lang w:val="nl-NL"/>
              </w:rPr>
              <w:t xml:space="preserve"> de datum vanaf wanneer deze aandelen  recht geven op winstdeelname, evenals elke bijzondere regeling betreffende dit recht;</w:t>
            </w:r>
          </w:p>
          <w:p w14:paraId="355949B0" w14:textId="77777777" w:rsidR="0014067C" w:rsidRPr="00074B64" w:rsidRDefault="0014067C" w:rsidP="0014067C">
            <w:pPr>
              <w:spacing w:after="0" w:line="240" w:lineRule="auto"/>
              <w:jc w:val="both"/>
              <w:rPr>
                <w:rFonts w:cstheme="minorHAnsi"/>
                <w:lang w:val="nl-NL"/>
              </w:rPr>
            </w:pPr>
          </w:p>
          <w:p w14:paraId="3D6CAD9E" w14:textId="77777777" w:rsidR="0014067C" w:rsidRPr="00074B64" w:rsidRDefault="0014067C" w:rsidP="0014067C">
            <w:pPr>
              <w:spacing w:after="0" w:line="240" w:lineRule="auto"/>
              <w:jc w:val="both"/>
              <w:rPr>
                <w:rFonts w:cstheme="minorHAnsi"/>
                <w:lang w:val="nl-NL"/>
              </w:rPr>
            </w:pPr>
          </w:p>
          <w:p w14:paraId="0D4D6795" w14:textId="2D26EF88" w:rsidR="0014067C" w:rsidRPr="007D5AE2" w:rsidRDefault="0014067C" w:rsidP="0014067C">
            <w:pPr>
              <w:autoSpaceDE w:val="0"/>
              <w:autoSpaceDN w:val="0"/>
              <w:adjustRightInd w:val="0"/>
              <w:spacing w:after="0" w:line="240" w:lineRule="auto"/>
              <w:jc w:val="both"/>
              <w:rPr>
                <w:rFonts w:cstheme="minorHAnsi"/>
                <w:lang w:val="nl-NL"/>
              </w:rPr>
            </w:pPr>
            <w:r w:rsidRPr="00074B64">
              <w:rPr>
                <w:rFonts w:cstheme="minorHAnsi"/>
                <w:lang w:val="nl-BE"/>
              </w:rPr>
              <w:t xml:space="preserve">  6°</w:t>
            </w:r>
            <w:r w:rsidRPr="00074B64">
              <w:rPr>
                <w:rFonts w:cstheme="minorHAnsi"/>
                <w:lang w:val="nl-NL"/>
              </w:rPr>
              <w:t xml:space="preserve"> de datum vanaf wanneer de handelingen van de fuserende vennootschappen boekhoudkundig worden geacht voor rekening van de uit de grensoverschrijdende fusie ontstane vennootschap te zijn verricht, die niet eerder mag worden geplaatst </w:t>
            </w:r>
            <w:r w:rsidR="00664528">
              <w:rPr>
                <w:rFonts w:cstheme="minorHAnsi"/>
                <w:lang w:val="nl-BE"/>
              </w:rPr>
              <w:fldChar w:fldCharType="begin"/>
            </w:r>
            <w:r w:rsidR="00664528">
              <w:rPr>
                <w:rFonts w:cstheme="minorHAnsi"/>
                <w:lang w:val="nl-BE"/>
              </w:rPr>
              <w:instrText xml:space="preserve"> HYPERLINK  \l "_Amendement_449" </w:instrText>
            </w:r>
            <w:r w:rsidR="00664528">
              <w:rPr>
                <w:rFonts w:cstheme="minorHAnsi"/>
                <w:lang w:val="nl-BE"/>
              </w:rPr>
            </w:r>
            <w:r w:rsidR="00664528">
              <w:rPr>
                <w:rFonts w:cstheme="minorHAnsi"/>
                <w:lang w:val="nl-BE"/>
              </w:rPr>
              <w:fldChar w:fldCharType="separate"/>
            </w:r>
            <w:r w:rsidRPr="00664528">
              <w:rPr>
                <w:rStyle w:val="Hyperlink"/>
                <w:rFonts w:cstheme="minorHAnsi"/>
                <w:lang w:val="nl-BE"/>
              </w:rPr>
              <w:t xml:space="preserve">dan op de eerste dag </w:t>
            </w:r>
            <w:del w:id="8" w:author="Microsoft Office-gebruiker" w:date="2022-01-24T21:01:00Z">
              <w:r w:rsidRPr="00664528">
                <w:rPr>
                  <w:rStyle w:val="Hyperlink"/>
                  <w:rFonts w:cstheme="minorHAnsi"/>
                  <w:lang w:val="nl-NL"/>
                </w:rPr>
                <w:delText>van het lopende boekjaar</w:delText>
              </w:r>
            </w:del>
            <w:ins w:id="9" w:author="Microsoft Office-gebruiker" w:date="2022-01-24T21:01:00Z">
              <w:r w:rsidRPr="00664528">
                <w:rPr>
                  <w:rStyle w:val="Hyperlink"/>
                  <w:rFonts w:cstheme="minorHAnsi"/>
                  <w:lang w:val="nl-BE"/>
                </w:rPr>
                <w:t>na de afsluiting van het boekjaar waarvoor de jaarrekening r</w:t>
              </w:r>
              <w:r w:rsidRPr="00664528">
                <w:rPr>
                  <w:rStyle w:val="Hyperlink"/>
                  <w:rFonts w:cstheme="minorHAnsi"/>
                  <w:lang w:val="nl-BE"/>
                </w:rPr>
                <w:t>e</w:t>
              </w:r>
              <w:r w:rsidRPr="00664528">
                <w:rPr>
                  <w:rStyle w:val="Hyperlink"/>
                  <w:rFonts w:cstheme="minorHAnsi"/>
                  <w:lang w:val="nl-BE"/>
                </w:rPr>
                <w:t>eds werd goedgekeurd van de bij de verrichting betrokken vennootschappen</w:t>
              </w:r>
            </w:ins>
            <w:r w:rsidRPr="00664528">
              <w:rPr>
                <w:rStyle w:val="Hyperlink"/>
                <w:rFonts w:cstheme="minorHAnsi"/>
                <w:lang w:val="nl-BE"/>
              </w:rPr>
              <w:t>;</w:t>
            </w:r>
            <w:r w:rsidR="00664528">
              <w:rPr>
                <w:rFonts w:cstheme="minorHAnsi"/>
                <w:lang w:val="nl-BE"/>
              </w:rPr>
              <w:fldChar w:fldCharType="end"/>
            </w:r>
          </w:p>
          <w:p w14:paraId="6D8B8928" w14:textId="77777777" w:rsidR="0014067C" w:rsidRPr="009D664A" w:rsidRDefault="0014067C" w:rsidP="0014067C">
            <w:pPr>
              <w:spacing w:after="0" w:line="240" w:lineRule="auto"/>
              <w:jc w:val="both"/>
              <w:rPr>
                <w:rFonts w:cstheme="minorHAnsi"/>
                <w:lang w:val="nl-NL"/>
              </w:rPr>
            </w:pPr>
          </w:p>
          <w:p w14:paraId="1D19AF0E" w14:textId="77777777" w:rsidR="0014067C" w:rsidRPr="00923523" w:rsidRDefault="0014067C" w:rsidP="0014067C">
            <w:pPr>
              <w:spacing w:after="0" w:line="240" w:lineRule="auto"/>
              <w:jc w:val="both"/>
              <w:rPr>
                <w:rFonts w:cstheme="minorHAnsi"/>
                <w:lang w:val="nl-NL"/>
              </w:rPr>
            </w:pPr>
            <w:r w:rsidRPr="00E76CBC">
              <w:rPr>
                <w:rFonts w:cstheme="minorHAnsi"/>
                <w:lang w:val="nl-BE"/>
              </w:rPr>
              <w:t xml:space="preserve">  7°</w:t>
            </w:r>
            <w:r w:rsidRPr="00E76CBC">
              <w:rPr>
                <w:rFonts w:cstheme="minorHAnsi"/>
                <w:lang w:val="nl-NL"/>
              </w:rPr>
              <w:t xml:space="preserve"> de rechten die de uit de grensoverschrijdende fusie ontstane vennootschap aan de vennoten of aandeelhouders met bijzondere rechten en aan de houders van effecten andere dan aandelen toekent, of de</w:t>
            </w:r>
            <w:r w:rsidRPr="00923523">
              <w:rPr>
                <w:rFonts w:cstheme="minorHAnsi"/>
                <w:lang w:val="nl-NL"/>
              </w:rPr>
              <w:t xml:space="preserve"> jegens hen voorgestelde maatregelen;</w:t>
            </w:r>
          </w:p>
          <w:p w14:paraId="7D5D78BC" w14:textId="77777777" w:rsidR="0014067C" w:rsidRPr="001255B0" w:rsidRDefault="0014067C" w:rsidP="0014067C">
            <w:pPr>
              <w:spacing w:after="0" w:line="240" w:lineRule="auto"/>
              <w:jc w:val="both"/>
              <w:rPr>
                <w:rFonts w:cstheme="minorHAnsi"/>
                <w:lang w:val="nl-NL"/>
              </w:rPr>
            </w:pPr>
          </w:p>
          <w:p w14:paraId="05EDBD89" w14:textId="77777777" w:rsidR="0014067C" w:rsidRPr="00222986" w:rsidRDefault="0014067C" w:rsidP="0014067C">
            <w:pPr>
              <w:spacing w:after="0" w:line="240" w:lineRule="auto"/>
              <w:jc w:val="both"/>
              <w:rPr>
                <w:rFonts w:cstheme="minorHAnsi"/>
                <w:lang w:val="nl-NL"/>
              </w:rPr>
            </w:pPr>
            <w:r w:rsidRPr="008E42C4">
              <w:rPr>
                <w:rFonts w:cstheme="minorHAnsi"/>
                <w:lang w:val="nl-BE"/>
              </w:rPr>
              <w:t xml:space="preserve">  8°</w:t>
            </w:r>
            <w:r w:rsidRPr="008E42C4">
              <w:rPr>
                <w:rFonts w:cstheme="minorHAnsi"/>
                <w:lang w:val="nl-NL"/>
              </w:rPr>
              <w:t xml:space="preserve"> ieder bijzonder voordeel dat wordt toegekend aan de deskundigen die het voorstel voor een grensoverschrijdende </w:t>
            </w:r>
            <w:r w:rsidRPr="008E42C4">
              <w:rPr>
                <w:rFonts w:cstheme="minorHAnsi"/>
                <w:lang w:val="nl-NL"/>
              </w:rPr>
              <w:lastRenderedPageBreak/>
              <w:t>fusie onderzoeken evenals aan de leden van organen die zijn belast met</w:t>
            </w:r>
            <w:r w:rsidRPr="00872B2B">
              <w:rPr>
                <w:rFonts w:cstheme="minorHAnsi"/>
                <w:lang w:val="nl-NL"/>
              </w:rPr>
              <w:t xml:space="preserve"> het bestuur of de leiding van, of het toezicht of de control</w:t>
            </w:r>
            <w:r w:rsidRPr="00222986">
              <w:rPr>
                <w:rFonts w:cstheme="minorHAnsi"/>
                <w:lang w:val="nl-NL"/>
              </w:rPr>
              <w:t>e op de fuserende vennootschappen;</w:t>
            </w:r>
          </w:p>
          <w:p w14:paraId="0C8CE05A" w14:textId="77777777" w:rsidR="0014067C" w:rsidRPr="00074B64" w:rsidRDefault="0014067C" w:rsidP="0014067C">
            <w:pPr>
              <w:spacing w:after="0" w:line="240" w:lineRule="auto"/>
              <w:jc w:val="both"/>
              <w:rPr>
                <w:rFonts w:cstheme="minorHAnsi"/>
                <w:lang w:val="nl-NL"/>
              </w:rPr>
            </w:pPr>
          </w:p>
          <w:p w14:paraId="13879D49" w14:textId="77777777" w:rsidR="0014067C" w:rsidRPr="00074B64" w:rsidRDefault="0014067C" w:rsidP="0014067C">
            <w:pPr>
              <w:spacing w:after="0" w:line="240" w:lineRule="auto"/>
              <w:jc w:val="both"/>
              <w:rPr>
                <w:rFonts w:cstheme="minorHAnsi"/>
                <w:lang w:val="nl-NL"/>
              </w:rPr>
            </w:pPr>
            <w:r w:rsidRPr="00074B64">
              <w:rPr>
                <w:rFonts w:cstheme="minorHAnsi"/>
                <w:lang w:val="nl-BE"/>
              </w:rPr>
              <w:t xml:space="preserve">  9°</w:t>
            </w:r>
            <w:r w:rsidRPr="00074B64">
              <w:rPr>
                <w:rFonts w:cstheme="minorHAnsi"/>
                <w:lang w:val="nl-NL"/>
              </w:rPr>
              <w:t xml:space="preserve"> de statuten van de uit de grensoverschrijdende fusie ontstane vennootschap;</w:t>
            </w:r>
          </w:p>
          <w:p w14:paraId="54A9C306" w14:textId="77777777" w:rsidR="0014067C" w:rsidRPr="00074B64" w:rsidRDefault="0014067C" w:rsidP="0014067C">
            <w:pPr>
              <w:spacing w:after="0" w:line="240" w:lineRule="auto"/>
              <w:jc w:val="both"/>
              <w:rPr>
                <w:rFonts w:cstheme="minorHAnsi"/>
                <w:lang w:val="nl-NL"/>
              </w:rPr>
            </w:pPr>
          </w:p>
          <w:p w14:paraId="0FAB9E4A" w14:textId="77777777" w:rsidR="0014067C" w:rsidRPr="00074B64" w:rsidRDefault="0014067C" w:rsidP="0014067C">
            <w:pPr>
              <w:spacing w:after="0" w:line="240" w:lineRule="auto"/>
              <w:jc w:val="both"/>
              <w:rPr>
                <w:rFonts w:cstheme="minorHAnsi"/>
                <w:lang w:val="nl-NL"/>
              </w:rPr>
            </w:pPr>
            <w:r w:rsidRPr="00074B64">
              <w:rPr>
                <w:rFonts w:cstheme="minorHAnsi"/>
                <w:lang w:val="nl-BE"/>
              </w:rPr>
              <w:t xml:space="preserve">  10°</w:t>
            </w:r>
            <w:r w:rsidRPr="00074B64">
              <w:rPr>
                <w:rFonts w:cstheme="minorHAnsi"/>
                <w:lang w:val="nl-NL"/>
              </w:rPr>
              <w:t xml:space="preserve"> in voorkomend geval, informatie over de procedures volgens dewelke, overeenkomstig de maatregelen die de Koning neemt in uitvoering van artikel 133 van richtlijn 2017/1132/EU van het Europees Parlement en de Raad van 14 juni 2017, regelingen worden vastgesteld met betrekking tot de wijze waarop de werknemers bij de vaststelling van hun medezeggenschapsrechten in de uit de fusie ontstane vennootschap worden betrokken;</w:t>
            </w:r>
          </w:p>
          <w:p w14:paraId="45E43FF2" w14:textId="77777777" w:rsidR="0014067C" w:rsidRPr="00074B64" w:rsidRDefault="0014067C" w:rsidP="0014067C">
            <w:pPr>
              <w:spacing w:after="0" w:line="240" w:lineRule="auto"/>
              <w:jc w:val="both"/>
              <w:rPr>
                <w:rFonts w:cstheme="minorHAnsi"/>
                <w:lang w:val="nl-NL"/>
              </w:rPr>
            </w:pPr>
          </w:p>
          <w:p w14:paraId="6075F031" w14:textId="77777777" w:rsidR="0014067C" w:rsidRPr="00074B64" w:rsidRDefault="0014067C" w:rsidP="0014067C">
            <w:pPr>
              <w:spacing w:after="0" w:line="240" w:lineRule="auto"/>
              <w:jc w:val="both"/>
              <w:rPr>
                <w:rFonts w:cstheme="minorHAnsi"/>
                <w:lang w:val="nl-NL"/>
              </w:rPr>
            </w:pPr>
            <w:r w:rsidRPr="00074B64">
              <w:rPr>
                <w:rFonts w:cstheme="minorHAnsi"/>
                <w:lang w:val="nl-BE"/>
              </w:rPr>
              <w:t xml:space="preserve">  11°</w:t>
            </w:r>
            <w:r w:rsidRPr="00074B64">
              <w:rPr>
                <w:rFonts w:cstheme="minorHAnsi"/>
                <w:lang w:val="nl-NL"/>
              </w:rPr>
              <w:t xml:space="preserve"> informatie over de evaluatie van de activa en de passiva die overgaan naar de uit de grensoverschrijdende fusie ontstane vennootschap;</w:t>
            </w:r>
          </w:p>
          <w:p w14:paraId="278C7A5E" w14:textId="77777777" w:rsidR="0014067C" w:rsidRPr="00074B64" w:rsidRDefault="0014067C" w:rsidP="0014067C">
            <w:pPr>
              <w:spacing w:after="0" w:line="240" w:lineRule="auto"/>
              <w:jc w:val="both"/>
              <w:rPr>
                <w:rFonts w:cstheme="minorHAnsi"/>
                <w:lang w:val="nl-NL"/>
              </w:rPr>
            </w:pPr>
          </w:p>
          <w:p w14:paraId="533F3792" w14:textId="77777777" w:rsidR="0014067C" w:rsidRPr="00074B64" w:rsidRDefault="0014067C" w:rsidP="0014067C">
            <w:pPr>
              <w:spacing w:after="0" w:line="240" w:lineRule="auto"/>
              <w:jc w:val="both"/>
              <w:rPr>
                <w:rFonts w:cstheme="minorHAnsi"/>
                <w:lang w:val="nl-NL"/>
              </w:rPr>
            </w:pPr>
            <w:r w:rsidRPr="00074B64">
              <w:rPr>
                <w:rFonts w:cstheme="minorHAnsi"/>
                <w:lang w:val="nl-BE"/>
              </w:rPr>
              <w:t xml:space="preserve">  12°</w:t>
            </w:r>
            <w:r w:rsidRPr="00074B64">
              <w:rPr>
                <w:rFonts w:cstheme="minorHAnsi"/>
                <w:lang w:val="nl-NL"/>
              </w:rPr>
              <w:t xml:space="preserve"> data van de rekeningen van de fuserende vennootschappen die worden gebruikt om de voorwaarden voor de grensoverschrijdende fusie vast te stellen.</w:t>
            </w:r>
          </w:p>
          <w:p w14:paraId="3B43CA8F" w14:textId="77777777" w:rsidR="0014067C" w:rsidRPr="00074B64" w:rsidRDefault="0014067C" w:rsidP="0014067C">
            <w:pPr>
              <w:spacing w:after="0" w:line="240" w:lineRule="auto"/>
              <w:jc w:val="both"/>
              <w:rPr>
                <w:rFonts w:cstheme="minorHAnsi"/>
                <w:lang w:val="nl-NL"/>
              </w:rPr>
            </w:pPr>
          </w:p>
          <w:p w14:paraId="6A2E6E84" w14:textId="570EA15B" w:rsidR="00B61E27" w:rsidRPr="0014067C" w:rsidRDefault="0014067C" w:rsidP="0014067C">
            <w:pPr>
              <w:jc w:val="both"/>
              <w:rPr>
                <w:lang w:val="nl-NL"/>
              </w:rPr>
            </w:pPr>
            <w:r w:rsidRPr="00074B64">
              <w:rPr>
                <w:rFonts w:cstheme="minorHAnsi"/>
                <w:bCs/>
                <w:iCs/>
                <w:lang w:val="nl-NL"/>
              </w:rPr>
              <w:t>Voor het</w:t>
            </w:r>
            <w:ins w:id="10" w:author="Microsoft Office-gebruiker" w:date="2022-01-24T21:01:00Z">
              <w:r w:rsidRPr="00074B64">
                <w:rPr>
                  <w:rFonts w:cstheme="minorHAnsi"/>
                  <w:bCs/>
                  <w:iCs/>
                  <w:lang w:val="nl-NL"/>
                </w:rPr>
                <w:t xml:space="preserve"> </w:t>
              </w:r>
              <w:r>
                <w:rPr>
                  <w:rFonts w:cstheme="minorHAnsi"/>
                  <w:bCs/>
                  <w:iCs/>
                  <w:lang w:val="nl-NL"/>
                </w:rPr>
                <w:t>grensoverschrijdend</w:t>
              </w:r>
            </w:ins>
            <w:r>
              <w:rPr>
                <w:rFonts w:cstheme="minorHAnsi"/>
                <w:bCs/>
                <w:iCs/>
                <w:lang w:val="nl-NL"/>
              </w:rPr>
              <w:t xml:space="preserve"> </w:t>
            </w:r>
            <w:r w:rsidRPr="007D5AE2">
              <w:rPr>
                <w:rFonts w:cstheme="minorHAnsi"/>
                <w:bCs/>
                <w:iCs/>
                <w:lang w:val="nl-NL"/>
              </w:rPr>
              <w:t xml:space="preserve">fusievoorstel van de </w:t>
            </w:r>
            <w:r>
              <w:rPr>
                <w:rFonts w:cstheme="minorHAnsi"/>
                <w:bCs/>
                <w:iCs/>
                <w:lang w:val="nl-NL"/>
              </w:rPr>
              <w:t>met fusie door overneming gelijk</w:t>
            </w:r>
            <w:r w:rsidRPr="007D5AE2">
              <w:rPr>
                <w:rFonts w:cstheme="minorHAnsi"/>
                <w:bCs/>
                <w:iCs/>
                <w:lang w:val="nl-NL"/>
              </w:rPr>
              <w:t>gestelde verrichting, zijn 2°, 3° en 5° niet van toepassing.</w:t>
            </w:r>
          </w:p>
        </w:tc>
        <w:tc>
          <w:tcPr>
            <w:tcW w:w="5670" w:type="dxa"/>
            <w:gridSpan w:val="2"/>
            <w:shd w:val="clear" w:color="auto" w:fill="auto"/>
          </w:tcPr>
          <w:p w14:paraId="6A8C60C0" w14:textId="77777777" w:rsidR="00F54568" w:rsidRPr="00B61E27" w:rsidRDefault="00F54568" w:rsidP="00F54568">
            <w:pPr>
              <w:spacing w:after="0" w:line="240" w:lineRule="auto"/>
              <w:jc w:val="both"/>
              <w:rPr>
                <w:rFonts w:cstheme="minorHAnsi"/>
                <w:lang w:val="fr-FR"/>
              </w:rPr>
            </w:pPr>
            <w:r>
              <w:rPr>
                <w:rFonts w:cstheme="minorHAnsi"/>
                <w:lang w:val="fr-BE"/>
              </w:rPr>
              <w:lastRenderedPageBreak/>
              <w:t>Les organes d'</w:t>
            </w:r>
            <w:r w:rsidRPr="001255B0">
              <w:rPr>
                <w:rFonts w:cstheme="minorHAnsi"/>
                <w:lang w:val="fr-BE"/>
              </w:rPr>
              <w:t>administration des sociétés appelées à fusionner établissent par acte authentique ou par acte sous seing privé un projet commun de fusi</w:t>
            </w:r>
            <w:r w:rsidRPr="008E42C4">
              <w:rPr>
                <w:rFonts w:cstheme="minorHAnsi"/>
                <w:lang w:val="fr-BE"/>
              </w:rPr>
              <w:t>on transfrontalière.</w:t>
            </w:r>
          </w:p>
          <w:p w14:paraId="2668A4E8" w14:textId="77777777" w:rsidR="00F54568" w:rsidRPr="00872B2B" w:rsidRDefault="00F54568" w:rsidP="00F54568">
            <w:pPr>
              <w:spacing w:after="0" w:line="240" w:lineRule="auto"/>
              <w:jc w:val="both"/>
              <w:rPr>
                <w:rFonts w:cstheme="minorHAnsi"/>
                <w:lang w:val="fr-BE"/>
              </w:rPr>
            </w:pPr>
          </w:p>
          <w:p w14:paraId="178B1520" w14:textId="77777777" w:rsidR="00F54568" w:rsidRPr="00222986" w:rsidRDefault="00F54568" w:rsidP="00F54568">
            <w:pPr>
              <w:spacing w:after="0" w:line="240" w:lineRule="auto"/>
              <w:jc w:val="both"/>
              <w:rPr>
                <w:rFonts w:cstheme="minorHAnsi"/>
                <w:lang w:val="fr-FR"/>
              </w:rPr>
            </w:pPr>
            <w:r w:rsidRPr="00222986">
              <w:rPr>
                <w:rFonts w:cstheme="minorHAnsi"/>
                <w:lang w:val="fr-FR"/>
              </w:rPr>
              <w:t xml:space="preserve">Le projet de fusion transfrontalière </w:t>
            </w:r>
            <w:r>
              <w:rPr>
                <w:rFonts w:cstheme="minorHAnsi"/>
                <w:lang w:val="fr-FR"/>
              </w:rPr>
              <w:t xml:space="preserve">mentionne au </w:t>
            </w:r>
            <w:proofErr w:type="gramStart"/>
            <w:r>
              <w:rPr>
                <w:rFonts w:cstheme="minorHAnsi"/>
                <w:lang w:val="fr-FR"/>
              </w:rPr>
              <w:t>moins</w:t>
            </w:r>
            <w:r w:rsidRPr="00222986">
              <w:rPr>
                <w:rFonts w:cstheme="minorHAnsi"/>
                <w:lang w:val="fr-FR"/>
              </w:rPr>
              <w:t>:</w:t>
            </w:r>
            <w:proofErr w:type="gramEnd"/>
          </w:p>
          <w:p w14:paraId="4DB632FB" w14:textId="77777777" w:rsidR="00F54568" w:rsidRPr="00074B64" w:rsidRDefault="00F54568" w:rsidP="00F54568">
            <w:pPr>
              <w:spacing w:after="0" w:line="240" w:lineRule="auto"/>
              <w:jc w:val="both"/>
              <w:rPr>
                <w:rFonts w:cstheme="minorHAnsi"/>
                <w:lang w:val="fr-FR"/>
              </w:rPr>
            </w:pPr>
          </w:p>
          <w:p w14:paraId="61CEB686" w14:textId="77777777" w:rsidR="00F54568" w:rsidRPr="00074B64" w:rsidRDefault="00F54568" w:rsidP="00F54568">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 xml:space="preserve">1° la forme légale, la dénomination, l'objet et le siège statutaire des sociétés qui fusionnent et ceux envisagés pour la société issue de la fusion </w:t>
            </w:r>
            <w:proofErr w:type="gramStart"/>
            <w:r w:rsidRPr="00074B64">
              <w:rPr>
                <w:rFonts w:cstheme="minorHAnsi"/>
                <w:lang w:val="fr-FR"/>
              </w:rPr>
              <w:t>transfrontalière;</w:t>
            </w:r>
            <w:proofErr w:type="gramEnd"/>
          </w:p>
          <w:p w14:paraId="523D2FBC" w14:textId="77777777" w:rsidR="00F54568" w:rsidRPr="00074B64" w:rsidRDefault="00F54568" w:rsidP="00F54568">
            <w:pPr>
              <w:spacing w:after="0" w:line="240" w:lineRule="auto"/>
              <w:jc w:val="both"/>
              <w:rPr>
                <w:rFonts w:cstheme="minorHAnsi"/>
                <w:lang w:val="fr-FR"/>
              </w:rPr>
            </w:pPr>
          </w:p>
          <w:p w14:paraId="105D1F35" w14:textId="77777777" w:rsidR="00F54568" w:rsidRPr="00074B64" w:rsidRDefault="00F54568" w:rsidP="00F54568">
            <w:pPr>
              <w:spacing w:after="0" w:line="240" w:lineRule="auto"/>
              <w:jc w:val="both"/>
              <w:rPr>
                <w:rFonts w:cstheme="minorHAnsi"/>
                <w:lang w:val="fr-FR"/>
              </w:rPr>
            </w:pPr>
            <w:r w:rsidRPr="00074B64">
              <w:rPr>
                <w:rFonts w:cstheme="minorHAnsi"/>
                <w:lang w:val="fr-BE"/>
              </w:rPr>
              <w:lastRenderedPageBreak/>
              <w:t xml:space="preserve">  </w:t>
            </w:r>
            <w:r w:rsidRPr="00074B64">
              <w:rPr>
                <w:rFonts w:cstheme="minorHAnsi"/>
                <w:lang w:val="fr-FR"/>
              </w:rPr>
              <w:t xml:space="preserve">2° le rapport d'échange des actions ou parts et, le cas échéant, le </w:t>
            </w:r>
            <w:r>
              <w:rPr>
                <w:rFonts w:cstheme="minorHAnsi"/>
                <w:lang w:val="fr-FR"/>
              </w:rPr>
              <w:t xml:space="preserve">montant de la soulte en </w:t>
            </w:r>
            <w:proofErr w:type="gramStart"/>
            <w:r>
              <w:rPr>
                <w:rFonts w:cstheme="minorHAnsi"/>
                <w:lang w:val="fr-FR"/>
              </w:rPr>
              <w:t>espèces</w:t>
            </w:r>
            <w:r w:rsidRPr="00074B64">
              <w:rPr>
                <w:rFonts w:cstheme="minorHAnsi"/>
                <w:lang w:val="fr-FR"/>
              </w:rPr>
              <w:t>;</w:t>
            </w:r>
            <w:proofErr w:type="gramEnd"/>
          </w:p>
          <w:p w14:paraId="5F82FAE9" w14:textId="77777777" w:rsidR="00F54568" w:rsidRPr="00074B64" w:rsidRDefault="00F54568" w:rsidP="00F54568">
            <w:pPr>
              <w:spacing w:after="0" w:line="240" w:lineRule="auto"/>
              <w:jc w:val="both"/>
              <w:rPr>
                <w:rFonts w:cstheme="minorHAnsi"/>
                <w:lang w:val="fr-FR"/>
              </w:rPr>
            </w:pPr>
          </w:p>
          <w:p w14:paraId="3EE0A180" w14:textId="77777777" w:rsidR="00F54568" w:rsidRPr="00074B64" w:rsidRDefault="00F54568" w:rsidP="00F54568">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 xml:space="preserve">3° les modalités de remise des actions ou parts de la société issue </w:t>
            </w:r>
            <w:r>
              <w:rPr>
                <w:rFonts w:cstheme="minorHAnsi"/>
                <w:lang w:val="fr-FR"/>
              </w:rPr>
              <w:t xml:space="preserve">de la fusion </w:t>
            </w:r>
            <w:proofErr w:type="gramStart"/>
            <w:r>
              <w:rPr>
                <w:rFonts w:cstheme="minorHAnsi"/>
                <w:lang w:val="fr-FR"/>
              </w:rPr>
              <w:t>transfrontalière;</w:t>
            </w:r>
            <w:proofErr w:type="gramEnd"/>
          </w:p>
          <w:p w14:paraId="4AA071B5" w14:textId="77777777" w:rsidR="00F54568" w:rsidRPr="00074B64" w:rsidRDefault="00F54568" w:rsidP="00F54568">
            <w:pPr>
              <w:spacing w:after="0" w:line="240" w:lineRule="auto"/>
              <w:jc w:val="both"/>
              <w:rPr>
                <w:rFonts w:cstheme="minorHAnsi"/>
                <w:lang w:val="fr-FR"/>
              </w:rPr>
            </w:pPr>
          </w:p>
          <w:p w14:paraId="08370E2A" w14:textId="77777777" w:rsidR="00F54568" w:rsidRPr="00074B64" w:rsidRDefault="00F54568" w:rsidP="00F54568">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4° les effets probables de la fusio</w:t>
            </w:r>
            <w:r>
              <w:rPr>
                <w:rFonts w:cstheme="minorHAnsi"/>
                <w:lang w:val="fr-FR"/>
              </w:rPr>
              <w:t xml:space="preserve">n transfrontalière sur </w:t>
            </w:r>
            <w:proofErr w:type="gramStart"/>
            <w:r>
              <w:rPr>
                <w:rFonts w:cstheme="minorHAnsi"/>
                <w:lang w:val="fr-FR"/>
              </w:rPr>
              <w:t>l'emploi</w:t>
            </w:r>
            <w:r w:rsidRPr="00074B64">
              <w:rPr>
                <w:rFonts w:cstheme="minorHAnsi"/>
                <w:lang w:val="fr-FR"/>
              </w:rPr>
              <w:t>;</w:t>
            </w:r>
            <w:proofErr w:type="gramEnd"/>
          </w:p>
          <w:p w14:paraId="432719D4" w14:textId="77777777" w:rsidR="00F54568" w:rsidRPr="00074B64" w:rsidRDefault="00F54568" w:rsidP="00F54568">
            <w:pPr>
              <w:spacing w:after="0" w:line="240" w:lineRule="auto"/>
              <w:jc w:val="both"/>
              <w:rPr>
                <w:rFonts w:cstheme="minorHAnsi"/>
                <w:lang w:val="fr-FR"/>
              </w:rPr>
            </w:pPr>
          </w:p>
          <w:p w14:paraId="4E16B92D" w14:textId="77777777" w:rsidR="00F54568" w:rsidRPr="00074B64" w:rsidRDefault="00F54568" w:rsidP="00F54568">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5° la date à partir de laquelle ces actions ou parts donnent le droit de participer aux bénéfices ainsi que toute modalité p</w:t>
            </w:r>
            <w:r>
              <w:rPr>
                <w:rFonts w:cstheme="minorHAnsi"/>
                <w:lang w:val="fr-FR"/>
              </w:rPr>
              <w:t xml:space="preserve">articulière relative à ce </w:t>
            </w:r>
            <w:proofErr w:type="gramStart"/>
            <w:r>
              <w:rPr>
                <w:rFonts w:cstheme="minorHAnsi"/>
                <w:lang w:val="fr-FR"/>
              </w:rPr>
              <w:t>droit</w:t>
            </w:r>
            <w:r w:rsidRPr="00074B64">
              <w:rPr>
                <w:rFonts w:cstheme="minorHAnsi"/>
                <w:lang w:val="fr-FR"/>
              </w:rPr>
              <w:t>;</w:t>
            </w:r>
            <w:proofErr w:type="gramEnd"/>
          </w:p>
          <w:p w14:paraId="58CAC10C" w14:textId="77777777" w:rsidR="00F54568" w:rsidRPr="00074B64" w:rsidRDefault="00F54568" w:rsidP="00F54568">
            <w:pPr>
              <w:spacing w:after="0" w:line="240" w:lineRule="auto"/>
              <w:jc w:val="both"/>
              <w:rPr>
                <w:rFonts w:cstheme="minorHAnsi"/>
                <w:lang w:val="fr-FR"/>
              </w:rPr>
            </w:pPr>
          </w:p>
          <w:p w14:paraId="755CD10F" w14:textId="60A3A908" w:rsidR="00F54568" w:rsidRDefault="00F54568" w:rsidP="00F54568">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 xml:space="preserve">6° la date à partir de laquelle les opérations des sociétés qui fusionnent sont considérées du point de vue comptable comme accomplies pour le compte de la société issue de la fusion transfrontalière, cette date ne pouvant remonter </w:t>
            </w:r>
            <w:r w:rsidR="00664528">
              <w:rPr>
                <w:rFonts w:cstheme="minorHAnsi"/>
                <w:lang w:val="fr-FR"/>
              </w:rPr>
              <w:fldChar w:fldCharType="begin"/>
            </w:r>
            <w:r w:rsidR="00664528">
              <w:rPr>
                <w:rFonts w:cstheme="minorHAnsi"/>
                <w:lang w:val="fr-FR"/>
              </w:rPr>
              <w:instrText xml:space="preserve"> HYPERLINK  \l "_Amendement_449_1" </w:instrText>
            </w:r>
            <w:r w:rsidR="00664528">
              <w:rPr>
                <w:rFonts w:cstheme="minorHAnsi"/>
                <w:lang w:val="fr-FR"/>
              </w:rPr>
            </w:r>
            <w:r w:rsidR="00664528">
              <w:rPr>
                <w:rFonts w:cstheme="minorHAnsi"/>
                <w:lang w:val="fr-FR"/>
              </w:rPr>
              <w:fldChar w:fldCharType="separate"/>
            </w:r>
            <w:ins w:id="11" w:author="Microsoft Office-gebruiker" w:date="2022-01-24T21:06:00Z">
              <w:r w:rsidRPr="00664528">
                <w:rPr>
                  <w:rStyle w:val="Hyperlink"/>
                  <w:rFonts w:cstheme="minorHAnsi"/>
                  <w:lang w:val="fr-FR"/>
                </w:rPr>
                <w:t xml:space="preserve">avant </w:t>
              </w:r>
            </w:ins>
            <w:r w:rsidRPr="00664528">
              <w:rPr>
                <w:rStyle w:val="Hyperlink"/>
                <w:rFonts w:cstheme="minorHAnsi"/>
                <w:lang w:val="fr-FR"/>
              </w:rPr>
              <w:t xml:space="preserve">le premier jour </w:t>
            </w:r>
            <w:ins w:id="12" w:author="Microsoft Office-gebruiker" w:date="2022-01-24T21:06:00Z">
              <w:r w:rsidRPr="00664528">
                <w:rPr>
                  <w:rStyle w:val="Hyperlink"/>
                  <w:rFonts w:cstheme="minorHAnsi"/>
                  <w:lang w:val="fr-FR"/>
                </w:rPr>
                <w:t xml:space="preserve">qui suit la clôture </w:t>
              </w:r>
            </w:ins>
            <w:r w:rsidRPr="00664528">
              <w:rPr>
                <w:rStyle w:val="Hyperlink"/>
                <w:rFonts w:cstheme="minorHAnsi"/>
                <w:lang w:val="fr-FR"/>
              </w:rPr>
              <w:t xml:space="preserve">de l'exercice social </w:t>
            </w:r>
            <w:del w:id="13" w:author="Microsoft Office-gebruiker" w:date="2022-01-24T21:06:00Z">
              <w:r w:rsidRPr="00664528">
                <w:rPr>
                  <w:rStyle w:val="Hyperlink"/>
                  <w:rFonts w:cstheme="minorHAnsi"/>
                  <w:lang w:val="fr-FR"/>
                </w:rPr>
                <w:delText>en cours</w:delText>
              </w:r>
            </w:del>
            <w:ins w:id="14" w:author="Microsoft Office-gebruiker" w:date="2022-01-24T21:06:00Z">
              <w:r w:rsidRPr="00664528">
                <w:rPr>
                  <w:rStyle w:val="Hyperlink"/>
                  <w:rFonts w:cstheme="minorHAnsi"/>
                  <w:lang w:val="fr-FR"/>
                </w:rPr>
                <w:t xml:space="preserve">dont les comptes annuels des sociétés concernées par l'opération ont déjà été </w:t>
              </w:r>
              <w:proofErr w:type="gramStart"/>
              <w:r w:rsidRPr="00664528">
                <w:rPr>
                  <w:rStyle w:val="Hyperlink"/>
                  <w:rFonts w:cstheme="minorHAnsi"/>
                  <w:lang w:val="fr-FR"/>
                </w:rPr>
                <w:t>approuvés</w:t>
              </w:r>
            </w:ins>
            <w:r w:rsidRPr="00664528">
              <w:rPr>
                <w:rStyle w:val="Hyperlink"/>
                <w:rFonts w:cstheme="minorHAnsi"/>
                <w:lang w:val="fr-FR"/>
              </w:rPr>
              <w:t>;</w:t>
            </w:r>
            <w:proofErr w:type="gramEnd"/>
            <w:r w:rsidR="00664528">
              <w:rPr>
                <w:rFonts w:cstheme="minorHAnsi"/>
                <w:lang w:val="fr-FR"/>
              </w:rPr>
              <w:fldChar w:fldCharType="end"/>
            </w:r>
          </w:p>
          <w:p w14:paraId="04CD1547" w14:textId="77777777" w:rsidR="00F54568" w:rsidRPr="009D664A" w:rsidRDefault="00F54568" w:rsidP="00F54568">
            <w:pPr>
              <w:spacing w:after="0" w:line="240" w:lineRule="auto"/>
              <w:jc w:val="both"/>
              <w:rPr>
                <w:rFonts w:cstheme="minorHAnsi"/>
                <w:lang w:val="fr-FR"/>
              </w:rPr>
            </w:pPr>
          </w:p>
          <w:p w14:paraId="4AB5FCC4" w14:textId="77777777" w:rsidR="00F54568" w:rsidRPr="007D5AE2" w:rsidRDefault="00F54568" w:rsidP="00F54568">
            <w:pPr>
              <w:spacing w:after="0" w:line="240" w:lineRule="auto"/>
              <w:jc w:val="both"/>
              <w:rPr>
                <w:rFonts w:cstheme="minorHAnsi"/>
                <w:lang w:val="fr-FR"/>
              </w:rPr>
            </w:pPr>
            <w:r w:rsidRPr="00E76CBC">
              <w:rPr>
                <w:rFonts w:cstheme="minorHAnsi"/>
                <w:lang w:val="fr-BE"/>
              </w:rPr>
              <w:t xml:space="preserve">  </w:t>
            </w:r>
            <w:r w:rsidRPr="00E76CBC">
              <w:rPr>
                <w:rFonts w:cstheme="minorHAnsi"/>
                <w:lang w:val="fr-FR"/>
              </w:rPr>
              <w:t xml:space="preserve">7° les droits attribués par la société issue de la fusion transfrontalière aux associés </w:t>
            </w:r>
            <w:ins w:id="15" w:author="Microsoft Office-gebruiker" w:date="2022-01-24T21:06:00Z">
              <w:r>
                <w:rPr>
                  <w:rFonts w:cstheme="minorHAnsi"/>
                  <w:lang w:val="fr-FR"/>
                </w:rPr>
                <w:t xml:space="preserve">ou actionnaires </w:t>
              </w:r>
            </w:ins>
            <w:r w:rsidRPr="007D5AE2">
              <w:rPr>
                <w:rFonts w:cstheme="minorHAnsi"/>
                <w:lang w:val="fr-FR"/>
              </w:rPr>
              <w:t>ayant des droits spéciaux et aux titulaires de titres autres que</w:t>
            </w:r>
            <w:r>
              <w:rPr>
                <w:rFonts w:cstheme="minorHAnsi"/>
                <w:lang w:val="fr-FR"/>
              </w:rPr>
              <w:t xml:space="preserve"> </w:t>
            </w:r>
            <w:del w:id="16" w:author="Microsoft Office-gebruiker" w:date="2022-01-24T21:06:00Z">
              <w:r w:rsidRPr="00625D7C">
                <w:rPr>
                  <w:rFonts w:cstheme="minorHAnsi"/>
                  <w:lang w:val="fr-FR"/>
                </w:rPr>
                <w:delText>des</w:delText>
              </w:r>
            </w:del>
            <w:ins w:id="17" w:author="Microsoft Office-gebruiker" w:date="2022-01-24T21:06:00Z">
              <w:r>
                <w:rPr>
                  <w:rFonts w:cstheme="minorHAnsi"/>
                  <w:lang w:val="fr-FR"/>
                </w:rPr>
                <w:t>les parts ou</w:t>
              </w:r>
            </w:ins>
            <w:r>
              <w:rPr>
                <w:rFonts w:cstheme="minorHAnsi"/>
                <w:lang w:val="fr-FR"/>
              </w:rPr>
              <w:t xml:space="preserve"> actions</w:t>
            </w:r>
            <w:del w:id="18" w:author="Microsoft Office-gebruiker" w:date="2022-01-24T21:06:00Z">
              <w:r w:rsidRPr="00625D7C">
                <w:rPr>
                  <w:rFonts w:cstheme="minorHAnsi"/>
                  <w:lang w:val="fr-FR"/>
                </w:rPr>
                <w:delText xml:space="preserve"> ou parts représentatives du capital</w:delText>
              </w:r>
            </w:del>
            <w:r>
              <w:rPr>
                <w:rFonts w:cstheme="minorHAnsi"/>
                <w:lang w:val="fr-FR"/>
              </w:rPr>
              <w:t xml:space="preserve">, </w:t>
            </w:r>
            <w:r w:rsidRPr="007D5AE2">
              <w:rPr>
                <w:rFonts w:cstheme="minorHAnsi"/>
                <w:lang w:val="fr-FR"/>
              </w:rPr>
              <w:t>ou les</w:t>
            </w:r>
            <w:r>
              <w:rPr>
                <w:rFonts w:cstheme="minorHAnsi"/>
                <w:lang w:val="fr-FR"/>
              </w:rPr>
              <w:t xml:space="preserve"> mesures proposées à leur </w:t>
            </w:r>
            <w:proofErr w:type="gramStart"/>
            <w:r>
              <w:rPr>
                <w:rFonts w:cstheme="minorHAnsi"/>
                <w:lang w:val="fr-FR"/>
              </w:rPr>
              <w:t>égard</w:t>
            </w:r>
            <w:r w:rsidRPr="007D5AE2">
              <w:rPr>
                <w:rFonts w:cstheme="minorHAnsi"/>
                <w:lang w:val="fr-FR"/>
              </w:rPr>
              <w:t>;</w:t>
            </w:r>
            <w:proofErr w:type="gramEnd"/>
          </w:p>
          <w:p w14:paraId="42AEB8FB" w14:textId="77777777" w:rsidR="00F54568" w:rsidRPr="00923523" w:rsidRDefault="00F54568" w:rsidP="00F54568">
            <w:pPr>
              <w:spacing w:after="0" w:line="240" w:lineRule="auto"/>
              <w:jc w:val="both"/>
              <w:rPr>
                <w:rFonts w:cstheme="minorHAnsi"/>
                <w:lang w:val="fr-FR"/>
              </w:rPr>
            </w:pPr>
          </w:p>
          <w:p w14:paraId="43FB3D7D" w14:textId="77777777" w:rsidR="00F54568" w:rsidRPr="008E42C4" w:rsidRDefault="00F54568" w:rsidP="00F54568">
            <w:pPr>
              <w:spacing w:after="0" w:line="240" w:lineRule="auto"/>
              <w:jc w:val="both"/>
              <w:rPr>
                <w:rFonts w:cstheme="minorHAnsi"/>
                <w:lang w:val="fr-FR"/>
              </w:rPr>
            </w:pPr>
            <w:r w:rsidRPr="001255B0">
              <w:rPr>
                <w:rFonts w:cstheme="minorHAnsi"/>
                <w:lang w:val="fr-BE"/>
              </w:rPr>
              <w:t xml:space="preserve">  </w:t>
            </w:r>
            <w:r w:rsidRPr="001255B0">
              <w:rPr>
                <w:rFonts w:cstheme="minorHAnsi"/>
                <w:lang w:val="fr-FR"/>
              </w:rPr>
              <w:t>8° tout avantage particulier attribué aux experts qui examinent le projet de fusion transfrontalière, ainsi qu'aux membres des organes d'administration, de direction, de surveillance ou de contr</w:t>
            </w:r>
            <w:r>
              <w:rPr>
                <w:rFonts w:cstheme="minorHAnsi"/>
                <w:lang w:val="fr-FR"/>
              </w:rPr>
              <w:t xml:space="preserve">ôle des sociétés qui </w:t>
            </w:r>
            <w:proofErr w:type="gramStart"/>
            <w:r>
              <w:rPr>
                <w:rFonts w:cstheme="minorHAnsi"/>
                <w:lang w:val="fr-FR"/>
              </w:rPr>
              <w:t>fusionnent</w:t>
            </w:r>
            <w:r w:rsidRPr="008E42C4">
              <w:rPr>
                <w:rFonts w:cstheme="minorHAnsi"/>
                <w:lang w:val="fr-FR"/>
              </w:rPr>
              <w:t>;</w:t>
            </w:r>
            <w:proofErr w:type="gramEnd"/>
          </w:p>
          <w:p w14:paraId="1872C91E" w14:textId="77777777" w:rsidR="00F54568" w:rsidRPr="00222986" w:rsidRDefault="00F54568" w:rsidP="00F54568">
            <w:pPr>
              <w:spacing w:after="0" w:line="240" w:lineRule="auto"/>
              <w:jc w:val="both"/>
              <w:rPr>
                <w:rFonts w:cstheme="minorHAnsi"/>
                <w:lang w:val="fr-FR"/>
              </w:rPr>
            </w:pPr>
          </w:p>
          <w:p w14:paraId="069A3C2C" w14:textId="77777777" w:rsidR="00F54568" w:rsidRPr="00074B64" w:rsidRDefault="00F54568" w:rsidP="00F54568">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9° les statuts de la société issue de la fusion</w:t>
            </w:r>
            <w:r>
              <w:rPr>
                <w:rFonts w:cstheme="minorHAnsi"/>
                <w:lang w:val="fr-FR"/>
              </w:rPr>
              <w:t xml:space="preserve"> </w:t>
            </w:r>
            <w:proofErr w:type="gramStart"/>
            <w:r>
              <w:rPr>
                <w:rFonts w:cstheme="minorHAnsi"/>
                <w:lang w:val="fr-FR"/>
              </w:rPr>
              <w:t>transfrontalière</w:t>
            </w:r>
            <w:r w:rsidRPr="00074B64">
              <w:rPr>
                <w:rFonts w:cstheme="minorHAnsi"/>
                <w:lang w:val="fr-FR"/>
              </w:rPr>
              <w:t>;</w:t>
            </w:r>
            <w:proofErr w:type="gramEnd"/>
          </w:p>
          <w:p w14:paraId="66032745" w14:textId="77777777" w:rsidR="00F54568" w:rsidRPr="00074B64" w:rsidRDefault="00F54568" w:rsidP="00F54568">
            <w:pPr>
              <w:spacing w:after="0" w:line="240" w:lineRule="auto"/>
              <w:jc w:val="both"/>
              <w:rPr>
                <w:rFonts w:cstheme="minorHAnsi"/>
                <w:lang w:val="fr-FR"/>
              </w:rPr>
            </w:pPr>
          </w:p>
          <w:p w14:paraId="22066041" w14:textId="77777777" w:rsidR="00F54568" w:rsidRPr="00074B64" w:rsidRDefault="00F54568" w:rsidP="00F54568">
            <w:pPr>
              <w:spacing w:after="0" w:line="240" w:lineRule="auto"/>
              <w:jc w:val="both"/>
              <w:rPr>
                <w:rFonts w:cstheme="minorHAnsi"/>
                <w:lang w:val="fr-FR"/>
              </w:rPr>
            </w:pPr>
            <w:r w:rsidRPr="00074B64">
              <w:rPr>
                <w:rFonts w:cstheme="minorHAnsi"/>
                <w:lang w:val="fr-BE"/>
              </w:rPr>
              <w:lastRenderedPageBreak/>
              <w:t xml:space="preserve">  </w:t>
            </w:r>
            <w:r w:rsidRPr="00074B64">
              <w:rPr>
                <w:rFonts w:cstheme="minorHAnsi"/>
                <w:lang w:val="fr-FR"/>
              </w:rPr>
              <w:t>10° le cas échéant, des informations sur les procédures selon lesquelles sont fixées, conformément aux dispositions prises par le Roi en exécution de l'article 133 de la directive 2017/1132/UE du Parlement européen et du Conseil du 14 juin 2017, les modalités relatives à l'implication des travailleurs dans la définition de leurs droits de participation dans la société issu</w:t>
            </w:r>
            <w:r>
              <w:rPr>
                <w:rFonts w:cstheme="minorHAnsi"/>
                <w:lang w:val="fr-FR"/>
              </w:rPr>
              <w:t xml:space="preserve">e de la fusion </w:t>
            </w:r>
            <w:proofErr w:type="gramStart"/>
            <w:r>
              <w:rPr>
                <w:rFonts w:cstheme="minorHAnsi"/>
                <w:lang w:val="fr-FR"/>
              </w:rPr>
              <w:t>transfrontalière</w:t>
            </w:r>
            <w:r w:rsidRPr="00074B64">
              <w:rPr>
                <w:rFonts w:cstheme="minorHAnsi"/>
                <w:lang w:val="fr-FR"/>
              </w:rPr>
              <w:t>;</w:t>
            </w:r>
            <w:proofErr w:type="gramEnd"/>
          </w:p>
          <w:p w14:paraId="69A75D73" w14:textId="77777777" w:rsidR="00F54568" w:rsidRPr="00074B64" w:rsidRDefault="00F54568" w:rsidP="00F54568">
            <w:pPr>
              <w:spacing w:after="0" w:line="240" w:lineRule="auto"/>
              <w:jc w:val="both"/>
              <w:rPr>
                <w:rFonts w:cstheme="minorHAnsi"/>
                <w:lang w:val="fr-FR"/>
              </w:rPr>
            </w:pPr>
          </w:p>
          <w:p w14:paraId="54B8FBB0" w14:textId="77777777" w:rsidR="00F54568" w:rsidRPr="00074B64" w:rsidRDefault="00F54568" w:rsidP="00F54568">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 xml:space="preserve">11° des informations concernant l'évaluation du patrimoine actif et passif transféré à la société issue </w:t>
            </w:r>
            <w:r>
              <w:rPr>
                <w:rFonts w:cstheme="minorHAnsi"/>
                <w:lang w:val="fr-FR"/>
              </w:rPr>
              <w:t xml:space="preserve">de la fusion </w:t>
            </w:r>
            <w:proofErr w:type="gramStart"/>
            <w:r>
              <w:rPr>
                <w:rFonts w:cstheme="minorHAnsi"/>
                <w:lang w:val="fr-FR"/>
              </w:rPr>
              <w:t>transfrontalière;</w:t>
            </w:r>
            <w:proofErr w:type="gramEnd"/>
          </w:p>
          <w:p w14:paraId="579C72E4" w14:textId="77777777" w:rsidR="00F54568" w:rsidRPr="00074B64" w:rsidRDefault="00F54568" w:rsidP="00F54568">
            <w:pPr>
              <w:spacing w:after="0" w:line="240" w:lineRule="auto"/>
              <w:jc w:val="both"/>
              <w:rPr>
                <w:rFonts w:cstheme="minorHAnsi"/>
                <w:lang w:val="fr-FR"/>
              </w:rPr>
            </w:pPr>
          </w:p>
          <w:p w14:paraId="27F07A82" w14:textId="77777777" w:rsidR="00F54568" w:rsidRPr="00074B64" w:rsidRDefault="00F54568" w:rsidP="00F54568">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12° les dates des comptes des sociétés qui fusionnent utilisées pour définir les conditions de la fusion transfrontalière.</w:t>
            </w:r>
          </w:p>
          <w:p w14:paraId="4F98935C" w14:textId="77777777" w:rsidR="00F54568" w:rsidRPr="00074B64" w:rsidRDefault="00F54568" w:rsidP="00F54568">
            <w:pPr>
              <w:spacing w:after="0" w:line="240" w:lineRule="auto"/>
              <w:jc w:val="both"/>
              <w:rPr>
                <w:rFonts w:cstheme="minorHAnsi"/>
                <w:lang w:val="fr-FR"/>
              </w:rPr>
            </w:pPr>
          </w:p>
          <w:p w14:paraId="26423FB1" w14:textId="424A619B" w:rsidR="00B61E27" w:rsidRPr="00F54568" w:rsidRDefault="00F54568" w:rsidP="00B61E27">
            <w:pPr>
              <w:spacing w:after="0" w:line="240" w:lineRule="auto"/>
              <w:jc w:val="both"/>
              <w:rPr>
                <w:rFonts w:cstheme="minorHAnsi"/>
                <w:bCs/>
                <w:iCs/>
                <w:lang w:val="fr-FR"/>
              </w:rPr>
            </w:pPr>
            <w:r w:rsidRPr="00074B64">
              <w:rPr>
                <w:rFonts w:cstheme="minorHAnsi"/>
                <w:bCs/>
                <w:iCs/>
                <w:lang w:val="fr-FR"/>
              </w:rPr>
              <w:t>Pour le projet de fusion transfrontalière portant sur l'opération assimilée à la fusion par absorption, les points 2°, 3° et 5° ne sont pas d'application.</w:t>
            </w:r>
          </w:p>
        </w:tc>
      </w:tr>
      <w:tr w:rsidR="00FE4376" w:rsidRPr="00677D83" w14:paraId="67636A46" w14:textId="77777777" w:rsidTr="00677D83">
        <w:trPr>
          <w:trHeight w:val="2259"/>
        </w:trPr>
        <w:tc>
          <w:tcPr>
            <w:tcW w:w="2263" w:type="dxa"/>
          </w:tcPr>
          <w:p w14:paraId="001D6572" w14:textId="0D5FD725" w:rsidR="00FE4376" w:rsidRDefault="00FE4376" w:rsidP="00775BB1">
            <w:pPr>
              <w:spacing w:after="0" w:line="240" w:lineRule="auto"/>
              <w:rPr>
                <w:rFonts w:cs="Calibri"/>
                <w:lang w:val="nl-BE"/>
              </w:rPr>
            </w:pPr>
            <w:r>
              <w:rPr>
                <w:rFonts w:cs="Calibri"/>
                <w:lang w:val="nl-BE"/>
              </w:rPr>
              <w:lastRenderedPageBreak/>
              <w:t>Ontwerp</w:t>
            </w:r>
          </w:p>
        </w:tc>
        <w:tc>
          <w:tcPr>
            <w:tcW w:w="5812" w:type="dxa"/>
            <w:gridSpan w:val="2"/>
            <w:shd w:val="clear" w:color="auto" w:fill="auto"/>
          </w:tcPr>
          <w:p w14:paraId="7274FD72" w14:textId="77777777" w:rsidR="00CA7579" w:rsidRPr="00625D7C" w:rsidRDefault="00CA7579" w:rsidP="00CA7579">
            <w:pPr>
              <w:spacing w:after="0" w:line="240" w:lineRule="auto"/>
              <w:jc w:val="both"/>
              <w:rPr>
                <w:rFonts w:cstheme="minorHAnsi"/>
                <w:lang w:val="nl-NL"/>
              </w:rPr>
            </w:pPr>
            <w:r w:rsidRPr="00625D7C">
              <w:rPr>
                <w:rFonts w:cstheme="minorHAnsi"/>
                <w:lang w:val="nl-NL"/>
              </w:rPr>
              <w:t>Art. 12:1</w:t>
            </w:r>
            <w:r>
              <w:rPr>
                <w:rFonts w:cstheme="minorHAnsi"/>
                <w:lang w:val="nl-NL"/>
              </w:rPr>
              <w:t xml:space="preserve">11. </w:t>
            </w:r>
            <w:r w:rsidRPr="00625D7C">
              <w:rPr>
                <w:rFonts w:cstheme="minorHAnsi"/>
                <w:lang w:val="nl-NL"/>
              </w:rPr>
              <w:t>De bestuursorganen van de te fuseren vennootschappen stellen bij authentieke of bij onderhandse akte een gemeenschappelijk fusievoorstel op.</w:t>
            </w:r>
          </w:p>
          <w:p w14:paraId="0D2C03B7"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p>
          <w:p w14:paraId="6C973C59" w14:textId="77777777" w:rsidR="00CA7579" w:rsidRDefault="00CA7579" w:rsidP="00CA7579">
            <w:pPr>
              <w:spacing w:after="0" w:line="240" w:lineRule="auto"/>
              <w:jc w:val="both"/>
              <w:rPr>
                <w:rFonts w:cstheme="minorHAnsi"/>
                <w:lang w:val="nl-NL"/>
              </w:rPr>
            </w:pPr>
            <w:del w:id="19" w:author="Microsoft Office-gebruiker" w:date="2022-01-24T21:02:00Z">
              <w:r w:rsidRPr="00775BB1">
                <w:rPr>
                  <w:rFonts w:cstheme="minorHAnsi"/>
                  <w:lang w:val="nl-NL"/>
                </w:rPr>
                <w:delText>In het</w:delText>
              </w:r>
            </w:del>
            <w:ins w:id="20" w:author="Microsoft Office-gebruiker" w:date="2022-01-24T21:02:00Z">
              <w:r w:rsidRPr="00625D7C">
                <w:rPr>
                  <w:rFonts w:cstheme="minorHAnsi"/>
                  <w:lang w:val="nl-NL"/>
                </w:rPr>
                <w:t>Het</w:t>
              </w:r>
            </w:ins>
            <w:r w:rsidRPr="00625D7C">
              <w:rPr>
                <w:rFonts w:cstheme="minorHAnsi"/>
                <w:lang w:val="nl-NL"/>
              </w:rPr>
              <w:t xml:space="preserve"> fusievoorstel </w:t>
            </w:r>
            <w:del w:id="21" w:author="Microsoft Office-gebruiker" w:date="2022-01-24T21:02:00Z">
              <w:r w:rsidRPr="00775BB1">
                <w:rPr>
                  <w:rFonts w:cstheme="minorHAnsi"/>
                  <w:lang w:val="nl-NL"/>
                </w:rPr>
                <w:delText>worden</w:delText>
              </w:r>
            </w:del>
            <w:ins w:id="22" w:author="Microsoft Office-gebruiker" w:date="2022-01-24T21:02:00Z">
              <w:r w:rsidRPr="00625D7C">
                <w:rPr>
                  <w:rFonts w:cstheme="minorHAnsi"/>
                  <w:lang w:val="nl-NL"/>
                </w:rPr>
                <w:t>vermeldt</w:t>
              </w:r>
            </w:ins>
            <w:r w:rsidRPr="00625D7C">
              <w:rPr>
                <w:rFonts w:cstheme="minorHAnsi"/>
                <w:lang w:val="nl-NL"/>
              </w:rPr>
              <w:t xml:space="preserve"> ten minste</w:t>
            </w:r>
            <w:del w:id="23" w:author="Microsoft Office-gebruiker" w:date="2022-01-24T21:02:00Z">
              <w:r w:rsidRPr="00775BB1">
                <w:rPr>
                  <w:rFonts w:cstheme="minorHAnsi"/>
                  <w:lang w:val="nl-NL"/>
                </w:rPr>
                <w:delText xml:space="preserve"> vermeld</w:delText>
              </w:r>
            </w:del>
            <w:r w:rsidRPr="00625D7C">
              <w:rPr>
                <w:rFonts w:cstheme="minorHAnsi"/>
                <w:lang w:val="nl-NL"/>
              </w:rPr>
              <w:t>:</w:t>
            </w:r>
          </w:p>
          <w:p w14:paraId="00F31D5E" w14:textId="77777777" w:rsidR="00CA7579" w:rsidRPr="00625D7C" w:rsidRDefault="00CA7579" w:rsidP="00CA7579">
            <w:pPr>
              <w:spacing w:after="0" w:line="240" w:lineRule="auto"/>
              <w:jc w:val="both"/>
              <w:rPr>
                <w:rFonts w:cstheme="minorHAnsi"/>
                <w:lang w:val="nl-NL"/>
              </w:rPr>
            </w:pPr>
          </w:p>
          <w:p w14:paraId="09BA5C85"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del w:id="24" w:author="Microsoft Office-gebruiker" w:date="2022-01-24T21:02:00Z">
              <w:r w:rsidRPr="00775BB1">
                <w:rPr>
                  <w:rFonts w:cstheme="minorHAnsi"/>
                  <w:lang w:val="nl-NL"/>
                </w:rPr>
                <w:delText>a)</w:delText>
              </w:r>
            </w:del>
            <w:ins w:id="25" w:author="Microsoft Office-gebruiker" w:date="2022-01-24T21:02:00Z">
              <w:r w:rsidRPr="00625D7C">
                <w:rPr>
                  <w:rFonts w:cstheme="minorHAnsi"/>
                  <w:lang w:val="nl-NL"/>
                </w:rPr>
                <w:t>1°</w:t>
              </w:r>
            </w:ins>
            <w:r w:rsidRPr="00625D7C">
              <w:rPr>
                <w:rFonts w:cstheme="minorHAnsi"/>
                <w:lang w:val="nl-NL"/>
              </w:rPr>
              <w:t xml:space="preserve"> de rechtsvorm, de naam, het voorwerp en de statutaire zetel van de fuserende vennootschappen, evenals de voorgenomen rechtsvorm, naam, voorwerp en statutaire zetel van de uit de grensoverschrijdende fusie ontstane vennootschap;</w:t>
            </w:r>
          </w:p>
          <w:p w14:paraId="4D7C04BA" w14:textId="77777777" w:rsidR="00CA7579" w:rsidRPr="00625D7C" w:rsidRDefault="00CA7579" w:rsidP="00CA7579">
            <w:pPr>
              <w:spacing w:after="0" w:line="240" w:lineRule="auto"/>
              <w:jc w:val="both"/>
              <w:rPr>
                <w:rFonts w:cstheme="minorHAnsi"/>
                <w:lang w:val="nl-NL"/>
              </w:rPr>
            </w:pPr>
          </w:p>
          <w:p w14:paraId="29CE3192"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del w:id="26" w:author="Microsoft Office-gebruiker" w:date="2022-01-24T21:02:00Z">
              <w:r w:rsidRPr="00775BB1">
                <w:rPr>
                  <w:rFonts w:cstheme="minorHAnsi"/>
                  <w:lang w:val="nl-NL"/>
                </w:rPr>
                <w:delText>b)</w:delText>
              </w:r>
            </w:del>
            <w:ins w:id="27" w:author="Microsoft Office-gebruiker" w:date="2022-01-24T21:02:00Z">
              <w:r w:rsidRPr="00625D7C">
                <w:rPr>
                  <w:rFonts w:cstheme="minorHAnsi"/>
                  <w:lang w:val="nl-NL"/>
                </w:rPr>
                <w:t>2°</w:t>
              </w:r>
            </w:ins>
            <w:r w:rsidRPr="00625D7C">
              <w:rPr>
                <w:rFonts w:cstheme="minorHAnsi"/>
                <w:lang w:val="nl-NL"/>
              </w:rPr>
              <w:t xml:space="preserve"> de ruilverhouding van de </w:t>
            </w:r>
            <w:proofErr w:type="gramStart"/>
            <w:r w:rsidRPr="00625D7C">
              <w:rPr>
                <w:rFonts w:cstheme="minorHAnsi"/>
                <w:lang w:val="nl-NL"/>
              </w:rPr>
              <w:t>aandelen  en</w:t>
            </w:r>
            <w:proofErr w:type="gramEnd"/>
            <w:r w:rsidRPr="00625D7C">
              <w:rPr>
                <w:rFonts w:cstheme="minorHAnsi"/>
                <w:lang w:val="nl-NL"/>
              </w:rPr>
              <w:t>, in voorkomend geval, het bedrag van de opleg in geld;</w:t>
            </w:r>
          </w:p>
          <w:p w14:paraId="66506FAD" w14:textId="77777777" w:rsidR="00CA7579" w:rsidRPr="00625D7C" w:rsidRDefault="00CA7579" w:rsidP="00CA7579">
            <w:pPr>
              <w:spacing w:after="0" w:line="240" w:lineRule="auto"/>
              <w:jc w:val="both"/>
              <w:rPr>
                <w:rFonts w:cstheme="minorHAnsi"/>
                <w:lang w:val="nl-NL"/>
              </w:rPr>
            </w:pPr>
          </w:p>
          <w:p w14:paraId="36D91E2F"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del w:id="28" w:author="Microsoft Office-gebruiker" w:date="2022-01-24T21:02:00Z">
              <w:r w:rsidRPr="00775BB1">
                <w:rPr>
                  <w:rFonts w:cstheme="minorHAnsi"/>
                  <w:lang w:val="nl-NL"/>
                </w:rPr>
                <w:delText>c)</w:delText>
              </w:r>
            </w:del>
            <w:ins w:id="29" w:author="Microsoft Office-gebruiker" w:date="2022-01-24T21:02:00Z">
              <w:r w:rsidRPr="00625D7C">
                <w:rPr>
                  <w:rFonts w:cstheme="minorHAnsi"/>
                  <w:lang w:val="nl-NL"/>
                </w:rPr>
                <w:t>3°</w:t>
              </w:r>
            </w:ins>
            <w:r w:rsidRPr="00625D7C">
              <w:rPr>
                <w:rFonts w:cstheme="minorHAnsi"/>
                <w:lang w:val="nl-NL"/>
              </w:rPr>
              <w:t xml:space="preserve"> de wijze </w:t>
            </w:r>
            <w:del w:id="30" w:author="Microsoft Office-gebruiker" w:date="2022-01-24T21:02:00Z">
              <w:r w:rsidRPr="00775BB1">
                <w:rPr>
                  <w:rFonts w:cstheme="minorHAnsi"/>
                  <w:lang w:val="nl-NL"/>
                </w:rPr>
                <w:delText>van uitreiking van</w:delText>
              </w:r>
            </w:del>
            <w:ins w:id="31" w:author="Microsoft Office-gebruiker" w:date="2022-01-24T21:02:00Z">
              <w:r w:rsidRPr="00625D7C">
                <w:rPr>
                  <w:rFonts w:cstheme="minorHAnsi"/>
                  <w:lang w:val="nl-NL"/>
                </w:rPr>
                <w:t>waarop</w:t>
              </w:r>
            </w:ins>
            <w:r w:rsidRPr="00625D7C">
              <w:rPr>
                <w:rFonts w:cstheme="minorHAnsi"/>
                <w:lang w:val="nl-NL"/>
              </w:rPr>
              <w:t xml:space="preserve"> de aandelen van de uit de grensoverschrijdende fusie ontstane vennootschap</w:t>
            </w:r>
            <w:ins w:id="32" w:author="Microsoft Office-gebruiker" w:date="2022-01-24T21:02:00Z">
              <w:r w:rsidRPr="00625D7C">
                <w:rPr>
                  <w:rFonts w:cstheme="minorHAnsi"/>
                  <w:lang w:val="nl-NL"/>
                </w:rPr>
                <w:t xml:space="preserve"> worden uitgereikt</w:t>
              </w:r>
            </w:ins>
            <w:r w:rsidRPr="00625D7C">
              <w:rPr>
                <w:rFonts w:cstheme="minorHAnsi"/>
                <w:lang w:val="nl-NL"/>
              </w:rPr>
              <w:t>;</w:t>
            </w:r>
          </w:p>
          <w:p w14:paraId="4267BEDA" w14:textId="77777777" w:rsidR="00CA7579" w:rsidRPr="00625D7C" w:rsidRDefault="00CA7579" w:rsidP="00CA7579">
            <w:pPr>
              <w:spacing w:after="0" w:line="240" w:lineRule="auto"/>
              <w:jc w:val="both"/>
              <w:rPr>
                <w:rFonts w:cstheme="minorHAnsi"/>
                <w:lang w:val="nl-NL"/>
              </w:rPr>
            </w:pPr>
          </w:p>
          <w:p w14:paraId="21117981"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del w:id="33" w:author="Microsoft Office-gebruiker" w:date="2022-01-24T21:02:00Z">
              <w:r w:rsidRPr="00775BB1">
                <w:rPr>
                  <w:rFonts w:cstheme="minorHAnsi"/>
                  <w:lang w:val="nl-NL"/>
                </w:rPr>
                <w:delText>d)</w:delText>
              </w:r>
            </w:del>
            <w:ins w:id="34" w:author="Microsoft Office-gebruiker" w:date="2022-01-24T21:02:00Z">
              <w:r w:rsidRPr="00625D7C">
                <w:rPr>
                  <w:rFonts w:cstheme="minorHAnsi"/>
                  <w:lang w:val="nl-NL"/>
                </w:rPr>
                <w:t>4°</w:t>
              </w:r>
            </w:ins>
            <w:r w:rsidRPr="00625D7C">
              <w:rPr>
                <w:rFonts w:cstheme="minorHAnsi"/>
                <w:lang w:val="nl-NL"/>
              </w:rPr>
              <w:t xml:space="preserve"> de waarschijnlijke gevolgen van de fusie voor de werkgelegenheid;</w:t>
            </w:r>
          </w:p>
          <w:p w14:paraId="366F0834" w14:textId="77777777" w:rsidR="00CA7579" w:rsidRPr="00625D7C" w:rsidRDefault="00CA7579" w:rsidP="00CA7579">
            <w:pPr>
              <w:spacing w:after="0" w:line="240" w:lineRule="auto"/>
              <w:jc w:val="both"/>
              <w:rPr>
                <w:rFonts w:cstheme="minorHAnsi"/>
                <w:lang w:val="nl-NL"/>
              </w:rPr>
            </w:pPr>
          </w:p>
          <w:p w14:paraId="5C9A9186"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del w:id="35" w:author="Microsoft Office-gebruiker" w:date="2022-01-24T21:02:00Z">
              <w:r w:rsidRPr="00775BB1">
                <w:rPr>
                  <w:rFonts w:cstheme="minorHAnsi"/>
                  <w:lang w:val="nl-NL"/>
                </w:rPr>
                <w:delText>e)</w:delText>
              </w:r>
            </w:del>
            <w:ins w:id="36" w:author="Microsoft Office-gebruiker" w:date="2022-01-24T21:02:00Z">
              <w:r w:rsidRPr="00625D7C">
                <w:rPr>
                  <w:rFonts w:cstheme="minorHAnsi"/>
                  <w:lang w:val="nl-NL"/>
                </w:rPr>
                <w:t>5°</w:t>
              </w:r>
            </w:ins>
            <w:r w:rsidRPr="00625D7C">
              <w:rPr>
                <w:rFonts w:cstheme="minorHAnsi"/>
                <w:lang w:val="nl-NL"/>
              </w:rPr>
              <w:t xml:space="preserve"> de datum vanaf wanneer deze </w:t>
            </w:r>
            <w:proofErr w:type="gramStart"/>
            <w:r w:rsidRPr="00625D7C">
              <w:rPr>
                <w:rFonts w:cstheme="minorHAnsi"/>
                <w:lang w:val="nl-NL"/>
              </w:rPr>
              <w:t>aandelen  recht</w:t>
            </w:r>
            <w:proofErr w:type="gramEnd"/>
            <w:r w:rsidRPr="00625D7C">
              <w:rPr>
                <w:rFonts w:cstheme="minorHAnsi"/>
                <w:lang w:val="nl-NL"/>
              </w:rPr>
              <w:t xml:space="preserve"> geven op winstdeelname, evenals elke bijzondere regeling betreffende dit recht;</w:t>
            </w:r>
          </w:p>
          <w:p w14:paraId="30CDAB54" w14:textId="77777777" w:rsidR="00CA7579" w:rsidRPr="00625D7C" w:rsidRDefault="00CA7579" w:rsidP="00CA7579">
            <w:pPr>
              <w:spacing w:after="0" w:line="240" w:lineRule="auto"/>
              <w:jc w:val="both"/>
              <w:rPr>
                <w:rFonts w:cstheme="minorHAnsi"/>
                <w:lang w:val="nl-NL"/>
              </w:rPr>
            </w:pPr>
          </w:p>
          <w:p w14:paraId="5D3293B3"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del w:id="37" w:author="Microsoft Office-gebruiker" w:date="2022-01-24T21:02:00Z">
              <w:r w:rsidRPr="00775BB1">
                <w:rPr>
                  <w:rFonts w:cstheme="minorHAnsi"/>
                  <w:lang w:val="nl-NL"/>
                </w:rPr>
                <w:delText>f)</w:delText>
              </w:r>
            </w:del>
            <w:ins w:id="38" w:author="Microsoft Office-gebruiker" w:date="2022-01-24T21:02:00Z">
              <w:r w:rsidRPr="00625D7C">
                <w:rPr>
                  <w:rFonts w:cstheme="minorHAnsi"/>
                  <w:lang w:val="nl-NL"/>
                </w:rPr>
                <w:t>6°</w:t>
              </w:r>
            </w:ins>
            <w:r w:rsidRPr="00625D7C">
              <w:rPr>
                <w:rFonts w:cstheme="minorHAnsi"/>
                <w:lang w:val="nl-NL"/>
              </w:rPr>
              <w:t xml:space="preserve"> de datum vanaf wanneer de handelingen van de fuserende vennootschappen boekhoudkundig worden geacht voor rekening van de uit de grensoverschrijdende fusie ontstane vennootschap te zijn verricht</w:t>
            </w:r>
            <w:ins w:id="39" w:author="Microsoft Office-gebruiker" w:date="2022-01-24T21:02:00Z">
              <w:r w:rsidRPr="00625D7C">
                <w:rPr>
                  <w:rFonts w:cstheme="minorHAnsi"/>
                  <w:lang w:val="nl-NL"/>
                </w:rPr>
                <w:t>, die niet eerder mag worden geplaatst dan op de eerste dag van het lopende boekjaar</w:t>
              </w:r>
            </w:ins>
            <w:r w:rsidRPr="00625D7C">
              <w:rPr>
                <w:rFonts w:cstheme="minorHAnsi"/>
                <w:lang w:val="nl-NL"/>
              </w:rPr>
              <w:t>;</w:t>
            </w:r>
          </w:p>
          <w:p w14:paraId="7859203A" w14:textId="77777777" w:rsidR="00CA7579" w:rsidRPr="00625D7C" w:rsidRDefault="00CA7579" w:rsidP="00CA7579">
            <w:pPr>
              <w:spacing w:after="0" w:line="240" w:lineRule="auto"/>
              <w:jc w:val="both"/>
              <w:rPr>
                <w:rFonts w:cstheme="minorHAnsi"/>
                <w:lang w:val="nl-NL"/>
              </w:rPr>
            </w:pPr>
          </w:p>
          <w:p w14:paraId="0E3647FC"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del w:id="40" w:author="Microsoft Office-gebruiker" w:date="2022-01-24T21:02:00Z">
              <w:r w:rsidRPr="00775BB1">
                <w:rPr>
                  <w:rFonts w:cstheme="minorHAnsi"/>
                  <w:lang w:val="nl-NL"/>
                </w:rPr>
                <w:delText>g)</w:delText>
              </w:r>
            </w:del>
            <w:ins w:id="41" w:author="Microsoft Office-gebruiker" w:date="2022-01-24T21:02:00Z">
              <w:r w:rsidRPr="00625D7C">
                <w:rPr>
                  <w:rFonts w:cstheme="minorHAnsi"/>
                  <w:lang w:val="nl-NL"/>
                </w:rPr>
                <w:t>7°</w:t>
              </w:r>
            </w:ins>
            <w:r w:rsidRPr="00625D7C">
              <w:rPr>
                <w:rFonts w:cstheme="minorHAnsi"/>
                <w:lang w:val="nl-NL"/>
              </w:rPr>
              <w:t xml:space="preserve"> de rechten die de uit de grensoverschrijdende fusie ontstane vennootschap aan de vennoten of aandeelhouders </w:t>
            </w:r>
            <w:r w:rsidRPr="00625D7C">
              <w:rPr>
                <w:rFonts w:cstheme="minorHAnsi"/>
                <w:lang w:val="nl-NL"/>
              </w:rPr>
              <w:lastRenderedPageBreak/>
              <w:t>met bijzondere rechten en aan de houders van effecten andere dan aandelen toekent, of de jegens hen voorgestelde maatregelen;</w:t>
            </w:r>
          </w:p>
          <w:p w14:paraId="53744C36" w14:textId="77777777" w:rsidR="00CA7579" w:rsidRPr="00625D7C" w:rsidRDefault="00CA7579" w:rsidP="00CA7579">
            <w:pPr>
              <w:spacing w:after="0" w:line="240" w:lineRule="auto"/>
              <w:jc w:val="both"/>
              <w:rPr>
                <w:rFonts w:cstheme="minorHAnsi"/>
                <w:lang w:val="nl-NL"/>
              </w:rPr>
            </w:pPr>
          </w:p>
          <w:p w14:paraId="2F9CA044"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del w:id="42" w:author="Microsoft Office-gebruiker" w:date="2022-01-24T21:02:00Z">
              <w:r w:rsidRPr="00775BB1">
                <w:rPr>
                  <w:rFonts w:cstheme="minorHAnsi"/>
                  <w:lang w:val="nl-NL"/>
                </w:rPr>
                <w:delText>h)</w:delText>
              </w:r>
            </w:del>
            <w:ins w:id="43" w:author="Microsoft Office-gebruiker" w:date="2022-01-24T21:02:00Z">
              <w:r w:rsidRPr="00625D7C">
                <w:rPr>
                  <w:rFonts w:cstheme="minorHAnsi"/>
                  <w:lang w:val="nl-NL"/>
                </w:rPr>
                <w:t>8°</w:t>
              </w:r>
            </w:ins>
            <w:r w:rsidRPr="00625D7C">
              <w:rPr>
                <w:rFonts w:cstheme="minorHAnsi"/>
                <w:lang w:val="nl-NL"/>
              </w:rPr>
              <w:t xml:space="preserve"> ieder bijzonder voordeel dat wordt toegekend aan de deskundigen die het voorstel voor een grensoverschrijdende fusie onderzoeken evenals aan de leden van organen die </w:t>
            </w:r>
            <w:ins w:id="44" w:author="Microsoft Office-gebruiker" w:date="2022-01-24T21:02:00Z">
              <w:r w:rsidRPr="00625D7C">
                <w:rPr>
                  <w:rFonts w:cstheme="minorHAnsi"/>
                  <w:lang w:val="nl-NL"/>
                </w:rPr>
                <w:t xml:space="preserve">zijn </w:t>
              </w:r>
            </w:ins>
            <w:r w:rsidRPr="00625D7C">
              <w:rPr>
                <w:rFonts w:cstheme="minorHAnsi"/>
                <w:lang w:val="nl-NL"/>
              </w:rPr>
              <w:t>belast</w:t>
            </w:r>
            <w:del w:id="45" w:author="Microsoft Office-gebruiker" w:date="2022-01-24T21:02:00Z">
              <w:r w:rsidRPr="00775BB1">
                <w:rPr>
                  <w:rFonts w:cstheme="minorHAnsi"/>
                  <w:lang w:val="nl-NL"/>
                </w:rPr>
                <w:delText xml:space="preserve"> zijn</w:delText>
              </w:r>
            </w:del>
            <w:r w:rsidRPr="00625D7C">
              <w:rPr>
                <w:rFonts w:cstheme="minorHAnsi"/>
                <w:lang w:val="nl-NL"/>
              </w:rPr>
              <w:t xml:space="preserve"> met het bestuur of de leiding van, of het toezicht of de controle op de fuserende vennootschappen;</w:t>
            </w:r>
          </w:p>
          <w:p w14:paraId="26BD12B8" w14:textId="77777777" w:rsidR="00CA7579" w:rsidRPr="00625D7C" w:rsidRDefault="00CA7579" w:rsidP="00CA7579">
            <w:pPr>
              <w:spacing w:after="0" w:line="240" w:lineRule="auto"/>
              <w:jc w:val="both"/>
              <w:rPr>
                <w:rFonts w:cstheme="minorHAnsi"/>
                <w:lang w:val="nl-NL"/>
              </w:rPr>
            </w:pPr>
          </w:p>
          <w:p w14:paraId="3E83D14B"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del w:id="46" w:author="Microsoft Office-gebruiker" w:date="2022-01-24T21:02:00Z">
              <w:r w:rsidRPr="00775BB1">
                <w:rPr>
                  <w:rFonts w:cstheme="minorHAnsi"/>
                  <w:lang w:val="nl-NL"/>
                </w:rPr>
                <w:delText>i)</w:delText>
              </w:r>
            </w:del>
            <w:ins w:id="47" w:author="Microsoft Office-gebruiker" w:date="2022-01-24T21:02:00Z">
              <w:r w:rsidRPr="00625D7C">
                <w:rPr>
                  <w:rFonts w:cstheme="minorHAnsi"/>
                  <w:lang w:val="nl-NL"/>
                </w:rPr>
                <w:t>9°</w:t>
              </w:r>
            </w:ins>
            <w:r w:rsidRPr="00625D7C">
              <w:rPr>
                <w:rFonts w:cstheme="minorHAnsi"/>
                <w:lang w:val="nl-NL"/>
              </w:rPr>
              <w:t xml:space="preserve"> de statuten van de uit de grensoverschrijdende fusie ontstane vennootschap;</w:t>
            </w:r>
          </w:p>
          <w:p w14:paraId="620109C7" w14:textId="77777777" w:rsidR="00CA7579" w:rsidRPr="00625D7C" w:rsidRDefault="00CA7579" w:rsidP="00CA7579">
            <w:pPr>
              <w:spacing w:after="0" w:line="240" w:lineRule="auto"/>
              <w:jc w:val="both"/>
              <w:rPr>
                <w:rFonts w:cstheme="minorHAnsi"/>
                <w:lang w:val="nl-NL"/>
              </w:rPr>
            </w:pPr>
          </w:p>
          <w:p w14:paraId="5CE107D5"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del w:id="48" w:author="Microsoft Office-gebruiker" w:date="2022-01-24T21:02:00Z">
              <w:r w:rsidRPr="00775BB1">
                <w:rPr>
                  <w:rFonts w:cstheme="minorHAnsi"/>
                  <w:lang w:val="nl-NL"/>
                </w:rPr>
                <w:delText>j)</w:delText>
              </w:r>
            </w:del>
            <w:ins w:id="49" w:author="Microsoft Office-gebruiker" w:date="2022-01-24T21:02:00Z">
              <w:r w:rsidRPr="00625D7C">
                <w:rPr>
                  <w:rFonts w:cstheme="minorHAnsi"/>
                  <w:lang w:val="nl-NL"/>
                </w:rPr>
                <w:t>10°</w:t>
              </w:r>
            </w:ins>
            <w:r w:rsidRPr="00625D7C">
              <w:rPr>
                <w:rFonts w:cstheme="minorHAnsi"/>
                <w:lang w:val="nl-NL"/>
              </w:rPr>
              <w:t xml:space="preserve"> in voorkomend geval, informatie over de procedures volgens dewelke, overeenkomstig de maatregelen die de Koning neemt in uitvoering van artikel </w:t>
            </w:r>
            <w:del w:id="50" w:author="Microsoft Office-gebruiker" w:date="2022-01-24T21:02:00Z">
              <w:r w:rsidRPr="00775BB1">
                <w:rPr>
                  <w:rFonts w:cstheme="minorHAnsi"/>
                  <w:lang w:val="nl-NL"/>
                </w:rPr>
                <w:delText>16</w:delText>
              </w:r>
            </w:del>
            <w:ins w:id="51" w:author="Microsoft Office-gebruiker" w:date="2022-01-24T21:02:00Z">
              <w:r w:rsidRPr="00625D7C">
                <w:rPr>
                  <w:rFonts w:cstheme="minorHAnsi"/>
                  <w:lang w:val="nl-NL"/>
                </w:rPr>
                <w:t>133</w:t>
              </w:r>
            </w:ins>
            <w:r w:rsidRPr="00625D7C">
              <w:rPr>
                <w:rFonts w:cstheme="minorHAnsi"/>
                <w:lang w:val="nl-NL"/>
              </w:rPr>
              <w:t xml:space="preserve"> van richtlijn </w:t>
            </w:r>
            <w:del w:id="52" w:author="Microsoft Office-gebruiker" w:date="2022-01-24T21:02:00Z">
              <w:r w:rsidRPr="00775BB1">
                <w:rPr>
                  <w:rFonts w:cstheme="minorHAnsi"/>
                  <w:lang w:val="nl-NL"/>
                </w:rPr>
                <w:delText>2005/56/EG</w:delText>
              </w:r>
            </w:del>
            <w:ins w:id="53" w:author="Microsoft Office-gebruiker" w:date="2022-01-24T21:02:00Z">
              <w:r w:rsidRPr="00625D7C">
                <w:rPr>
                  <w:rFonts w:cstheme="minorHAnsi"/>
                  <w:lang w:val="nl-NL"/>
                </w:rPr>
                <w:t>2017/1132/EU van het Europees Parlement en de Raad van 14 juni 2017</w:t>
              </w:r>
            </w:ins>
            <w:r w:rsidRPr="00625D7C">
              <w:rPr>
                <w:rFonts w:cstheme="minorHAnsi"/>
                <w:lang w:val="nl-NL"/>
              </w:rPr>
              <w:t>, regelingen worden vastgesteld met betrekking tot de wijze waarop de werknemers bij de vaststelling van hun medezeggenschapsrechten in de uit de fusie ontstane vennootschap worden betrokken;</w:t>
            </w:r>
          </w:p>
          <w:p w14:paraId="3FF66FD7" w14:textId="77777777" w:rsidR="00CA7579" w:rsidRPr="00625D7C" w:rsidRDefault="00CA7579" w:rsidP="00CA7579">
            <w:pPr>
              <w:spacing w:after="0" w:line="240" w:lineRule="auto"/>
              <w:jc w:val="both"/>
              <w:rPr>
                <w:rFonts w:cstheme="minorHAnsi"/>
                <w:lang w:val="nl-NL"/>
              </w:rPr>
            </w:pPr>
          </w:p>
          <w:p w14:paraId="6C2D4F70" w14:textId="77777777" w:rsidR="00CA7579" w:rsidRPr="00625D7C" w:rsidRDefault="00CA7579" w:rsidP="00CA7579">
            <w:pPr>
              <w:spacing w:after="0" w:line="240" w:lineRule="auto"/>
              <w:jc w:val="both"/>
              <w:rPr>
                <w:rFonts w:cstheme="minorHAnsi"/>
                <w:lang w:val="nl-NL"/>
              </w:rPr>
            </w:pPr>
            <w:r w:rsidRPr="00625D7C">
              <w:rPr>
                <w:rFonts w:cstheme="minorHAnsi"/>
                <w:lang w:val="nl-NL"/>
              </w:rPr>
              <w:t xml:space="preserve">  </w:t>
            </w:r>
            <w:del w:id="54" w:author="Microsoft Office-gebruiker" w:date="2022-01-24T21:02:00Z">
              <w:r w:rsidRPr="00775BB1">
                <w:rPr>
                  <w:rFonts w:cstheme="minorHAnsi"/>
                  <w:lang w:val="nl-NL"/>
                </w:rPr>
                <w:delText>k)</w:delText>
              </w:r>
            </w:del>
            <w:ins w:id="55" w:author="Microsoft Office-gebruiker" w:date="2022-01-24T21:02:00Z">
              <w:r w:rsidRPr="00625D7C">
                <w:rPr>
                  <w:rFonts w:cstheme="minorHAnsi"/>
                  <w:lang w:val="nl-NL"/>
                </w:rPr>
                <w:t>11°</w:t>
              </w:r>
            </w:ins>
            <w:r w:rsidRPr="00625D7C">
              <w:rPr>
                <w:rFonts w:cstheme="minorHAnsi"/>
                <w:lang w:val="nl-NL"/>
              </w:rPr>
              <w:t xml:space="preserve"> informatie over de evaluatie van de activa en de passiva die overgaan naar de uit de grensoverschrijdende fusie ontstane vennootschap;</w:t>
            </w:r>
          </w:p>
          <w:p w14:paraId="214D6EB4" w14:textId="77777777" w:rsidR="00CA7579" w:rsidRPr="00775BB1" w:rsidRDefault="00CA7579" w:rsidP="00CA7579">
            <w:pPr>
              <w:spacing w:after="0" w:line="240" w:lineRule="auto"/>
              <w:jc w:val="both"/>
              <w:rPr>
                <w:del w:id="56" w:author="Microsoft Office-gebruiker" w:date="2022-01-24T21:02:00Z"/>
                <w:rFonts w:cstheme="minorHAnsi"/>
                <w:lang w:val="nl-NL"/>
              </w:rPr>
            </w:pPr>
          </w:p>
          <w:p w14:paraId="329CC256" w14:textId="77777777" w:rsidR="00CA7579" w:rsidRPr="00625D7C" w:rsidRDefault="00CA7579" w:rsidP="00CA7579">
            <w:pPr>
              <w:spacing w:after="0" w:line="240" w:lineRule="auto"/>
              <w:jc w:val="both"/>
              <w:rPr>
                <w:rFonts w:cstheme="minorHAnsi"/>
                <w:lang w:val="nl-NL"/>
              </w:rPr>
            </w:pPr>
            <w:del w:id="57" w:author="Microsoft Office-gebruiker" w:date="2022-01-24T21:02:00Z">
              <w:r w:rsidRPr="00775BB1">
                <w:rPr>
                  <w:rFonts w:cstheme="minorHAnsi"/>
                  <w:lang w:val="nl-NL"/>
                </w:rPr>
                <w:delText xml:space="preserve">  l)</w:delText>
              </w:r>
            </w:del>
            <w:ins w:id="58" w:author="Microsoft Office-gebruiker" w:date="2022-01-24T21:02:00Z">
              <w:r w:rsidRPr="00625D7C">
                <w:rPr>
                  <w:rFonts w:cstheme="minorHAnsi"/>
                  <w:lang w:val="nl-NL"/>
                </w:rPr>
                <w:t xml:space="preserve">  12°</w:t>
              </w:r>
            </w:ins>
            <w:r w:rsidRPr="00625D7C">
              <w:rPr>
                <w:rFonts w:cstheme="minorHAnsi"/>
                <w:lang w:val="nl-NL"/>
              </w:rPr>
              <w:t xml:space="preserve"> data van de rekeningen van de fuserende vennootschappen die worden gebruikt om de voorwaarden voor de grensoverschrijdende fusie vast te stellen.</w:t>
            </w:r>
          </w:p>
          <w:p w14:paraId="42D83A01" w14:textId="77777777" w:rsidR="00CA7579" w:rsidRDefault="00CA7579" w:rsidP="00CA7579">
            <w:pPr>
              <w:spacing w:after="0" w:line="240" w:lineRule="auto"/>
              <w:jc w:val="both"/>
              <w:rPr>
                <w:rFonts w:cstheme="minorHAnsi"/>
                <w:lang w:val="nl-NL"/>
              </w:rPr>
            </w:pPr>
            <w:r w:rsidRPr="00625D7C">
              <w:rPr>
                <w:rFonts w:cstheme="minorHAnsi"/>
                <w:lang w:val="nl-NL"/>
              </w:rPr>
              <w:t xml:space="preserve">  </w:t>
            </w:r>
          </w:p>
          <w:p w14:paraId="02C970FA" w14:textId="40A76F19" w:rsidR="00FE4376" w:rsidRPr="00CA7579" w:rsidRDefault="00CA7579" w:rsidP="00CA7579">
            <w:pPr>
              <w:jc w:val="both"/>
              <w:rPr>
                <w:lang w:val="nl-NL"/>
              </w:rPr>
            </w:pPr>
            <w:r w:rsidRPr="00625D7C">
              <w:rPr>
                <w:rFonts w:cstheme="minorHAnsi"/>
                <w:lang w:val="nl-NL"/>
              </w:rPr>
              <w:t xml:space="preserve">Voor het fusievoorstel van de met fusie door overneming </w:t>
            </w:r>
            <w:proofErr w:type="gramStart"/>
            <w:r w:rsidRPr="00625D7C">
              <w:rPr>
                <w:rFonts w:cstheme="minorHAnsi"/>
                <w:lang w:val="nl-NL"/>
              </w:rPr>
              <w:t>gelijk gestelde</w:t>
            </w:r>
            <w:proofErr w:type="gramEnd"/>
            <w:r w:rsidRPr="00625D7C">
              <w:rPr>
                <w:rFonts w:cstheme="minorHAnsi"/>
                <w:lang w:val="nl-NL"/>
              </w:rPr>
              <w:t xml:space="preserve"> verrichting, zijn </w:t>
            </w:r>
            <w:del w:id="59" w:author="Microsoft Office-gebruiker" w:date="2022-01-24T21:02:00Z">
              <w:r w:rsidRPr="00775BB1">
                <w:rPr>
                  <w:rFonts w:cstheme="minorHAnsi"/>
                  <w:lang w:val="nl-NL"/>
                </w:rPr>
                <w:delText>b), c)</w:delText>
              </w:r>
            </w:del>
            <w:ins w:id="60" w:author="Microsoft Office-gebruiker" w:date="2022-01-24T21:02:00Z">
              <w:r w:rsidRPr="00625D7C">
                <w:rPr>
                  <w:rFonts w:cstheme="minorHAnsi"/>
                  <w:lang w:val="nl-NL"/>
                </w:rPr>
                <w:t>2°, 3°</w:t>
              </w:r>
            </w:ins>
            <w:r w:rsidRPr="00625D7C">
              <w:rPr>
                <w:rFonts w:cstheme="minorHAnsi"/>
                <w:lang w:val="nl-NL"/>
              </w:rPr>
              <w:t xml:space="preserve"> en </w:t>
            </w:r>
            <w:del w:id="61" w:author="Microsoft Office-gebruiker" w:date="2022-01-24T21:02:00Z">
              <w:r w:rsidRPr="00775BB1">
                <w:rPr>
                  <w:rFonts w:cstheme="minorHAnsi"/>
                  <w:lang w:val="nl-NL"/>
                </w:rPr>
                <w:delText>e)</w:delText>
              </w:r>
            </w:del>
            <w:ins w:id="62" w:author="Microsoft Office-gebruiker" w:date="2022-01-24T21:02:00Z">
              <w:r w:rsidRPr="00625D7C">
                <w:rPr>
                  <w:rFonts w:cstheme="minorHAnsi"/>
                  <w:lang w:val="nl-NL"/>
                </w:rPr>
                <w:t>5°</w:t>
              </w:r>
            </w:ins>
            <w:r w:rsidRPr="00625D7C">
              <w:rPr>
                <w:rFonts w:cstheme="minorHAnsi"/>
                <w:lang w:val="nl-NL"/>
              </w:rPr>
              <w:t xml:space="preserve"> niet van toepassing.</w:t>
            </w:r>
          </w:p>
        </w:tc>
        <w:tc>
          <w:tcPr>
            <w:tcW w:w="5670" w:type="dxa"/>
            <w:gridSpan w:val="2"/>
            <w:shd w:val="clear" w:color="auto" w:fill="auto"/>
          </w:tcPr>
          <w:p w14:paraId="03D232F4" w14:textId="77777777" w:rsidR="00FC2169" w:rsidRPr="00625D7C" w:rsidRDefault="00FC2169" w:rsidP="00FC2169">
            <w:pPr>
              <w:spacing w:after="0" w:line="240" w:lineRule="auto"/>
              <w:jc w:val="both"/>
              <w:rPr>
                <w:rFonts w:cstheme="minorHAnsi"/>
                <w:lang w:val="fr-FR"/>
              </w:rPr>
            </w:pPr>
            <w:r w:rsidRPr="00625D7C">
              <w:rPr>
                <w:rFonts w:cstheme="minorHAnsi"/>
                <w:lang w:val="fr-FR"/>
              </w:rPr>
              <w:lastRenderedPageBreak/>
              <w:t xml:space="preserve">Art. </w:t>
            </w:r>
            <w:proofErr w:type="gramStart"/>
            <w:r w:rsidRPr="00625D7C">
              <w:rPr>
                <w:rFonts w:cstheme="minorHAnsi"/>
                <w:lang w:val="fr-FR"/>
              </w:rPr>
              <w:t>12:</w:t>
            </w:r>
            <w:proofErr w:type="gramEnd"/>
            <w:r w:rsidRPr="00625D7C">
              <w:rPr>
                <w:rFonts w:cstheme="minorHAnsi"/>
                <w:lang w:val="fr-FR"/>
              </w:rPr>
              <w:t>1</w:t>
            </w:r>
            <w:r>
              <w:rPr>
                <w:rFonts w:cstheme="minorHAnsi"/>
                <w:lang w:val="fr-FR"/>
              </w:rPr>
              <w:t>11. Les organes d'</w:t>
            </w:r>
            <w:r w:rsidRPr="00625D7C">
              <w:rPr>
                <w:rFonts w:cstheme="minorHAnsi"/>
                <w:lang w:val="fr-FR"/>
              </w:rPr>
              <w:t>administration des sociétés appelées à fusionner établissent par acte authentique ou par acte sous seing privé un projet commun de fusion transfrontalière.</w:t>
            </w:r>
          </w:p>
          <w:p w14:paraId="31F970AA" w14:textId="77777777" w:rsidR="00FC2169" w:rsidRDefault="00FC2169" w:rsidP="00FC2169">
            <w:pPr>
              <w:spacing w:after="0" w:line="240" w:lineRule="auto"/>
              <w:jc w:val="both"/>
              <w:rPr>
                <w:rFonts w:cstheme="minorHAnsi"/>
                <w:lang w:val="fr-FR"/>
              </w:rPr>
            </w:pPr>
            <w:r w:rsidRPr="00625D7C">
              <w:rPr>
                <w:rFonts w:cstheme="minorHAnsi"/>
                <w:lang w:val="fr-FR"/>
              </w:rPr>
              <w:t xml:space="preserve">  </w:t>
            </w:r>
          </w:p>
          <w:p w14:paraId="4964022C" w14:textId="77777777" w:rsidR="00FC2169" w:rsidRDefault="00FC2169" w:rsidP="00FC2169">
            <w:pPr>
              <w:spacing w:after="0" w:line="240" w:lineRule="auto"/>
              <w:jc w:val="both"/>
              <w:rPr>
                <w:rFonts w:cstheme="minorHAnsi"/>
                <w:lang w:val="fr-FR"/>
              </w:rPr>
            </w:pPr>
            <w:r w:rsidRPr="00625D7C">
              <w:rPr>
                <w:rFonts w:cstheme="minorHAnsi"/>
                <w:lang w:val="fr-FR"/>
              </w:rPr>
              <w:t>Le projet de fusion tran</w:t>
            </w:r>
            <w:r>
              <w:rPr>
                <w:rFonts w:cstheme="minorHAnsi"/>
                <w:lang w:val="fr-FR"/>
              </w:rPr>
              <w:t xml:space="preserve">sfrontalière mentionne au </w:t>
            </w:r>
            <w:proofErr w:type="gramStart"/>
            <w:r>
              <w:rPr>
                <w:rFonts w:cstheme="minorHAnsi"/>
                <w:lang w:val="fr-FR"/>
              </w:rPr>
              <w:t>moins</w:t>
            </w:r>
            <w:r w:rsidRPr="00625D7C">
              <w:rPr>
                <w:rFonts w:cstheme="minorHAnsi"/>
                <w:lang w:val="fr-FR"/>
              </w:rPr>
              <w:t>:</w:t>
            </w:r>
            <w:proofErr w:type="gramEnd"/>
          </w:p>
          <w:p w14:paraId="1CB438B7" w14:textId="77777777" w:rsidR="00FC2169" w:rsidRPr="00625D7C" w:rsidRDefault="00FC2169" w:rsidP="00FC2169">
            <w:pPr>
              <w:spacing w:after="0" w:line="240" w:lineRule="auto"/>
              <w:jc w:val="both"/>
              <w:rPr>
                <w:rFonts w:cstheme="minorHAnsi"/>
                <w:lang w:val="fr-FR"/>
              </w:rPr>
            </w:pPr>
          </w:p>
          <w:p w14:paraId="48F07914" w14:textId="77777777" w:rsidR="00FC2169" w:rsidRDefault="00FC2169" w:rsidP="00FC2169">
            <w:pPr>
              <w:spacing w:after="0" w:line="240" w:lineRule="auto"/>
              <w:jc w:val="both"/>
              <w:rPr>
                <w:rFonts w:cstheme="minorHAnsi"/>
                <w:lang w:val="fr-FR"/>
              </w:rPr>
            </w:pPr>
            <w:r w:rsidRPr="00625D7C">
              <w:rPr>
                <w:rFonts w:cstheme="minorHAnsi"/>
                <w:lang w:val="fr-FR"/>
              </w:rPr>
              <w:t xml:space="preserve">  </w:t>
            </w:r>
            <w:del w:id="63" w:author="Microsoft Office-gebruiker" w:date="2022-01-24T21:07:00Z">
              <w:r w:rsidRPr="00775BB1">
                <w:rPr>
                  <w:rFonts w:cstheme="minorHAnsi"/>
                  <w:lang w:val="fr-FR"/>
                </w:rPr>
                <w:delText>a)</w:delText>
              </w:r>
            </w:del>
            <w:ins w:id="64" w:author="Microsoft Office-gebruiker" w:date="2022-01-24T21:07:00Z">
              <w:r w:rsidRPr="00625D7C">
                <w:rPr>
                  <w:rFonts w:cstheme="minorHAnsi"/>
                  <w:lang w:val="fr-FR"/>
                </w:rPr>
                <w:t>1°</w:t>
              </w:r>
            </w:ins>
            <w:r w:rsidRPr="00625D7C">
              <w:rPr>
                <w:rFonts w:cstheme="minorHAnsi"/>
                <w:lang w:val="fr-FR"/>
              </w:rPr>
              <w:t xml:space="preserve"> la forme </w:t>
            </w:r>
            <w:del w:id="65" w:author="Microsoft Office-gebruiker" w:date="2022-01-24T21:07:00Z">
              <w:r w:rsidRPr="00775BB1">
                <w:rPr>
                  <w:rFonts w:cstheme="minorHAnsi"/>
                  <w:lang w:val="fr-FR"/>
                </w:rPr>
                <w:delText>juridique</w:delText>
              </w:r>
            </w:del>
            <w:ins w:id="66" w:author="Microsoft Office-gebruiker" w:date="2022-01-24T21:07:00Z">
              <w:r w:rsidRPr="00625D7C">
                <w:rPr>
                  <w:rFonts w:cstheme="minorHAnsi"/>
                  <w:lang w:val="fr-FR"/>
                </w:rPr>
                <w:t>légale</w:t>
              </w:r>
            </w:ins>
            <w:r w:rsidRPr="00625D7C">
              <w:rPr>
                <w:rFonts w:cstheme="minorHAnsi"/>
                <w:lang w:val="fr-FR"/>
              </w:rPr>
              <w:t>, la dénomination, l'objet et le siège statutaire des sociétés qui fusionnent et ceux envisagés pour la société issu</w:t>
            </w:r>
            <w:r>
              <w:rPr>
                <w:rFonts w:cstheme="minorHAnsi"/>
                <w:lang w:val="fr-FR"/>
              </w:rPr>
              <w:t xml:space="preserve">e de la fusion </w:t>
            </w:r>
            <w:proofErr w:type="gramStart"/>
            <w:r>
              <w:rPr>
                <w:rFonts w:cstheme="minorHAnsi"/>
                <w:lang w:val="fr-FR"/>
              </w:rPr>
              <w:t>transfrontalière</w:t>
            </w:r>
            <w:r w:rsidRPr="00625D7C">
              <w:rPr>
                <w:rFonts w:cstheme="minorHAnsi"/>
                <w:lang w:val="fr-FR"/>
              </w:rPr>
              <w:t>;</w:t>
            </w:r>
            <w:proofErr w:type="gramEnd"/>
          </w:p>
          <w:p w14:paraId="4C61E1BC" w14:textId="77777777" w:rsidR="00FC2169" w:rsidRPr="00625D7C" w:rsidRDefault="00FC2169" w:rsidP="00FC2169">
            <w:pPr>
              <w:spacing w:after="0" w:line="240" w:lineRule="auto"/>
              <w:jc w:val="both"/>
              <w:rPr>
                <w:rFonts w:cstheme="minorHAnsi"/>
                <w:lang w:val="fr-FR"/>
              </w:rPr>
            </w:pPr>
          </w:p>
          <w:p w14:paraId="621DD198" w14:textId="77777777" w:rsidR="00FC2169" w:rsidRDefault="00FC2169" w:rsidP="00FC2169">
            <w:pPr>
              <w:spacing w:after="0" w:line="240" w:lineRule="auto"/>
              <w:jc w:val="both"/>
              <w:rPr>
                <w:rFonts w:cstheme="minorHAnsi"/>
                <w:lang w:val="fr-FR"/>
              </w:rPr>
            </w:pPr>
            <w:r w:rsidRPr="00625D7C">
              <w:rPr>
                <w:rFonts w:cstheme="minorHAnsi"/>
                <w:lang w:val="fr-FR"/>
              </w:rPr>
              <w:t xml:space="preserve">  </w:t>
            </w:r>
            <w:del w:id="67" w:author="Microsoft Office-gebruiker" w:date="2022-01-24T21:07:00Z">
              <w:r w:rsidRPr="00775BB1">
                <w:rPr>
                  <w:rFonts w:cstheme="minorHAnsi"/>
                  <w:lang w:val="fr-FR"/>
                </w:rPr>
                <w:delText>b)</w:delText>
              </w:r>
            </w:del>
            <w:ins w:id="68" w:author="Microsoft Office-gebruiker" w:date="2022-01-24T21:07:00Z">
              <w:r w:rsidRPr="00625D7C">
                <w:rPr>
                  <w:rFonts w:cstheme="minorHAnsi"/>
                  <w:lang w:val="fr-FR"/>
                </w:rPr>
                <w:t>2°</w:t>
              </w:r>
            </w:ins>
            <w:r w:rsidRPr="00625D7C">
              <w:rPr>
                <w:rFonts w:cstheme="minorHAnsi"/>
                <w:lang w:val="fr-FR"/>
              </w:rPr>
              <w:t xml:space="preserve"> le rapport d'échange des actions </w:t>
            </w:r>
            <w:ins w:id="69" w:author="Microsoft Office-gebruiker" w:date="2022-01-24T21:07:00Z">
              <w:r w:rsidRPr="00625D7C">
                <w:rPr>
                  <w:rFonts w:cstheme="minorHAnsi"/>
                  <w:lang w:val="fr-FR"/>
                </w:rPr>
                <w:t xml:space="preserve">ou parts </w:t>
              </w:r>
            </w:ins>
            <w:r w:rsidRPr="00625D7C">
              <w:rPr>
                <w:rFonts w:cstheme="minorHAnsi"/>
                <w:lang w:val="fr-FR"/>
              </w:rPr>
              <w:t>et, le cas échéant, le montant de la so</w:t>
            </w:r>
            <w:r>
              <w:rPr>
                <w:rFonts w:cstheme="minorHAnsi"/>
                <w:lang w:val="fr-FR"/>
              </w:rPr>
              <w:t xml:space="preserve">ulte en </w:t>
            </w:r>
            <w:proofErr w:type="gramStart"/>
            <w:r>
              <w:rPr>
                <w:rFonts w:cstheme="minorHAnsi"/>
                <w:lang w:val="fr-FR"/>
              </w:rPr>
              <w:t>espèces</w:t>
            </w:r>
            <w:r w:rsidRPr="00625D7C">
              <w:rPr>
                <w:rFonts w:cstheme="minorHAnsi"/>
                <w:lang w:val="fr-FR"/>
              </w:rPr>
              <w:t>;</w:t>
            </w:r>
            <w:proofErr w:type="gramEnd"/>
          </w:p>
          <w:p w14:paraId="2CFEAE6E" w14:textId="77777777" w:rsidR="00FC2169" w:rsidRPr="00625D7C" w:rsidRDefault="00FC2169" w:rsidP="00FC2169">
            <w:pPr>
              <w:spacing w:after="0" w:line="240" w:lineRule="auto"/>
              <w:jc w:val="both"/>
              <w:rPr>
                <w:rFonts w:cstheme="minorHAnsi"/>
                <w:lang w:val="fr-FR"/>
              </w:rPr>
            </w:pPr>
          </w:p>
          <w:p w14:paraId="41766F41" w14:textId="77777777" w:rsidR="00FC2169" w:rsidRDefault="00FC2169" w:rsidP="00FC2169">
            <w:pPr>
              <w:spacing w:after="0" w:line="240" w:lineRule="auto"/>
              <w:jc w:val="both"/>
              <w:rPr>
                <w:rFonts w:cstheme="minorHAnsi"/>
                <w:lang w:val="fr-FR"/>
              </w:rPr>
            </w:pPr>
            <w:r w:rsidRPr="00625D7C">
              <w:rPr>
                <w:rFonts w:cstheme="minorHAnsi"/>
                <w:lang w:val="fr-FR"/>
              </w:rPr>
              <w:t xml:space="preserve">  </w:t>
            </w:r>
            <w:del w:id="70" w:author="Microsoft Office-gebruiker" w:date="2022-01-24T21:07:00Z">
              <w:r w:rsidRPr="00775BB1">
                <w:rPr>
                  <w:rFonts w:cstheme="minorHAnsi"/>
                  <w:lang w:val="fr-FR"/>
                </w:rPr>
                <w:delText>c)</w:delText>
              </w:r>
            </w:del>
            <w:ins w:id="71" w:author="Microsoft Office-gebruiker" w:date="2022-01-24T21:07:00Z">
              <w:r w:rsidRPr="00625D7C">
                <w:rPr>
                  <w:rFonts w:cstheme="minorHAnsi"/>
                  <w:lang w:val="fr-FR"/>
                </w:rPr>
                <w:t>3°</w:t>
              </w:r>
            </w:ins>
            <w:r w:rsidRPr="00625D7C">
              <w:rPr>
                <w:rFonts w:cstheme="minorHAnsi"/>
                <w:lang w:val="fr-FR"/>
              </w:rPr>
              <w:t xml:space="preserve"> les modalités de remise des actions </w:t>
            </w:r>
            <w:del w:id="72" w:author="Microsoft Office-gebruiker" w:date="2022-01-24T21:07:00Z">
              <w:r w:rsidRPr="00775BB1">
                <w:rPr>
                  <w:rFonts w:cstheme="minorHAnsi"/>
                  <w:lang w:val="fr-FR"/>
                </w:rPr>
                <w:delText>des autres titres</w:delText>
              </w:r>
            </w:del>
            <w:ins w:id="73" w:author="Microsoft Office-gebruiker" w:date="2022-01-24T21:07:00Z">
              <w:r w:rsidRPr="00625D7C">
                <w:rPr>
                  <w:rFonts w:cstheme="minorHAnsi"/>
                  <w:lang w:val="fr-FR"/>
                </w:rPr>
                <w:t>ou parts</w:t>
              </w:r>
            </w:ins>
            <w:r w:rsidRPr="00625D7C">
              <w:rPr>
                <w:rFonts w:cstheme="minorHAnsi"/>
                <w:lang w:val="fr-FR"/>
              </w:rPr>
              <w:t xml:space="preserve"> de la société issu</w:t>
            </w:r>
            <w:r>
              <w:rPr>
                <w:rFonts w:cstheme="minorHAnsi"/>
                <w:lang w:val="fr-FR"/>
              </w:rPr>
              <w:t xml:space="preserve">e de la fusion </w:t>
            </w:r>
            <w:proofErr w:type="gramStart"/>
            <w:r>
              <w:rPr>
                <w:rFonts w:cstheme="minorHAnsi"/>
                <w:lang w:val="fr-FR"/>
              </w:rPr>
              <w:t>transfrontalière</w:t>
            </w:r>
            <w:r w:rsidRPr="00625D7C">
              <w:rPr>
                <w:rFonts w:cstheme="minorHAnsi"/>
                <w:lang w:val="fr-FR"/>
              </w:rPr>
              <w:t>;</w:t>
            </w:r>
            <w:proofErr w:type="gramEnd"/>
          </w:p>
          <w:p w14:paraId="7796DA6A" w14:textId="77777777" w:rsidR="00FC2169" w:rsidRPr="00625D7C" w:rsidRDefault="00FC2169" w:rsidP="00FC2169">
            <w:pPr>
              <w:spacing w:after="0" w:line="240" w:lineRule="auto"/>
              <w:jc w:val="both"/>
              <w:rPr>
                <w:rFonts w:cstheme="minorHAnsi"/>
                <w:lang w:val="fr-FR"/>
              </w:rPr>
            </w:pPr>
          </w:p>
          <w:p w14:paraId="7146117C" w14:textId="77777777" w:rsidR="00FC2169" w:rsidRDefault="00FC2169" w:rsidP="00FC2169">
            <w:pPr>
              <w:spacing w:after="0" w:line="240" w:lineRule="auto"/>
              <w:jc w:val="both"/>
              <w:rPr>
                <w:rFonts w:cstheme="minorHAnsi"/>
                <w:lang w:val="fr-FR"/>
              </w:rPr>
            </w:pPr>
            <w:r w:rsidRPr="00625D7C">
              <w:rPr>
                <w:rFonts w:cstheme="minorHAnsi"/>
                <w:lang w:val="fr-FR"/>
              </w:rPr>
              <w:t xml:space="preserve">  </w:t>
            </w:r>
            <w:del w:id="74" w:author="Microsoft Office-gebruiker" w:date="2022-01-24T21:07:00Z">
              <w:r w:rsidRPr="00775BB1">
                <w:rPr>
                  <w:rFonts w:cstheme="minorHAnsi"/>
                  <w:lang w:val="fr-FR"/>
                </w:rPr>
                <w:delText>d)</w:delText>
              </w:r>
            </w:del>
            <w:ins w:id="75" w:author="Microsoft Office-gebruiker" w:date="2022-01-24T21:07:00Z">
              <w:r w:rsidRPr="00625D7C">
                <w:rPr>
                  <w:rFonts w:cstheme="minorHAnsi"/>
                  <w:lang w:val="fr-FR"/>
                </w:rPr>
                <w:t>4°</w:t>
              </w:r>
            </w:ins>
            <w:r w:rsidRPr="00625D7C">
              <w:rPr>
                <w:rFonts w:cstheme="minorHAnsi"/>
                <w:lang w:val="fr-FR"/>
              </w:rPr>
              <w:t xml:space="preserve"> les effets probables de la fusio</w:t>
            </w:r>
            <w:r>
              <w:rPr>
                <w:rFonts w:cstheme="minorHAnsi"/>
                <w:lang w:val="fr-FR"/>
              </w:rPr>
              <w:t xml:space="preserve">n transfrontalière sur </w:t>
            </w:r>
            <w:proofErr w:type="gramStart"/>
            <w:r>
              <w:rPr>
                <w:rFonts w:cstheme="minorHAnsi"/>
                <w:lang w:val="fr-FR"/>
              </w:rPr>
              <w:t>l'emploi</w:t>
            </w:r>
            <w:r w:rsidRPr="00625D7C">
              <w:rPr>
                <w:rFonts w:cstheme="minorHAnsi"/>
                <w:lang w:val="fr-FR"/>
              </w:rPr>
              <w:t>;</w:t>
            </w:r>
            <w:proofErr w:type="gramEnd"/>
          </w:p>
          <w:p w14:paraId="2819C15A" w14:textId="77777777" w:rsidR="00FC2169" w:rsidRPr="00625D7C" w:rsidRDefault="00FC2169" w:rsidP="00FC2169">
            <w:pPr>
              <w:spacing w:after="0" w:line="240" w:lineRule="auto"/>
              <w:jc w:val="both"/>
              <w:rPr>
                <w:rFonts w:cstheme="minorHAnsi"/>
                <w:lang w:val="fr-FR"/>
              </w:rPr>
            </w:pPr>
          </w:p>
          <w:p w14:paraId="7F1B648C" w14:textId="77777777" w:rsidR="00FC2169" w:rsidRDefault="00FC2169" w:rsidP="00FC2169">
            <w:pPr>
              <w:spacing w:after="0" w:line="240" w:lineRule="auto"/>
              <w:jc w:val="both"/>
              <w:rPr>
                <w:rFonts w:cstheme="minorHAnsi"/>
                <w:lang w:val="fr-FR"/>
              </w:rPr>
            </w:pPr>
            <w:r w:rsidRPr="00625D7C">
              <w:rPr>
                <w:rFonts w:cstheme="minorHAnsi"/>
                <w:lang w:val="fr-FR"/>
              </w:rPr>
              <w:t xml:space="preserve">  </w:t>
            </w:r>
            <w:del w:id="76" w:author="Microsoft Office-gebruiker" w:date="2022-01-24T21:07:00Z">
              <w:r w:rsidRPr="00775BB1">
                <w:rPr>
                  <w:rFonts w:cstheme="minorHAnsi"/>
                  <w:lang w:val="fr-FR"/>
                </w:rPr>
                <w:delText>e)</w:delText>
              </w:r>
            </w:del>
            <w:ins w:id="77" w:author="Microsoft Office-gebruiker" w:date="2022-01-24T21:07:00Z">
              <w:r w:rsidRPr="00625D7C">
                <w:rPr>
                  <w:rFonts w:cstheme="minorHAnsi"/>
                  <w:lang w:val="fr-FR"/>
                </w:rPr>
                <w:t>5°</w:t>
              </w:r>
            </w:ins>
            <w:r w:rsidRPr="00625D7C">
              <w:rPr>
                <w:rFonts w:cstheme="minorHAnsi"/>
                <w:lang w:val="fr-FR"/>
              </w:rPr>
              <w:t xml:space="preserve"> la date à partir de laquelle ces actions ou parts</w:t>
            </w:r>
            <w:del w:id="78" w:author="Microsoft Office-gebruiker" w:date="2022-01-24T21:07:00Z">
              <w:r w:rsidRPr="00775BB1">
                <w:rPr>
                  <w:rFonts w:cstheme="minorHAnsi"/>
                  <w:lang w:val="fr-FR"/>
                </w:rPr>
                <w:delText xml:space="preserve"> représentatives du capital</w:delText>
              </w:r>
            </w:del>
            <w:r w:rsidRPr="00625D7C">
              <w:rPr>
                <w:rFonts w:cstheme="minorHAnsi"/>
                <w:lang w:val="fr-FR"/>
              </w:rPr>
              <w:t xml:space="preserve"> donnent le droit de participer aux bénéfices ainsi que toute modalité pa</w:t>
            </w:r>
            <w:r>
              <w:rPr>
                <w:rFonts w:cstheme="minorHAnsi"/>
                <w:lang w:val="fr-FR"/>
              </w:rPr>
              <w:t xml:space="preserve">rticulière relative à ce </w:t>
            </w:r>
            <w:proofErr w:type="gramStart"/>
            <w:r>
              <w:rPr>
                <w:rFonts w:cstheme="minorHAnsi"/>
                <w:lang w:val="fr-FR"/>
              </w:rPr>
              <w:t>droit;</w:t>
            </w:r>
            <w:proofErr w:type="gramEnd"/>
          </w:p>
          <w:p w14:paraId="58ED3A4E" w14:textId="77777777" w:rsidR="00FC2169" w:rsidRPr="00625D7C" w:rsidRDefault="00FC2169" w:rsidP="00FC2169">
            <w:pPr>
              <w:spacing w:after="0" w:line="240" w:lineRule="auto"/>
              <w:jc w:val="both"/>
              <w:rPr>
                <w:rFonts w:cstheme="minorHAnsi"/>
                <w:lang w:val="fr-FR"/>
              </w:rPr>
            </w:pPr>
          </w:p>
          <w:p w14:paraId="1FE2AE76" w14:textId="77777777" w:rsidR="00FC2169" w:rsidRDefault="00FC2169" w:rsidP="00FC2169">
            <w:pPr>
              <w:spacing w:after="0" w:line="240" w:lineRule="auto"/>
              <w:jc w:val="both"/>
              <w:rPr>
                <w:rFonts w:cstheme="minorHAnsi"/>
                <w:lang w:val="fr-FR"/>
              </w:rPr>
            </w:pPr>
            <w:r w:rsidRPr="00625D7C">
              <w:rPr>
                <w:rFonts w:cstheme="minorHAnsi"/>
                <w:lang w:val="fr-FR"/>
              </w:rPr>
              <w:t xml:space="preserve">  </w:t>
            </w:r>
            <w:del w:id="79" w:author="Microsoft Office-gebruiker" w:date="2022-01-24T21:07:00Z">
              <w:r w:rsidRPr="00775BB1">
                <w:rPr>
                  <w:rFonts w:cstheme="minorHAnsi"/>
                  <w:lang w:val="fr-FR"/>
                </w:rPr>
                <w:delText>f)</w:delText>
              </w:r>
            </w:del>
            <w:ins w:id="80" w:author="Microsoft Office-gebruiker" w:date="2022-01-24T21:07:00Z">
              <w:r w:rsidRPr="00625D7C">
                <w:rPr>
                  <w:rFonts w:cstheme="minorHAnsi"/>
                  <w:lang w:val="fr-FR"/>
                </w:rPr>
                <w:t>6°</w:t>
              </w:r>
            </w:ins>
            <w:r w:rsidRPr="00625D7C">
              <w:rPr>
                <w:rFonts w:cstheme="minorHAnsi"/>
                <w:lang w:val="fr-FR"/>
              </w:rPr>
              <w:t xml:space="preserve"> la date à partir de laquelle les opérations des sociétés qui fusionnent sont considérées du point de vue comptable comme accomplies pour le compte de la société issue de la fusion transfrontalière</w:t>
            </w:r>
            <w:ins w:id="81" w:author="Microsoft Office-gebruiker" w:date="2022-01-24T21:07:00Z">
              <w:r w:rsidRPr="00625D7C">
                <w:rPr>
                  <w:rFonts w:cstheme="minorHAnsi"/>
                  <w:lang w:val="fr-FR"/>
                </w:rPr>
                <w:t>, cette date ne pouvant remonter le premier jou</w:t>
              </w:r>
              <w:r>
                <w:rPr>
                  <w:rFonts w:cstheme="minorHAnsi"/>
                  <w:lang w:val="fr-FR"/>
                </w:rPr>
                <w:t xml:space="preserve">r de l'exercice social en </w:t>
              </w:r>
              <w:proofErr w:type="gramStart"/>
              <w:r>
                <w:rPr>
                  <w:rFonts w:cstheme="minorHAnsi"/>
                  <w:lang w:val="fr-FR"/>
                </w:rPr>
                <w:t>cours</w:t>
              </w:r>
            </w:ins>
            <w:r w:rsidRPr="00625D7C">
              <w:rPr>
                <w:rFonts w:cstheme="minorHAnsi"/>
                <w:lang w:val="fr-FR"/>
              </w:rPr>
              <w:t>;</w:t>
            </w:r>
            <w:proofErr w:type="gramEnd"/>
          </w:p>
          <w:p w14:paraId="564B9C77" w14:textId="77777777" w:rsidR="00FC2169" w:rsidRPr="00625D7C" w:rsidRDefault="00FC2169" w:rsidP="00FC2169">
            <w:pPr>
              <w:spacing w:after="0" w:line="240" w:lineRule="auto"/>
              <w:jc w:val="both"/>
              <w:rPr>
                <w:rFonts w:cstheme="minorHAnsi"/>
                <w:lang w:val="fr-FR"/>
              </w:rPr>
            </w:pPr>
          </w:p>
          <w:p w14:paraId="2DBE5287" w14:textId="77777777" w:rsidR="00FC2169" w:rsidRDefault="00FC2169" w:rsidP="00FC2169">
            <w:pPr>
              <w:spacing w:after="0" w:line="240" w:lineRule="auto"/>
              <w:jc w:val="both"/>
              <w:rPr>
                <w:rFonts w:cstheme="minorHAnsi"/>
                <w:lang w:val="fr-FR"/>
              </w:rPr>
            </w:pPr>
            <w:r w:rsidRPr="00625D7C">
              <w:rPr>
                <w:rFonts w:cstheme="minorHAnsi"/>
                <w:lang w:val="fr-FR"/>
              </w:rPr>
              <w:t xml:space="preserve">  </w:t>
            </w:r>
            <w:del w:id="82" w:author="Microsoft Office-gebruiker" w:date="2022-01-24T21:07:00Z">
              <w:r w:rsidRPr="00775BB1">
                <w:rPr>
                  <w:rFonts w:cstheme="minorHAnsi"/>
                  <w:lang w:val="fr-FR"/>
                </w:rPr>
                <w:delText>g)</w:delText>
              </w:r>
            </w:del>
            <w:ins w:id="83" w:author="Microsoft Office-gebruiker" w:date="2022-01-24T21:07:00Z">
              <w:r w:rsidRPr="00625D7C">
                <w:rPr>
                  <w:rFonts w:cstheme="minorHAnsi"/>
                  <w:lang w:val="fr-FR"/>
                </w:rPr>
                <w:t>7°</w:t>
              </w:r>
            </w:ins>
            <w:r w:rsidRPr="00625D7C">
              <w:rPr>
                <w:rFonts w:cstheme="minorHAnsi"/>
                <w:lang w:val="fr-FR"/>
              </w:rPr>
              <w:t xml:space="preserve"> les droits </w:t>
            </w:r>
            <w:del w:id="84" w:author="Microsoft Office-gebruiker" w:date="2022-01-24T21:07:00Z">
              <w:r w:rsidRPr="00775BB1">
                <w:rPr>
                  <w:rFonts w:cstheme="minorHAnsi"/>
                  <w:lang w:val="fr-FR"/>
                </w:rPr>
                <w:delText>assurés</w:delText>
              </w:r>
            </w:del>
            <w:ins w:id="85" w:author="Microsoft Office-gebruiker" w:date="2022-01-24T21:07:00Z">
              <w:r w:rsidRPr="00625D7C">
                <w:rPr>
                  <w:rFonts w:cstheme="minorHAnsi"/>
                  <w:lang w:val="fr-FR"/>
                </w:rPr>
                <w:t>attribués</w:t>
              </w:r>
            </w:ins>
            <w:r w:rsidRPr="00625D7C">
              <w:rPr>
                <w:rFonts w:cstheme="minorHAnsi"/>
                <w:lang w:val="fr-FR"/>
              </w:rPr>
              <w:t xml:space="preserve"> par la société issue de la fusion transfrontalière aux associés ayant des droits spéciaux et aux titulaires de titres autres que des actions ou parts </w:t>
            </w:r>
            <w:r w:rsidRPr="00625D7C">
              <w:rPr>
                <w:rFonts w:cstheme="minorHAnsi"/>
                <w:lang w:val="fr-FR"/>
              </w:rPr>
              <w:lastRenderedPageBreak/>
              <w:t>représentatives du capital, ou les</w:t>
            </w:r>
            <w:r>
              <w:rPr>
                <w:rFonts w:cstheme="minorHAnsi"/>
                <w:lang w:val="fr-FR"/>
              </w:rPr>
              <w:t xml:space="preserve"> mesures proposées à leur </w:t>
            </w:r>
            <w:proofErr w:type="gramStart"/>
            <w:r>
              <w:rPr>
                <w:rFonts w:cstheme="minorHAnsi"/>
                <w:lang w:val="fr-FR"/>
              </w:rPr>
              <w:t>égard</w:t>
            </w:r>
            <w:r w:rsidRPr="00625D7C">
              <w:rPr>
                <w:rFonts w:cstheme="minorHAnsi"/>
                <w:lang w:val="fr-FR"/>
              </w:rPr>
              <w:t>;</w:t>
            </w:r>
            <w:proofErr w:type="gramEnd"/>
          </w:p>
          <w:p w14:paraId="7970E1F3" w14:textId="77777777" w:rsidR="00FC2169" w:rsidRPr="00625D7C" w:rsidRDefault="00FC2169" w:rsidP="00FC2169">
            <w:pPr>
              <w:spacing w:after="0" w:line="240" w:lineRule="auto"/>
              <w:jc w:val="both"/>
              <w:rPr>
                <w:rFonts w:cstheme="minorHAnsi"/>
                <w:lang w:val="fr-FR"/>
              </w:rPr>
            </w:pPr>
          </w:p>
          <w:p w14:paraId="7A993078" w14:textId="77777777" w:rsidR="00FC2169" w:rsidRDefault="00FC2169" w:rsidP="00FC2169">
            <w:pPr>
              <w:spacing w:after="0" w:line="240" w:lineRule="auto"/>
              <w:jc w:val="both"/>
              <w:rPr>
                <w:rFonts w:cstheme="minorHAnsi"/>
                <w:lang w:val="fr-FR"/>
              </w:rPr>
            </w:pPr>
            <w:del w:id="86" w:author="Microsoft Office-gebruiker" w:date="2022-01-24T21:07:00Z">
              <w:r w:rsidRPr="00775BB1">
                <w:rPr>
                  <w:rFonts w:cstheme="minorHAnsi"/>
                  <w:lang w:val="fr-FR"/>
                </w:rPr>
                <w:delText xml:space="preserve">  h) tous avantages particuliers attribués</w:delText>
              </w:r>
            </w:del>
            <w:ins w:id="87" w:author="Microsoft Office-gebruiker" w:date="2022-01-24T21:07:00Z">
              <w:r w:rsidRPr="00625D7C">
                <w:rPr>
                  <w:rFonts w:cstheme="minorHAnsi"/>
                  <w:lang w:val="fr-FR"/>
                </w:rPr>
                <w:t xml:space="preserve">  8° tout avantage particulier attribué</w:t>
              </w:r>
            </w:ins>
            <w:r w:rsidRPr="00625D7C">
              <w:rPr>
                <w:rFonts w:cstheme="minorHAnsi"/>
                <w:lang w:val="fr-FR"/>
              </w:rPr>
              <w:t xml:space="preserve"> aux experts qui examinent le projet de fusion transfrontalière, ainsi qu'aux membres des organes d'administration, de direction, de surveillance ou de contr</w:t>
            </w:r>
            <w:r>
              <w:rPr>
                <w:rFonts w:cstheme="minorHAnsi"/>
                <w:lang w:val="fr-FR"/>
              </w:rPr>
              <w:t xml:space="preserve">ôle des sociétés qui </w:t>
            </w:r>
            <w:proofErr w:type="gramStart"/>
            <w:r>
              <w:rPr>
                <w:rFonts w:cstheme="minorHAnsi"/>
                <w:lang w:val="fr-FR"/>
              </w:rPr>
              <w:t>fusionnent</w:t>
            </w:r>
            <w:r w:rsidRPr="00625D7C">
              <w:rPr>
                <w:rFonts w:cstheme="minorHAnsi"/>
                <w:lang w:val="fr-FR"/>
              </w:rPr>
              <w:t>;</w:t>
            </w:r>
            <w:proofErr w:type="gramEnd"/>
          </w:p>
          <w:p w14:paraId="61E55BE9" w14:textId="77777777" w:rsidR="00FC2169" w:rsidRPr="00625D7C" w:rsidRDefault="00FC2169" w:rsidP="00FC2169">
            <w:pPr>
              <w:spacing w:after="0" w:line="240" w:lineRule="auto"/>
              <w:jc w:val="both"/>
              <w:rPr>
                <w:rFonts w:cstheme="minorHAnsi"/>
                <w:lang w:val="fr-FR"/>
              </w:rPr>
            </w:pPr>
          </w:p>
          <w:p w14:paraId="3703DE46" w14:textId="77777777" w:rsidR="00FC2169" w:rsidRDefault="00FC2169" w:rsidP="00FC2169">
            <w:pPr>
              <w:spacing w:after="0" w:line="240" w:lineRule="auto"/>
              <w:jc w:val="both"/>
              <w:rPr>
                <w:rFonts w:cstheme="minorHAnsi"/>
                <w:lang w:val="fr-FR"/>
              </w:rPr>
            </w:pPr>
            <w:del w:id="88" w:author="Microsoft Office-gebruiker" w:date="2022-01-24T21:07:00Z">
              <w:r w:rsidRPr="00775BB1">
                <w:rPr>
                  <w:rFonts w:cstheme="minorHAnsi"/>
                  <w:lang w:val="fr-FR"/>
                </w:rPr>
                <w:delText>i)</w:delText>
              </w:r>
            </w:del>
            <w:ins w:id="89" w:author="Microsoft Office-gebruiker" w:date="2022-01-24T21:07:00Z">
              <w:r w:rsidRPr="00625D7C">
                <w:rPr>
                  <w:rFonts w:cstheme="minorHAnsi"/>
                  <w:lang w:val="fr-FR"/>
                </w:rPr>
                <w:t xml:space="preserve">  9°</w:t>
              </w:r>
            </w:ins>
            <w:r w:rsidRPr="00625D7C">
              <w:rPr>
                <w:rFonts w:cstheme="minorHAnsi"/>
                <w:lang w:val="fr-FR"/>
              </w:rPr>
              <w:t xml:space="preserve"> les statuts de la société issu</w:t>
            </w:r>
            <w:r>
              <w:rPr>
                <w:rFonts w:cstheme="minorHAnsi"/>
                <w:lang w:val="fr-FR"/>
              </w:rPr>
              <w:t xml:space="preserve">e de la fusion </w:t>
            </w:r>
            <w:proofErr w:type="gramStart"/>
            <w:r>
              <w:rPr>
                <w:rFonts w:cstheme="minorHAnsi"/>
                <w:lang w:val="fr-FR"/>
              </w:rPr>
              <w:t>transfrontalière</w:t>
            </w:r>
            <w:r w:rsidRPr="00625D7C">
              <w:rPr>
                <w:rFonts w:cstheme="minorHAnsi"/>
                <w:lang w:val="fr-FR"/>
              </w:rPr>
              <w:t>;</w:t>
            </w:r>
            <w:proofErr w:type="gramEnd"/>
          </w:p>
          <w:p w14:paraId="2A72FB19" w14:textId="77777777" w:rsidR="00FC2169" w:rsidRDefault="00FC2169" w:rsidP="00FC2169">
            <w:pPr>
              <w:spacing w:after="0" w:line="240" w:lineRule="auto"/>
              <w:jc w:val="both"/>
              <w:rPr>
                <w:del w:id="90" w:author="Microsoft Office-gebruiker" w:date="2022-01-24T21:07:00Z"/>
                <w:rFonts w:cstheme="minorHAnsi"/>
                <w:lang w:val="fr-FR"/>
              </w:rPr>
            </w:pPr>
            <w:del w:id="91" w:author="Microsoft Office-gebruiker" w:date="2022-01-24T21:07:00Z">
              <w:r w:rsidRPr="00775BB1">
                <w:rPr>
                  <w:rFonts w:cstheme="minorHAnsi"/>
                  <w:lang w:val="fr-FR"/>
                </w:rPr>
                <w:delText xml:space="preserve">  </w:delText>
              </w:r>
            </w:del>
          </w:p>
          <w:p w14:paraId="1817B57E" w14:textId="77777777" w:rsidR="00FC2169" w:rsidRPr="00625D7C" w:rsidRDefault="00FC2169" w:rsidP="00FC2169">
            <w:pPr>
              <w:spacing w:after="0" w:line="240" w:lineRule="auto"/>
              <w:jc w:val="both"/>
              <w:rPr>
                <w:ins w:id="92" w:author="Microsoft Office-gebruiker" w:date="2022-01-24T21:07:00Z"/>
                <w:rFonts w:cstheme="minorHAnsi"/>
                <w:lang w:val="fr-FR"/>
              </w:rPr>
            </w:pPr>
            <w:del w:id="93" w:author="Microsoft Office-gebruiker" w:date="2022-01-24T21:07:00Z">
              <w:r w:rsidRPr="00775BB1">
                <w:rPr>
                  <w:rFonts w:cstheme="minorHAnsi"/>
                  <w:lang w:val="fr-FR"/>
                </w:rPr>
                <w:delText>j)</w:delText>
              </w:r>
            </w:del>
          </w:p>
          <w:p w14:paraId="609A5A38" w14:textId="77777777" w:rsidR="00FC2169" w:rsidRDefault="00FC2169" w:rsidP="00FC2169">
            <w:pPr>
              <w:spacing w:after="0" w:line="240" w:lineRule="auto"/>
              <w:jc w:val="both"/>
              <w:rPr>
                <w:rFonts w:cstheme="minorHAnsi"/>
                <w:lang w:val="fr-FR"/>
              </w:rPr>
            </w:pPr>
            <w:ins w:id="94" w:author="Microsoft Office-gebruiker" w:date="2022-01-24T21:07:00Z">
              <w:r w:rsidRPr="00625D7C">
                <w:rPr>
                  <w:rFonts w:cstheme="minorHAnsi"/>
                  <w:lang w:val="fr-FR"/>
                </w:rPr>
                <w:t xml:space="preserve">  10°</w:t>
              </w:r>
            </w:ins>
            <w:r w:rsidRPr="00625D7C">
              <w:rPr>
                <w:rFonts w:cstheme="minorHAnsi"/>
                <w:lang w:val="fr-FR"/>
              </w:rPr>
              <w:t xml:space="preserve"> le cas échéant, des informations sur les procédures selon lesquelles sont fixées, conformément aux dispositions prises par le Roi en exécution de l'article </w:t>
            </w:r>
            <w:del w:id="95" w:author="Microsoft Office-gebruiker" w:date="2022-01-24T21:07:00Z">
              <w:r w:rsidRPr="00775BB1">
                <w:rPr>
                  <w:rFonts w:cstheme="minorHAnsi"/>
                  <w:lang w:val="fr-FR"/>
                </w:rPr>
                <w:delText>16</w:delText>
              </w:r>
            </w:del>
            <w:ins w:id="96" w:author="Microsoft Office-gebruiker" w:date="2022-01-24T21:07:00Z">
              <w:r w:rsidRPr="00625D7C">
                <w:rPr>
                  <w:rFonts w:cstheme="minorHAnsi"/>
                  <w:lang w:val="fr-FR"/>
                </w:rPr>
                <w:t>133</w:t>
              </w:r>
            </w:ins>
            <w:r w:rsidRPr="00625D7C">
              <w:rPr>
                <w:rFonts w:cstheme="minorHAnsi"/>
                <w:lang w:val="fr-FR"/>
              </w:rPr>
              <w:t xml:space="preserve"> de la directive </w:t>
            </w:r>
            <w:del w:id="97" w:author="Microsoft Office-gebruiker" w:date="2022-01-24T21:07:00Z">
              <w:r w:rsidRPr="00775BB1">
                <w:rPr>
                  <w:rFonts w:cstheme="minorHAnsi"/>
                  <w:lang w:val="fr-FR"/>
                </w:rPr>
                <w:delText>2005/56/CE</w:delText>
              </w:r>
            </w:del>
            <w:ins w:id="98" w:author="Microsoft Office-gebruiker" w:date="2022-01-24T21:07:00Z">
              <w:r w:rsidRPr="00625D7C">
                <w:rPr>
                  <w:rFonts w:cstheme="minorHAnsi"/>
                  <w:lang w:val="fr-FR"/>
                </w:rPr>
                <w:t>2017/1132/UE du Parlement européen et du Conseil du 14 juin 2017</w:t>
              </w:r>
            </w:ins>
            <w:r w:rsidRPr="00625D7C">
              <w:rPr>
                <w:rFonts w:cstheme="minorHAnsi"/>
                <w:lang w:val="fr-FR"/>
              </w:rPr>
              <w:t>, les modalités relatives à l'implication des travailleurs dans la définition de leurs droits de participation dans la société issu</w:t>
            </w:r>
            <w:r>
              <w:rPr>
                <w:rFonts w:cstheme="minorHAnsi"/>
                <w:lang w:val="fr-FR"/>
              </w:rPr>
              <w:t xml:space="preserve">e de la fusion </w:t>
            </w:r>
            <w:proofErr w:type="gramStart"/>
            <w:r>
              <w:rPr>
                <w:rFonts w:cstheme="minorHAnsi"/>
                <w:lang w:val="fr-FR"/>
              </w:rPr>
              <w:t>transfrontalière</w:t>
            </w:r>
            <w:r w:rsidRPr="00625D7C">
              <w:rPr>
                <w:rFonts w:cstheme="minorHAnsi"/>
                <w:lang w:val="fr-FR"/>
              </w:rPr>
              <w:t>;</w:t>
            </w:r>
            <w:proofErr w:type="gramEnd"/>
          </w:p>
          <w:p w14:paraId="1C840012" w14:textId="77777777" w:rsidR="00FC2169" w:rsidRPr="00625D7C" w:rsidRDefault="00FC2169" w:rsidP="00FC2169">
            <w:pPr>
              <w:spacing w:after="0" w:line="240" w:lineRule="auto"/>
              <w:jc w:val="both"/>
              <w:rPr>
                <w:rFonts w:cstheme="minorHAnsi"/>
                <w:lang w:val="fr-FR"/>
              </w:rPr>
            </w:pPr>
          </w:p>
          <w:p w14:paraId="0F037155" w14:textId="77777777" w:rsidR="00FC2169" w:rsidRDefault="00FC2169" w:rsidP="00FC2169">
            <w:pPr>
              <w:spacing w:after="0" w:line="240" w:lineRule="auto"/>
              <w:jc w:val="both"/>
              <w:rPr>
                <w:rFonts w:cstheme="minorHAnsi"/>
                <w:lang w:val="fr-FR"/>
              </w:rPr>
            </w:pPr>
            <w:r w:rsidRPr="00625D7C">
              <w:rPr>
                <w:rFonts w:cstheme="minorHAnsi"/>
                <w:lang w:val="fr-FR"/>
              </w:rPr>
              <w:t xml:space="preserve">  </w:t>
            </w:r>
            <w:del w:id="99" w:author="Microsoft Office-gebruiker" w:date="2022-01-24T21:07:00Z">
              <w:r w:rsidRPr="00775BB1">
                <w:rPr>
                  <w:rFonts w:cstheme="minorHAnsi"/>
                  <w:lang w:val="fr-FR"/>
                </w:rPr>
                <w:delText>k)</w:delText>
              </w:r>
            </w:del>
            <w:ins w:id="100" w:author="Microsoft Office-gebruiker" w:date="2022-01-24T21:07:00Z">
              <w:r w:rsidRPr="00625D7C">
                <w:rPr>
                  <w:rFonts w:cstheme="minorHAnsi"/>
                  <w:lang w:val="fr-FR"/>
                </w:rPr>
                <w:t>11°</w:t>
              </w:r>
            </w:ins>
            <w:r w:rsidRPr="00625D7C">
              <w:rPr>
                <w:rFonts w:cstheme="minorHAnsi"/>
                <w:lang w:val="fr-FR"/>
              </w:rPr>
              <w:t xml:space="preserve"> des informations concernant l'évaluation du patrimoine actif et passif transféré à la société issu</w:t>
            </w:r>
            <w:r>
              <w:rPr>
                <w:rFonts w:cstheme="minorHAnsi"/>
                <w:lang w:val="fr-FR"/>
              </w:rPr>
              <w:t xml:space="preserve">e de la fusion </w:t>
            </w:r>
            <w:proofErr w:type="gramStart"/>
            <w:r>
              <w:rPr>
                <w:rFonts w:cstheme="minorHAnsi"/>
                <w:lang w:val="fr-FR"/>
              </w:rPr>
              <w:t>transfrontalière</w:t>
            </w:r>
            <w:r w:rsidRPr="00625D7C">
              <w:rPr>
                <w:rFonts w:cstheme="minorHAnsi"/>
                <w:lang w:val="fr-FR"/>
              </w:rPr>
              <w:t>;</w:t>
            </w:r>
            <w:proofErr w:type="gramEnd"/>
          </w:p>
          <w:p w14:paraId="121F859A" w14:textId="77777777" w:rsidR="00FC2169" w:rsidRPr="00625D7C" w:rsidRDefault="00FC2169" w:rsidP="00FC2169">
            <w:pPr>
              <w:spacing w:after="0" w:line="240" w:lineRule="auto"/>
              <w:jc w:val="both"/>
              <w:rPr>
                <w:rFonts w:cstheme="minorHAnsi"/>
                <w:lang w:val="fr-FR"/>
              </w:rPr>
            </w:pPr>
          </w:p>
          <w:p w14:paraId="5E550F81" w14:textId="77777777" w:rsidR="00FC2169" w:rsidRPr="00625D7C" w:rsidRDefault="00FC2169" w:rsidP="00FC2169">
            <w:pPr>
              <w:spacing w:after="0" w:line="240" w:lineRule="auto"/>
              <w:jc w:val="both"/>
              <w:rPr>
                <w:rFonts w:cstheme="minorHAnsi"/>
                <w:lang w:val="fr-FR"/>
              </w:rPr>
            </w:pPr>
            <w:r w:rsidRPr="00625D7C">
              <w:rPr>
                <w:rFonts w:cstheme="minorHAnsi"/>
                <w:lang w:val="fr-FR"/>
              </w:rPr>
              <w:t xml:space="preserve">  </w:t>
            </w:r>
            <w:del w:id="101" w:author="Microsoft Office-gebruiker" w:date="2022-01-24T21:07:00Z">
              <w:r w:rsidRPr="00775BB1">
                <w:rPr>
                  <w:rFonts w:cstheme="minorHAnsi"/>
                  <w:lang w:val="fr-FR"/>
                </w:rPr>
                <w:delText>l)</w:delText>
              </w:r>
            </w:del>
            <w:ins w:id="102" w:author="Microsoft Office-gebruiker" w:date="2022-01-24T21:07:00Z">
              <w:r w:rsidRPr="00625D7C">
                <w:rPr>
                  <w:rFonts w:cstheme="minorHAnsi"/>
                  <w:lang w:val="fr-FR"/>
                </w:rPr>
                <w:t>12°</w:t>
              </w:r>
            </w:ins>
            <w:r w:rsidRPr="00625D7C">
              <w:rPr>
                <w:rFonts w:cstheme="minorHAnsi"/>
                <w:lang w:val="fr-FR"/>
              </w:rPr>
              <w:t xml:space="preserve"> les dates des comptes des sociétés qui fusionnent utilisées pour définir les conditions de la fusion transfrontalière.</w:t>
            </w:r>
          </w:p>
          <w:p w14:paraId="0040A84D" w14:textId="77777777" w:rsidR="00FC2169" w:rsidRDefault="00FC2169" w:rsidP="00FC2169">
            <w:pPr>
              <w:spacing w:after="0" w:line="240" w:lineRule="auto"/>
              <w:jc w:val="both"/>
              <w:rPr>
                <w:rFonts w:cstheme="minorHAnsi"/>
                <w:lang w:val="fr-FR"/>
              </w:rPr>
            </w:pPr>
            <w:r w:rsidRPr="00625D7C">
              <w:rPr>
                <w:rFonts w:cstheme="minorHAnsi"/>
                <w:lang w:val="fr-FR"/>
              </w:rPr>
              <w:t xml:space="preserve">  </w:t>
            </w:r>
          </w:p>
          <w:p w14:paraId="04FFE0E5" w14:textId="2F5CA459" w:rsidR="00FE4376" w:rsidRPr="00FC2169" w:rsidRDefault="00FC2169" w:rsidP="00B61E27">
            <w:pPr>
              <w:spacing w:after="0" w:line="240" w:lineRule="auto"/>
              <w:jc w:val="both"/>
              <w:rPr>
                <w:rFonts w:cstheme="minorHAnsi"/>
                <w:lang w:val="fr-FR"/>
              </w:rPr>
            </w:pPr>
            <w:r w:rsidRPr="00625D7C">
              <w:rPr>
                <w:rFonts w:cstheme="minorHAnsi"/>
                <w:lang w:val="fr-FR"/>
              </w:rPr>
              <w:t xml:space="preserve">Pour le projet de fusion transfrontalière portant sur l'opération assimilée à la fusion par absorption, les points </w:t>
            </w:r>
            <w:del w:id="103" w:author="Microsoft Office-gebruiker" w:date="2022-01-24T21:07:00Z">
              <w:r w:rsidRPr="00775BB1">
                <w:rPr>
                  <w:rFonts w:cstheme="minorHAnsi"/>
                  <w:lang w:val="fr-FR"/>
                </w:rPr>
                <w:delText>b), c)</w:delText>
              </w:r>
            </w:del>
            <w:ins w:id="104" w:author="Microsoft Office-gebruiker" w:date="2022-01-24T21:07:00Z">
              <w:r w:rsidRPr="00625D7C">
                <w:rPr>
                  <w:rFonts w:cstheme="minorHAnsi"/>
                  <w:lang w:val="fr-FR"/>
                </w:rPr>
                <w:t>2°, 3°</w:t>
              </w:r>
            </w:ins>
            <w:r w:rsidRPr="00625D7C">
              <w:rPr>
                <w:rFonts w:cstheme="minorHAnsi"/>
                <w:lang w:val="fr-FR"/>
              </w:rPr>
              <w:t xml:space="preserve"> et </w:t>
            </w:r>
            <w:del w:id="105" w:author="Microsoft Office-gebruiker" w:date="2022-01-24T21:07:00Z">
              <w:r w:rsidRPr="00775BB1">
                <w:rPr>
                  <w:rFonts w:cstheme="minorHAnsi"/>
                  <w:lang w:val="fr-FR"/>
                </w:rPr>
                <w:delText>e)</w:delText>
              </w:r>
            </w:del>
            <w:ins w:id="106" w:author="Microsoft Office-gebruiker" w:date="2022-01-24T21:07:00Z">
              <w:r w:rsidRPr="00625D7C">
                <w:rPr>
                  <w:rFonts w:cstheme="minorHAnsi"/>
                  <w:lang w:val="fr-FR"/>
                </w:rPr>
                <w:t>5°</w:t>
              </w:r>
            </w:ins>
            <w:r w:rsidRPr="00625D7C">
              <w:rPr>
                <w:rFonts w:cstheme="minorHAnsi"/>
                <w:lang w:val="fr-FR"/>
              </w:rPr>
              <w:t xml:space="preserve"> ne sont pas d'application.</w:t>
            </w:r>
          </w:p>
        </w:tc>
      </w:tr>
      <w:tr w:rsidR="00FE4376" w:rsidRPr="00677D83" w14:paraId="0E357924" w14:textId="77777777" w:rsidTr="00677D83">
        <w:trPr>
          <w:trHeight w:val="1833"/>
        </w:trPr>
        <w:tc>
          <w:tcPr>
            <w:tcW w:w="2263" w:type="dxa"/>
          </w:tcPr>
          <w:p w14:paraId="41CAE8E9" w14:textId="77777777" w:rsidR="00FE4376" w:rsidRDefault="00FE4376" w:rsidP="00775BB1">
            <w:pPr>
              <w:spacing w:after="0" w:line="240" w:lineRule="auto"/>
              <w:rPr>
                <w:rFonts w:cs="Calibri"/>
                <w:lang w:val="nl-BE"/>
              </w:rPr>
            </w:pPr>
            <w:r>
              <w:rPr>
                <w:rFonts w:cs="Calibri"/>
                <w:lang w:val="nl-BE"/>
              </w:rPr>
              <w:lastRenderedPageBreak/>
              <w:t>Voorontwerp</w:t>
            </w:r>
          </w:p>
        </w:tc>
        <w:tc>
          <w:tcPr>
            <w:tcW w:w="5812" w:type="dxa"/>
            <w:gridSpan w:val="2"/>
            <w:shd w:val="clear" w:color="auto" w:fill="auto"/>
          </w:tcPr>
          <w:p w14:paraId="2055FB1A" w14:textId="77777777" w:rsidR="00FE4376" w:rsidRPr="00775BB1" w:rsidRDefault="00FE4376" w:rsidP="00775BB1">
            <w:pPr>
              <w:spacing w:after="0" w:line="240" w:lineRule="auto"/>
              <w:jc w:val="both"/>
              <w:rPr>
                <w:rFonts w:cstheme="minorHAnsi"/>
                <w:lang w:val="nl-NL"/>
              </w:rPr>
            </w:pPr>
            <w:r w:rsidRPr="00775BB1">
              <w:rPr>
                <w:rFonts w:cstheme="minorHAnsi"/>
                <w:lang w:val="nl-NL"/>
              </w:rPr>
              <w:t>Art. 12:1</w:t>
            </w:r>
            <w:r>
              <w:rPr>
                <w:rFonts w:cstheme="minorHAnsi"/>
                <w:lang w:val="nl-NL"/>
              </w:rPr>
              <w:t xml:space="preserve">11. </w:t>
            </w:r>
            <w:r w:rsidRPr="00775BB1">
              <w:rPr>
                <w:rFonts w:cstheme="minorHAnsi"/>
                <w:lang w:val="nl-NL"/>
              </w:rPr>
              <w:t>De bestuursorganen van de te fuseren vennootschappen stellen bij authentieke of bij onderhandse akte een gemeenschappelijk fusievoorstel op.</w:t>
            </w:r>
          </w:p>
          <w:p w14:paraId="1D8EE0BA" w14:textId="77777777" w:rsidR="00FE4376" w:rsidRDefault="00FE4376" w:rsidP="00775BB1">
            <w:pPr>
              <w:spacing w:after="0" w:line="240" w:lineRule="auto"/>
              <w:jc w:val="both"/>
              <w:rPr>
                <w:rFonts w:cstheme="minorHAnsi"/>
                <w:lang w:val="nl-NL"/>
              </w:rPr>
            </w:pPr>
            <w:r w:rsidRPr="00775BB1">
              <w:rPr>
                <w:rFonts w:cstheme="minorHAnsi"/>
                <w:lang w:val="nl-NL"/>
              </w:rPr>
              <w:t xml:space="preserve">  </w:t>
            </w:r>
          </w:p>
          <w:p w14:paraId="0D4FEF9A" w14:textId="77777777" w:rsidR="00FE4376" w:rsidRDefault="00FE4376" w:rsidP="00775BB1">
            <w:pPr>
              <w:spacing w:after="0" w:line="240" w:lineRule="auto"/>
              <w:jc w:val="both"/>
              <w:rPr>
                <w:rFonts w:cstheme="minorHAnsi"/>
                <w:lang w:val="nl-NL"/>
              </w:rPr>
            </w:pPr>
            <w:r w:rsidRPr="00775BB1">
              <w:rPr>
                <w:rFonts w:cstheme="minorHAnsi"/>
                <w:lang w:val="nl-NL"/>
              </w:rPr>
              <w:t>In het fusievoorstel worden ten minste vermeld:</w:t>
            </w:r>
          </w:p>
          <w:p w14:paraId="4EA7AAFB" w14:textId="77777777" w:rsidR="00FE4376" w:rsidRPr="00775BB1" w:rsidRDefault="00FE4376" w:rsidP="00775BB1">
            <w:pPr>
              <w:spacing w:after="0" w:line="240" w:lineRule="auto"/>
              <w:jc w:val="both"/>
              <w:rPr>
                <w:rFonts w:cstheme="minorHAnsi"/>
                <w:lang w:val="nl-NL"/>
              </w:rPr>
            </w:pPr>
          </w:p>
          <w:p w14:paraId="11573654" w14:textId="77777777" w:rsidR="00FE4376" w:rsidRDefault="00FE4376" w:rsidP="00775BB1">
            <w:pPr>
              <w:spacing w:after="0" w:line="240" w:lineRule="auto"/>
              <w:jc w:val="both"/>
              <w:rPr>
                <w:rFonts w:cstheme="minorHAnsi"/>
                <w:lang w:val="nl-NL"/>
              </w:rPr>
            </w:pPr>
            <w:r w:rsidRPr="00775BB1">
              <w:rPr>
                <w:rFonts w:cstheme="minorHAnsi"/>
                <w:lang w:val="nl-NL"/>
              </w:rPr>
              <w:t xml:space="preserve">  a) de rechtsvorm, de naam, het voorwerp en de statutaire zetel van de fuserende vennootschappen, evenals de voorgenomen rechtsvorm, naam, voorwerp en statutaire zetel van de uit de grensoverschrijdende fusie ontstane vennootschap;</w:t>
            </w:r>
          </w:p>
          <w:p w14:paraId="59CBF182" w14:textId="77777777" w:rsidR="00FE4376" w:rsidRPr="00775BB1" w:rsidRDefault="00FE4376" w:rsidP="00775BB1">
            <w:pPr>
              <w:spacing w:after="0" w:line="240" w:lineRule="auto"/>
              <w:jc w:val="both"/>
              <w:rPr>
                <w:rFonts w:cstheme="minorHAnsi"/>
                <w:lang w:val="nl-NL"/>
              </w:rPr>
            </w:pPr>
          </w:p>
          <w:p w14:paraId="7FFCDC84" w14:textId="77777777" w:rsidR="00FE4376" w:rsidRDefault="00FE4376" w:rsidP="00775BB1">
            <w:pPr>
              <w:spacing w:after="0" w:line="240" w:lineRule="auto"/>
              <w:jc w:val="both"/>
              <w:rPr>
                <w:rFonts w:cstheme="minorHAnsi"/>
                <w:lang w:val="nl-NL"/>
              </w:rPr>
            </w:pPr>
            <w:r w:rsidRPr="00775BB1">
              <w:rPr>
                <w:rFonts w:cstheme="minorHAnsi"/>
                <w:lang w:val="nl-NL"/>
              </w:rPr>
              <w:t xml:space="preserve">  b) de ruilverhouding van de </w:t>
            </w:r>
            <w:proofErr w:type="gramStart"/>
            <w:r w:rsidRPr="00775BB1">
              <w:rPr>
                <w:rFonts w:cstheme="minorHAnsi"/>
                <w:lang w:val="nl-NL"/>
              </w:rPr>
              <w:t>aandelen  en</w:t>
            </w:r>
            <w:proofErr w:type="gramEnd"/>
            <w:r w:rsidRPr="00775BB1">
              <w:rPr>
                <w:rFonts w:cstheme="minorHAnsi"/>
                <w:lang w:val="nl-NL"/>
              </w:rPr>
              <w:t>, in voorkomend geval, het bedrag van de opleg in geld;</w:t>
            </w:r>
          </w:p>
          <w:p w14:paraId="22A4C16B" w14:textId="77777777" w:rsidR="00FE4376" w:rsidRPr="00775BB1" w:rsidRDefault="00FE4376" w:rsidP="00775BB1">
            <w:pPr>
              <w:spacing w:after="0" w:line="240" w:lineRule="auto"/>
              <w:jc w:val="both"/>
              <w:rPr>
                <w:rFonts w:cstheme="minorHAnsi"/>
                <w:lang w:val="nl-NL"/>
              </w:rPr>
            </w:pPr>
          </w:p>
          <w:p w14:paraId="259CFD50" w14:textId="77777777" w:rsidR="00FE4376" w:rsidRDefault="00FE4376" w:rsidP="00775BB1">
            <w:pPr>
              <w:spacing w:after="0" w:line="240" w:lineRule="auto"/>
              <w:jc w:val="both"/>
              <w:rPr>
                <w:rFonts w:cstheme="minorHAnsi"/>
                <w:lang w:val="nl-NL"/>
              </w:rPr>
            </w:pPr>
            <w:r w:rsidRPr="00775BB1">
              <w:rPr>
                <w:rFonts w:cstheme="minorHAnsi"/>
                <w:lang w:val="nl-NL"/>
              </w:rPr>
              <w:t xml:space="preserve">  c) de wijze van uitreiking van de aandelen van de uit de grensoverschrijdende fusie ontstane vennootschap;</w:t>
            </w:r>
          </w:p>
          <w:p w14:paraId="12AEBEEE" w14:textId="77777777" w:rsidR="00FE4376" w:rsidRPr="00775BB1" w:rsidRDefault="00FE4376" w:rsidP="00775BB1">
            <w:pPr>
              <w:spacing w:after="0" w:line="240" w:lineRule="auto"/>
              <w:jc w:val="both"/>
              <w:rPr>
                <w:rFonts w:cstheme="minorHAnsi"/>
                <w:lang w:val="nl-NL"/>
              </w:rPr>
            </w:pPr>
          </w:p>
          <w:p w14:paraId="54DF7445" w14:textId="77777777" w:rsidR="00FE4376" w:rsidRDefault="00FE4376" w:rsidP="00775BB1">
            <w:pPr>
              <w:spacing w:after="0" w:line="240" w:lineRule="auto"/>
              <w:jc w:val="both"/>
              <w:rPr>
                <w:rFonts w:cstheme="minorHAnsi"/>
                <w:lang w:val="nl-NL"/>
              </w:rPr>
            </w:pPr>
            <w:r w:rsidRPr="00775BB1">
              <w:rPr>
                <w:rFonts w:cstheme="minorHAnsi"/>
                <w:lang w:val="nl-NL"/>
              </w:rPr>
              <w:t xml:space="preserve">  d) de waarschijnlijke gevolgen van de fusie voor de werkgelegenheid;</w:t>
            </w:r>
          </w:p>
          <w:p w14:paraId="1B7C63AB" w14:textId="77777777" w:rsidR="00FE4376" w:rsidRPr="00775BB1" w:rsidRDefault="00FE4376" w:rsidP="00775BB1">
            <w:pPr>
              <w:spacing w:after="0" w:line="240" w:lineRule="auto"/>
              <w:jc w:val="both"/>
              <w:rPr>
                <w:rFonts w:cstheme="minorHAnsi"/>
                <w:lang w:val="nl-NL"/>
              </w:rPr>
            </w:pPr>
          </w:p>
          <w:p w14:paraId="0E08607B" w14:textId="77777777" w:rsidR="00FE4376" w:rsidRDefault="00FE4376" w:rsidP="00775BB1">
            <w:pPr>
              <w:spacing w:after="0" w:line="240" w:lineRule="auto"/>
              <w:jc w:val="both"/>
              <w:rPr>
                <w:rFonts w:cstheme="minorHAnsi"/>
                <w:lang w:val="nl-NL"/>
              </w:rPr>
            </w:pPr>
            <w:r w:rsidRPr="00775BB1">
              <w:rPr>
                <w:rFonts w:cstheme="minorHAnsi"/>
                <w:lang w:val="nl-NL"/>
              </w:rPr>
              <w:t xml:space="preserve">  e) de datum vanaf wanneer deze </w:t>
            </w:r>
            <w:proofErr w:type="gramStart"/>
            <w:r w:rsidRPr="00775BB1">
              <w:rPr>
                <w:rFonts w:cstheme="minorHAnsi"/>
                <w:lang w:val="nl-NL"/>
              </w:rPr>
              <w:t>aandelen  recht</w:t>
            </w:r>
            <w:proofErr w:type="gramEnd"/>
            <w:r w:rsidRPr="00775BB1">
              <w:rPr>
                <w:rFonts w:cstheme="minorHAnsi"/>
                <w:lang w:val="nl-NL"/>
              </w:rPr>
              <w:t xml:space="preserve"> geven op winstdeelname, evenals elke bijzondere regeling betreffende dit recht;</w:t>
            </w:r>
          </w:p>
          <w:p w14:paraId="7269FB7D" w14:textId="77777777" w:rsidR="00FE4376" w:rsidRPr="00775BB1" w:rsidRDefault="00FE4376" w:rsidP="00775BB1">
            <w:pPr>
              <w:spacing w:after="0" w:line="240" w:lineRule="auto"/>
              <w:jc w:val="both"/>
              <w:rPr>
                <w:rFonts w:cstheme="minorHAnsi"/>
                <w:lang w:val="nl-NL"/>
              </w:rPr>
            </w:pPr>
          </w:p>
          <w:p w14:paraId="66E1DC13" w14:textId="77777777" w:rsidR="00FE4376" w:rsidRDefault="00FE4376" w:rsidP="00775BB1">
            <w:pPr>
              <w:spacing w:after="0" w:line="240" w:lineRule="auto"/>
              <w:jc w:val="both"/>
              <w:rPr>
                <w:rFonts w:cstheme="minorHAnsi"/>
                <w:lang w:val="nl-NL"/>
              </w:rPr>
            </w:pPr>
            <w:r w:rsidRPr="00775BB1">
              <w:rPr>
                <w:rFonts w:cstheme="minorHAnsi"/>
                <w:lang w:val="nl-NL"/>
              </w:rPr>
              <w:t xml:space="preserve">  f) de datum vanaf wanneer de handelingen van de fuserende vennootschappen boekhoudkundig worden geacht voor rekening van de uit de grensoverschrijdende fusie ontstane vennootschap te zijn verricht;</w:t>
            </w:r>
          </w:p>
          <w:p w14:paraId="01C4B3E0" w14:textId="77777777" w:rsidR="00FE4376" w:rsidRPr="00775BB1" w:rsidRDefault="00FE4376" w:rsidP="00775BB1">
            <w:pPr>
              <w:spacing w:after="0" w:line="240" w:lineRule="auto"/>
              <w:jc w:val="both"/>
              <w:rPr>
                <w:rFonts w:cstheme="minorHAnsi"/>
                <w:lang w:val="nl-NL"/>
              </w:rPr>
            </w:pPr>
          </w:p>
          <w:p w14:paraId="72354C39" w14:textId="77777777" w:rsidR="00FE4376" w:rsidRDefault="00FE4376" w:rsidP="00775BB1">
            <w:pPr>
              <w:spacing w:after="0" w:line="240" w:lineRule="auto"/>
              <w:jc w:val="both"/>
              <w:rPr>
                <w:rFonts w:cstheme="minorHAnsi"/>
                <w:lang w:val="nl-NL"/>
              </w:rPr>
            </w:pPr>
            <w:r w:rsidRPr="00775BB1">
              <w:rPr>
                <w:rFonts w:cstheme="minorHAnsi"/>
                <w:lang w:val="nl-NL"/>
              </w:rPr>
              <w:t xml:space="preserve">  g) de rechten die de uit de grensoverschrijdende fusie ontstane vennootschap aan de vennoten of aandeelhouders met bijzondere rechten en aan de houders van effecten andere </w:t>
            </w:r>
            <w:r w:rsidRPr="00775BB1">
              <w:rPr>
                <w:rFonts w:cstheme="minorHAnsi"/>
                <w:lang w:val="nl-NL"/>
              </w:rPr>
              <w:lastRenderedPageBreak/>
              <w:t>dan aandelen toekent, of de jegens hen voorgestelde maatregelen;</w:t>
            </w:r>
          </w:p>
          <w:p w14:paraId="01BA1B3A" w14:textId="77777777" w:rsidR="00FE4376" w:rsidRPr="00775BB1" w:rsidRDefault="00FE4376" w:rsidP="00775BB1">
            <w:pPr>
              <w:spacing w:after="0" w:line="240" w:lineRule="auto"/>
              <w:jc w:val="both"/>
              <w:rPr>
                <w:rFonts w:cstheme="minorHAnsi"/>
                <w:lang w:val="nl-NL"/>
              </w:rPr>
            </w:pPr>
          </w:p>
          <w:p w14:paraId="5BB3357E" w14:textId="77777777" w:rsidR="00FE4376" w:rsidRDefault="00FE4376" w:rsidP="00775BB1">
            <w:pPr>
              <w:spacing w:after="0" w:line="240" w:lineRule="auto"/>
              <w:jc w:val="both"/>
              <w:rPr>
                <w:rFonts w:cstheme="minorHAnsi"/>
                <w:lang w:val="nl-NL"/>
              </w:rPr>
            </w:pPr>
            <w:r w:rsidRPr="00775BB1">
              <w:rPr>
                <w:rFonts w:cstheme="minorHAnsi"/>
                <w:lang w:val="nl-NL"/>
              </w:rPr>
              <w:t xml:space="preserve">  h) ieder bijzonder voordeel dat wordt toegekend aan de deskundigen die het voorstel voor een grensoverschrijdende fusie onderzoeken evenals aan de leden van organen die belast zijn met het bestuur of de leiding van, of het toezicht of de controle op de fuserende vennootschappen;</w:t>
            </w:r>
          </w:p>
          <w:p w14:paraId="0518102D" w14:textId="77777777" w:rsidR="00FE4376" w:rsidRPr="00775BB1" w:rsidRDefault="00FE4376" w:rsidP="00775BB1">
            <w:pPr>
              <w:spacing w:after="0" w:line="240" w:lineRule="auto"/>
              <w:jc w:val="both"/>
              <w:rPr>
                <w:rFonts w:cstheme="minorHAnsi"/>
                <w:lang w:val="nl-NL"/>
              </w:rPr>
            </w:pPr>
          </w:p>
          <w:p w14:paraId="073139F6" w14:textId="77777777" w:rsidR="00FE4376" w:rsidRDefault="00FE4376" w:rsidP="00775BB1">
            <w:pPr>
              <w:spacing w:after="0" w:line="240" w:lineRule="auto"/>
              <w:jc w:val="both"/>
              <w:rPr>
                <w:rFonts w:cstheme="minorHAnsi"/>
                <w:lang w:val="nl-NL"/>
              </w:rPr>
            </w:pPr>
            <w:r w:rsidRPr="00775BB1">
              <w:rPr>
                <w:rFonts w:cstheme="minorHAnsi"/>
                <w:lang w:val="nl-NL"/>
              </w:rPr>
              <w:t xml:space="preserve">  i) de statuten van de uit de grensoverschrijdende fusie ontstane vennootschap;</w:t>
            </w:r>
          </w:p>
          <w:p w14:paraId="06893AE8" w14:textId="77777777" w:rsidR="00FE4376" w:rsidRPr="00775BB1" w:rsidRDefault="00FE4376" w:rsidP="00775BB1">
            <w:pPr>
              <w:spacing w:after="0" w:line="240" w:lineRule="auto"/>
              <w:jc w:val="both"/>
              <w:rPr>
                <w:rFonts w:cstheme="minorHAnsi"/>
                <w:lang w:val="nl-NL"/>
              </w:rPr>
            </w:pPr>
          </w:p>
          <w:p w14:paraId="59A59405" w14:textId="77777777" w:rsidR="00FE4376" w:rsidRDefault="00FE4376" w:rsidP="00775BB1">
            <w:pPr>
              <w:spacing w:after="0" w:line="240" w:lineRule="auto"/>
              <w:jc w:val="both"/>
              <w:rPr>
                <w:rFonts w:cstheme="minorHAnsi"/>
                <w:lang w:val="nl-NL"/>
              </w:rPr>
            </w:pPr>
            <w:r w:rsidRPr="00775BB1">
              <w:rPr>
                <w:rFonts w:cstheme="minorHAnsi"/>
                <w:lang w:val="nl-NL"/>
              </w:rPr>
              <w:t xml:space="preserve">  j) in voorkomend geval, informatie over de procedures volgens dewelke, overeenkomstig de maatregelen die de Koning neemt in uitvoering van artikel 16 van richtlijn 2005/56/EG, regelingen worden vastgesteld met betrekking tot de wijze waarop de werknemers bij de vaststelling van hun medezeggenschapsrechten in de uit de fusie ontstane vennootschap worden betrokken;</w:t>
            </w:r>
          </w:p>
          <w:p w14:paraId="402C776E" w14:textId="77777777" w:rsidR="00FE4376" w:rsidRPr="00775BB1" w:rsidRDefault="00FE4376" w:rsidP="00775BB1">
            <w:pPr>
              <w:spacing w:after="0" w:line="240" w:lineRule="auto"/>
              <w:jc w:val="both"/>
              <w:rPr>
                <w:rFonts w:cstheme="minorHAnsi"/>
                <w:lang w:val="nl-NL"/>
              </w:rPr>
            </w:pPr>
          </w:p>
          <w:p w14:paraId="04EE9B38" w14:textId="77777777" w:rsidR="00FE4376" w:rsidRDefault="00FE4376" w:rsidP="00775BB1">
            <w:pPr>
              <w:spacing w:after="0" w:line="240" w:lineRule="auto"/>
              <w:jc w:val="both"/>
              <w:rPr>
                <w:rFonts w:cstheme="minorHAnsi"/>
                <w:lang w:val="nl-NL"/>
              </w:rPr>
            </w:pPr>
            <w:r w:rsidRPr="00775BB1">
              <w:rPr>
                <w:rFonts w:cstheme="minorHAnsi"/>
                <w:lang w:val="nl-NL"/>
              </w:rPr>
              <w:t xml:space="preserve">  k) informatie over de evaluatie van de activa en de passiva die overgaan naar de uit de grensoverschrijdende fusie ontstane vennootschap;</w:t>
            </w:r>
          </w:p>
          <w:p w14:paraId="50C5682B" w14:textId="77777777" w:rsidR="00FE4376" w:rsidRPr="00775BB1" w:rsidRDefault="00FE4376" w:rsidP="00775BB1">
            <w:pPr>
              <w:spacing w:after="0" w:line="240" w:lineRule="auto"/>
              <w:jc w:val="both"/>
              <w:rPr>
                <w:rFonts w:cstheme="minorHAnsi"/>
                <w:lang w:val="nl-NL"/>
              </w:rPr>
            </w:pPr>
          </w:p>
          <w:p w14:paraId="403A15A2" w14:textId="77777777" w:rsidR="00FE4376" w:rsidRPr="00775BB1" w:rsidRDefault="00FE4376" w:rsidP="00775BB1">
            <w:pPr>
              <w:spacing w:after="0" w:line="240" w:lineRule="auto"/>
              <w:jc w:val="both"/>
              <w:rPr>
                <w:rFonts w:cstheme="minorHAnsi"/>
                <w:lang w:val="nl-NL"/>
              </w:rPr>
            </w:pPr>
            <w:r w:rsidRPr="00775BB1">
              <w:rPr>
                <w:rFonts w:cstheme="minorHAnsi"/>
                <w:lang w:val="nl-NL"/>
              </w:rPr>
              <w:t xml:space="preserve">  l) data van de rekeningen van de fuserende vennootschappen die worden gebruikt om de voorwaarden voor de grensoverschrijdende fusie vast te stellen.</w:t>
            </w:r>
          </w:p>
          <w:p w14:paraId="0F5CC3CB" w14:textId="77777777" w:rsidR="00FE4376" w:rsidRDefault="00FE4376" w:rsidP="00775BB1">
            <w:pPr>
              <w:spacing w:after="0" w:line="240" w:lineRule="auto"/>
              <w:jc w:val="both"/>
              <w:rPr>
                <w:rFonts w:cstheme="minorHAnsi"/>
                <w:lang w:val="nl-NL"/>
              </w:rPr>
            </w:pPr>
            <w:r w:rsidRPr="00775BB1">
              <w:rPr>
                <w:rFonts w:cstheme="minorHAnsi"/>
                <w:lang w:val="nl-NL"/>
              </w:rPr>
              <w:t xml:space="preserve"> </w:t>
            </w:r>
          </w:p>
          <w:p w14:paraId="74CFF159" w14:textId="77777777" w:rsidR="00FE4376" w:rsidRPr="00E76CBC" w:rsidRDefault="00FE4376" w:rsidP="00B61E27">
            <w:pPr>
              <w:spacing w:after="0" w:line="240" w:lineRule="auto"/>
              <w:jc w:val="both"/>
              <w:rPr>
                <w:rFonts w:cstheme="minorHAnsi"/>
                <w:lang w:val="nl-NL"/>
              </w:rPr>
            </w:pPr>
            <w:r w:rsidRPr="00775BB1">
              <w:rPr>
                <w:rFonts w:cstheme="minorHAnsi"/>
                <w:lang w:val="nl-NL"/>
              </w:rPr>
              <w:t xml:space="preserve">Voor het fusievoorstel van de met fusie door overneming </w:t>
            </w:r>
            <w:proofErr w:type="gramStart"/>
            <w:r w:rsidRPr="00775BB1">
              <w:rPr>
                <w:rFonts w:cstheme="minorHAnsi"/>
                <w:lang w:val="nl-NL"/>
              </w:rPr>
              <w:t>gelijk gestelde</w:t>
            </w:r>
            <w:proofErr w:type="gramEnd"/>
            <w:r w:rsidRPr="00775BB1">
              <w:rPr>
                <w:rFonts w:cstheme="minorHAnsi"/>
                <w:lang w:val="nl-NL"/>
              </w:rPr>
              <w:t xml:space="preserve"> verrichting, zijn b), c) en e) niet van toepassing.</w:t>
            </w:r>
          </w:p>
        </w:tc>
        <w:tc>
          <w:tcPr>
            <w:tcW w:w="5670" w:type="dxa"/>
            <w:gridSpan w:val="2"/>
            <w:shd w:val="clear" w:color="auto" w:fill="auto"/>
          </w:tcPr>
          <w:p w14:paraId="686AE2C8" w14:textId="67376C1B" w:rsidR="00FE4376" w:rsidRPr="00775BB1" w:rsidRDefault="00FE4376" w:rsidP="00775BB1">
            <w:pPr>
              <w:spacing w:after="0" w:line="240" w:lineRule="auto"/>
              <w:jc w:val="both"/>
              <w:rPr>
                <w:rFonts w:cstheme="minorHAnsi"/>
                <w:lang w:val="fr-FR"/>
              </w:rPr>
            </w:pPr>
            <w:r w:rsidRPr="00775BB1">
              <w:rPr>
                <w:rFonts w:cstheme="minorHAnsi"/>
                <w:lang w:val="fr-FR"/>
              </w:rPr>
              <w:lastRenderedPageBreak/>
              <w:t xml:space="preserve">Art. </w:t>
            </w:r>
            <w:proofErr w:type="gramStart"/>
            <w:r w:rsidRPr="00775BB1">
              <w:rPr>
                <w:rFonts w:cstheme="minorHAnsi"/>
                <w:lang w:val="fr-FR"/>
              </w:rPr>
              <w:t>12:</w:t>
            </w:r>
            <w:proofErr w:type="gramEnd"/>
            <w:r w:rsidRPr="00775BB1">
              <w:rPr>
                <w:rFonts w:cstheme="minorHAnsi"/>
                <w:lang w:val="fr-FR"/>
              </w:rPr>
              <w:t>1</w:t>
            </w:r>
            <w:r>
              <w:rPr>
                <w:rFonts w:cstheme="minorHAnsi"/>
                <w:lang w:val="fr-FR"/>
              </w:rPr>
              <w:t xml:space="preserve">11. </w:t>
            </w:r>
            <w:r w:rsidR="003361F4">
              <w:rPr>
                <w:rFonts w:cstheme="minorHAnsi"/>
                <w:lang w:val="fr-FR"/>
              </w:rPr>
              <w:t>Les organes d'</w:t>
            </w:r>
            <w:r w:rsidRPr="00775BB1">
              <w:rPr>
                <w:rFonts w:cstheme="minorHAnsi"/>
                <w:lang w:val="fr-FR"/>
              </w:rPr>
              <w:t>administration des sociétés appelées à fusionner établissent par acte authentique ou par acte sous seing privé un projet commun de fusion transfrontalière.</w:t>
            </w:r>
          </w:p>
          <w:p w14:paraId="678B11CF" w14:textId="77777777" w:rsidR="00FE4376" w:rsidRDefault="00FE4376" w:rsidP="00775BB1">
            <w:pPr>
              <w:spacing w:after="0" w:line="240" w:lineRule="auto"/>
              <w:jc w:val="both"/>
              <w:rPr>
                <w:rFonts w:cstheme="minorHAnsi"/>
                <w:lang w:val="fr-FR"/>
              </w:rPr>
            </w:pPr>
            <w:r w:rsidRPr="00775BB1">
              <w:rPr>
                <w:rFonts w:cstheme="minorHAnsi"/>
                <w:lang w:val="fr-FR"/>
              </w:rPr>
              <w:t xml:space="preserve">  </w:t>
            </w:r>
          </w:p>
          <w:p w14:paraId="5D371567" w14:textId="77777777" w:rsidR="00FE4376" w:rsidRDefault="00FE4376" w:rsidP="00775BB1">
            <w:pPr>
              <w:spacing w:after="0" w:line="240" w:lineRule="auto"/>
              <w:jc w:val="both"/>
              <w:rPr>
                <w:rFonts w:cstheme="minorHAnsi"/>
                <w:lang w:val="fr-FR"/>
              </w:rPr>
            </w:pPr>
            <w:r w:rsidRPr="00775BB1">
              <w:rPr>
                <w:rFonts w:cstheme="minorHAnsi"/>
                <w:lang w:val="fr-FR"/>
              </w:rPr>
              <w:t>Le projet de fusion tran</w:t>
            </w:r>
            <w:r>
              <w:rPr>
                <w:rFonts w:cstheme="minorHAnsi"/>
                <w:lang w:val="fr-FR"/>
              </w:rPr>
              <w:t xml:space="preserve">sfrontalière mentionne au </w:t>
            </w:r>
            <w:proofErr w:type="gramStart"/>
            <w:r>
              <w:rPr>
                <w:rFonts w:cstheme="minorHAnsi"/>
                <w:lang w:val="fr-FR"/>
              </w:rPr>
              <w:t>moins</w:t>
            </w:r>
            <w:r w:rsidRPr="00775BB1">
              <w:rPr>
                <w:rFonts w:cstheme="minorHAnsi"/>
                <w:lang w:val="fr-FR"/>
              </w:rPr>
              <w:t>:</w:t>
            </w:r>
            <w:proofErr w:type="gramEnd"/>
          </w:p>
          <w:p w14:paraId="253CFD24" w14:textId="77777777" w:rsidR="00FE4376" w:rsidRPr="00775BB1" w:rsidRDefault="00FE4376" w:rsidP="00775BB1">
            <w:pPr>
              <w:spacing w:after="0" w:line="240" w:lineRule="auto"/>
              <w:jc w:val="both"/>
              <w:rPr>
                <w:rFonts w:cstheme="minorHAnsi"/>
                <w:lang w:val="fr-FR"/>
              </w:rPr>
            </w:pPr>
          </w:p>
          <w:p w14:paraId="2FC8170F" w14:textId="77777777" w:rsidR="00FE4376" w:rsidRDefault="00FE4376" w:rsidP="00775BB1">
            <w:pPr>
              <w:spacing w:after="0" w:line="240" w:lineRule="auto"/>
              <w:jc w:val="both"/>
              <w:rPr>
                <w:rFonts w:cstheme="minorHAnsi"/>
                <w:lang w:val="fr-FR"/>
              </w:rPr>
            </w:pPr>
            <w:r w:rsidRPr="00775BB1">
              <w:rPr>
                <w:rFonts w:cstheme="minorHAnsi"/>
                <w:lang w:val="fr-FR"/>
              </w:rPr>
              <w:t xml:space="preserve">  a) la forme juridique, la dénomination, l'objet et le siège statutaire des sociétés qui fusionnent et ceux envisagés pour la société issu</w:t>
            </w:r>
            <w:r>
              <w:rPr>
                <w:rFonts w:cstheme="minorHAnsi"/>
                <w:lang w:val="fr-FR"/>
              </w:rPr>
              <w:t xml:space="preserve">e de la fusion </w:t>
            </w:r>
            <w:proofErr w:type="gramStart"/>
            <w:r>
              <w:rPr>
                <w:rFonts w:cstheme="minorHAnsi"/>
                <w:lang w:val="fr-FR"/>
              </w:rPr>
              <w:t>transfrontalière</w:t>
            </w:r>
            <w:r w:rsidRPr="00775BB1">
              <w:rPr>
                <w:rFonts w:cstheme="minorHAnsi"/>
                <w:lang w:val="fr-FR"/>
              </w:rPr>
              <w:t>;</w:t>
            </w:r>
            <w:proofErr w:type="gramEnd"/>
          </w:p>
          <w:p w14:paraId="2A297125" w14:textId="77777777" w:rsidR="00FE4376" w:rsidRPr="00775BB1" w:rsidRDefault="00FE4376" w:rsidP="00775BB1">
            <w:pPr>
              <w:spacing w:after="0" w:line="240" w:lineRule="auto"/>
              <w:jc w:val="both"/>
              <w:rPr>
                <w:rFonts w:cstheme="minorHAnsi"/>
                <w:lang w:val="fr-FR"/>
              </w:rPr>
            </w:pPr>
          </w:p>
          <w:p w14:paraId="12E651FD" w14:textId="77777777" w:rsidR="00FE4376" w:rsidRDefault="00FE4376" w:rsidP="00775BB1">
            <w:pPr>
              <w:spacing w:after="0" w:line="240" w:lineRule="auto"/>
              <w:jc w:val="both"/>
              <w:rPr>
                <w:rFonts w:cstheme="minorHAnsi"/>
                <w:lang w:val="fr-FR"/>
              </w:rPr>
            </w:pPr>
            <w:r w:rsidRPr="00775BB1">
              <w:rPr>
                <w:rFonts w:cstheme="minorHAnsi"/>
                <w:lang w:val="fr-FR"/>
              </w:rPr>
              <w:t xml:space="preserve">  b) le rapport d'échange des actions et, le cas échéant, le montant de la soulte en </w:t>
            </w:r>
            <w:proofErr w:type="gramStart"/>
            <w:r w:rsidRPr="00775BB1">
              <w:rPr>
                <w:rFonts w:cstheme="minorHAnsi"/>
                <w:lang w:val="fr-FR"/>
              </w:rPr>
              <w:t>espèces;</w:t>
            </w:r>
            <w:proofErr w:type="gramEnd"/>
          </w:p>
          <w:p w14:paraId="28E41D92" w14:textId="77777777" w:rsidR="00FE4376" w:rsidRPr="00775BB1" w:rsidRDefault="00FE4376" w:rsidP="00775BB1">
            <w:pPr>
              <w:spacing w:after="0" w:line="240" w:lineRule="auto"/>
              <w:jc w:val="both"/>
              <w:rPr>
                <w:rFonts w:cstheme="minorHAnsi"/>
                <w:lang w:val="fr-FR"/>
              </w:rPr>
            </w:pPr>
          </w:p>
          <w:p w14:paraId="524F2887" w14:textId="77777777" w:rsidR="00FE4376" w:rsidRDefault="00FE4376" w:rsidP="00775BB1">
            <w:pPr>
              <w:spacing w:after="0" w:line="240" w:lineRule="auto"/>
              <w:jc w:val="both"/>
              <w:rPr>
                <w:rFonts w:cstheme="minorHAnsi"/>
                <w:lang w:val="fr-FR"/>
              </w:rPr>
            </w:pPr>
            <w:r w:rsidRPr="00775BB1">
              <w:rPr>
                <w:rFonts w:cstheme="minorHAnsi"/>
                <w:lang w:val="fr-FR"/>
              </w:rPr>
              <w:t xml:space="preserve">  c) les modalités de remise des actions des autres titres de la société issu</w:t>
            </w:r>
            <w:r>
              <w:rPr>
                <w:rFonts w:cstheme="minorHAnsi"/>
                <w:lang w:val="fr-FR"/>
              </w:rPr>
              <w:t xml:space="preserve">e de la fusion </w:t>
            </w:r>
            <w:proofErr w:type="gramStart"/>
            <w:r>
              <w:rPr>
                <w:rFonts w:cstheme="minorHAnsi"/>
                <w:lang w:val="fr-FR"/>
              </w:rPr>
              <w:t>transfrontalière</w:t>
            </w:r>
            <w:r w:rsidRPr="00775BB1">
              <w:rPr>
                <w:rFonts w:cstheme="minorHAnsi"/>
                <w:lang w:val="fr-FR"/>
              </w:rPr>
              <w:t>;</w:t>
            </w:r>
            <w:proofErr w:type="gramEnd"/>
          </w:p>
          <w:p w14:paraId="41D2AF9D" w14:textId="77777777" w:rsidR="00FE4376" w:rsidRPr="00775BB1" w:rsidRDefault="00FE4376" w:rsidP="00775BB1">
            <w:pPr>
              <w:spacing w:after="0" w:line="240" w:lineRule="auto"/>
              <w:jc w:val="both"/>
              <w:rPr>
                <w:rFonts w:cstheme="minorHAnsi"/>
                <w:lang w:val="fr-FR"/>
              </w:rPr>
            </w:pPr>
          </w:p>
          <w:p w14:paraId="4AA7FB71" w14:textId="77777777" w:rsidR="00FE4376" w:rsidRDefault="00FE4376" w:rsidP="00775BB1">
            <w:pPr>
              <w:spacing w:after="0" w:line="240" w:lineRule="auto"/>
              <w:jc w:val="both"/>
              <w:rPr>
                <w:rFonts w:cstheme="minorHAnsi"/>
                <w:lang w:val="fr-FR"/>
              </w:rPr>
            </w:pPr>
            <w:r w:rsidRPr="00775BB1">
              <w:rPr>
                <w:rFonts w:cstheme="minorHAnsi"/>
                <w:lang w:val="fr-FR"/>
              </w:rPr>
              <w:t xml:space="preserve">  d) les effets probables de la fusion transfrontalière sur </w:t>
            </w:r>
            <w:proofErr w:type="gramStart"/>
            <w:r w:rsidRPr="00775BB1">
              <w:rPr>
                <w:rFonts w:cstheme="minorHAnsi"/>
                <w:lang w:val="fr-FR"/>
              </w:rPr>
              <w:t>l'emploi;</w:t>
            </w:r>
            <w:proofErr w:type="gramEnd"/>
          </w:p>
          <w:p w14:paraId="2965FCFD" w14:textId="77777777" w:rsidR="00FE4376" w:rsidRPr="00775BB1" w:rsidRDefault="00FE4376" w:rsidP="00775BB1">
            <w:pPr>
              <w:spacing w:after="0" w:line="240" w:lineRule="auto"/>
              <w:jc w:val="both"/>
              <w:rPr>
                <w:rFonts w:cstheme="minorHAnsi"/>
                <w:lang w:val="fr-FR"/>
              </w:rPr>
            </w:pPr>
          </w:p>
          <w:p w14:paraId="48A72EB5" w14:textId="77777777" w:rsidR="00FE4376" w:rsidRDefault="00FE4376" w:rsidP="00775BB1">
            <w:pPr>
              <w:spacing w:after="0" w:line="240" w:lineRule="auto"/>
              <w:jc w:val="both"/>
              <w:rPr>
                <w:rFonts w:cstheme="minorHAnsi"/>
                <w:lang w:val="fr-FR"/>
              </w:rPr>
            </w:pPr>
            <w:r w:rsidRPr="00775BB1">
              <w:rPr>
                <w:rFonts w:cstheme="minorHAnsi"/>
                <w:lang w:val="fr-FR"/>
              </w:rPr>
              <w:t xml:space="preserve">  e) la date à partir de laquelle ces actions ou parts représentatives du capital donnent le droit de participer aux bénéfices ainsi que toute modalité p</w:t>
            </w:r>
            <w:r>
              <w:rPr>
                <w:rFonts w:cstheme="minorHAnsi"/>
                <w:lang w:val="fr-FR"/>
              </w:rPr>
              <w:t xml:space="preserve">articulière relative à ce </w:t>
            </w:r>
            <w:proofErr w:type="gramStart"/>
            <w:r>
              <w:rPr>
                <w:rFonts w:cstheme="minorHAnsi"/>
                <w:lang w:val="fr-FR"/>
              </w:rPr>
              <w:t>droit</w:t>
            </w:r>
            <w:r w:rsidRPr="00775BB1">
              <w:rPr>
                <w:rFonts w:cstheme="minorHAnsi"/>
                <w:lang w:val="fr-FR"/>
              </w:rPr>
              <w:t>;</w:t>
            </w:r>
            <w:proofErr w:type="gramEnd"/>
          </w:p>
          <w:p w14:paraId="50B7A374" w14:textId="77777777" w:rsidR="00FE4376" w:rsidRPr="00775BB1" w:rsidRDefault="00FE4376" w:rsidP="00775BB1">
            <w:pPr>
              <w:spacing w:after="0" w:line="240" w:lineRule="auto"/>
              <w:jc w:val="both"/>
              <w:rPr>
                <w:rFonts w:cstheme="minorHAnsi"/>
                <w:lang w:val="fr-FR"/>
              </w:rPr>
            </w:pPr>
          </w:p>
          <w:p w14:paraId="300680D8" w14:textId="77777777" w:rsidR="00FE4376" w:rsidRDefault="00FE4376" w:rsidP="00775BB1">
            <w:pPr>
              <w:spacing w:after="0" w:line="240" w:lineRule="auto"/>
              <w:jc w:val="both"/>
              <w:rPr>
                <w:rFonts w:cstheme="minorHAnsi"/>
                <w:lang w:val="fr-FR"/>
              </w:rPr>
            </w:pPr>
            <w:r w:rsidRPr="00775BB1">
              <w:rPr>
                <w:rFonts w:cstheme="minorHAnsi"/>
                <w:lang w:val="fr-FR"/>
              </w:rPr>
              <w:t xml:space="preserve">  f) la date à partir de laquelle les opérations des sociétés qui fusionnent sont considérées du point de vue comptable comme accomplies pour le compte de la société issu</w:t>
            </w:r>
            <w:r>
              <w:rPr>
                <w:rFonts w:cstheme="minorHAnsi"/>
                <w:lang w:val="fr-FR"/>
              </w:rPr>
              <w:t xml:space="preserve">e de la fusion </w:t>
            </w:r>
            <w:proofErr w:type="gramStart"/>
            <w:r>
              <w:rPr>
                <w:rFonts w:cstheme="minorHAnsi"/>
                <w:lang w:val="fr-FR"/>
              </w:rPr>
              <w:t>transfrontalière</w:t>
            </w:r>
            <w:r w:rsidRPr="00775BB1">
              <w:rPr>
                <w:rFonts w:cstheme="minorHAnsi"/>
                <w:lang w:val="fr-FR"/>
              </w:rPr>
              <w:t>;</w:t>
            </w:r>
            <w:proofErr w:type="gramEnd"/>
          </w:p>
          <w:p w14:paraId="0489A0EF" w14:textId="77777777" w:rsidR="00FE4376" w:rsidRPr="00775BB1" w:rsidRDefault="00FE4376" w:rsidP="00775BB1">
            <w:pPr>
              <w:spacing w:after="0" w:line="240" w:lineRule="auto"/>
              <w:jc w:val="both"/>
              <w:rPr>
                <w:rFonts w:cstheme="minorHAnsi"/>
                <w:lang w:val="fr-FR"/>
              </w:rPr>
            </w:pPr>
          </w:p>
          <w:p w14:paraId="2EEFA8B9" w14:textId="77777777" w:rsidR="00FE4376" w:rsidRDefault="00FE4376" w:rsidP="00775BB1">
            <w:pPr>
              <w:spacing w:after="0" w:line="240" w:lineRule="auto"/>
              <w:jc w:val="both"/>
              <w:rPr>
                <w:rFonts w:cstheme="minorHAnsi"/>
                <w:lang w:val="fr-FR"/>
              </w:rPr>
            </w:pPr>
            <w:r w:rsidRPr="00775BB1">
              <w:rPr>
                <w:rFonts w:cstheme="minorHAnsi"/>
                <w:lang w:val="fr-FR"/>
              </w:rPr>
              <w:t xml:space="preserve">  g) les droits assurés par la société issue de la fusion transfrontalière aux associés ayant des droits spéciaux et aux titulaires de titres autres que des actions ou parts </w:t>
            </w:r>
            <w:r w:rsidRPr="00775BB1">
              <w:rPr>
                <w:rFonts w:cstheme="minorHAnsi"/>
                <w:lang w:val="fr-FR"/>
              </w:rPr>
              <w:lastRenderedPageBreak/>
              <w:t>représentatives du capital, ou les</w:t>
            </w:r>
            <w:r>
              <w:rPr>
                <w:rFonts w:cstheme="minorHAnsi"/>
                <w:lang w:val="fr-FR"/>
              </w:rPr>
              <w:t xml:space="preserve"> mesures proposées à leur </w:t>
            </w:r>
            <w:proofErr w:type="gramStart"/>
            <w:r>
              <w:rPr>
                <w:rFonts w:cstheme="minorHAnsi"/>
                <w:lang w:val="fr-FR"/>
              </w:rPr>
              <w:t>égard</w:t>
            </w:r>
            <w:r w:rsidRPr="00775BB1">
              <w:rPr>
                <w:rFonts w:cstheme="minorHAnsi"/>
                <w:lang w:val="fr-FR"/>
              </w:rPr>
              <w:t>;</w:t>
            </w:r>
            <w:proofErr w:type="gramEnd"/>
          </w:p>
          <w:p w14:paraId="3B288804" w14:textId="77777777" w:rsidR="00FE4376" w:rsidRPr="00775BB1" w:rsidRDefault="00FE4376" w:rsidP="00775BB1">
            <w:pPr>
              <w:spacing w:after="0" w:line="240" w:lineRule="auto"/>
              <w:jc w:val="both"/>
              <w:rPr>
                <w:rFonts w:cstheme="minorHAnsi"/>
                <w:lang w:val="fr-FR"/>
              </w:rPr>
            </w:pPr>
          </w:p>
          <w:p w14:paraId="1CF6CDE2" w14:textId="77777777" w:rsidR="00FE4376" w:rsidRDefault="00FE4376" w:rsidP="00775BB1">
            <w:pPr>
              <w:spacing w:after="0" w:line="240" w:lineRule="auto"/>
              <w:jc w:val="both"/>
              <w:rPr>
                <w:rFonts w:cstheme="minorHAnsi"/>
                <w:lang w:val="fr-FR"/>
              </w:rPr>
            </w:pPr>
            <w:r w:rsidRPr="00775BB1">
              <w:rPr>
                <w:rFonts w:cstheme="minorHAnsi"/>
                <w:lang w:val="fr-FR"/>
              </w:rPr>
              <w:t xml:space="preserve">  h) tous avantages particuliers attribués aux experts qui examinent le projet de fusion transfrontalière, ainsi qu'aux membres des organes d'administration, de direction, de surveillance ou de contrôle des socié</w:t>
            </w:r>
            <w:r>
              <w:rPr>
                <w:rFonts w:cstheme="minorHAnsi"/>
                <w:lang w:val="fr-FR"/>
              </w:rPr>
              <w:t xml:space="preserve">tés qui </w:t>
            </w:r>
            <w:proofErr w:type="gramStart"/>
            <w:r>
              <w:rPr>
                <w:rFonts w:cstheme="minorHAnsi"/>
                <w:lang w:val="fr-FR"/>
              </w:rPr>
              <w:t>fusionnent</w:t>
            </w:r>
            <w:r w:rsidRPr="00775BB1">
              <w:rPr>
                <w:rFonts w:cstheme="minorHAnsi"/>
                <w:lang w:val="fr-FR"/>
              </w:rPr>
              <w:t>;</w:t>
            </w:r>
            <w:proofErr w:type="gramEnd"/>
          </w:p>
          <w:p w14:paraId="43451511" w14:textId="77777777" w:rsidR="00FE4376" w:rsidRPr="00775BB1" w:rsidRDefault="00FE4376" w:rsidP="00775BB1">
            <w:pPr>
              <w:spacing w:after="0" w:line="240" w:lineRule="auto"/>
              <w:jc w:val="both"/>
              <w:rPr>
                <w:rFonts w:cstheme="minorHAnsi"/>
                <w:lang w:val="fr-FR"/>
              </w:rPr>
            </w:pPr>
          </w:p>
          <w:p w14:paraId="4C460F55" w14:textId="4965609D" w:rsidR="00FE4376" w:rsidRPr="00775BB1" w:rsidRDefault="00FE4376" w:rsidP="00775BB1">
            <w:pPr>
              <w:spacing w:after="0" w:line="240" w:lineRule="auto"/>
              <w:jc w:val="both"/>
              <w:rPr>
                <w:rFonts w:cstheme="minorHAnsi"/>
                <w:lang w:val="fr-FR"/>
              </w:rPr>
            </w:pPr>
            <w:r w:rsidRPr="00775BB1">
              <w:rPr>
                <w:rFonts w:cstheme="minorHAnsi"/>
                <w:lang w:val="fr-FR"/>
              </w:rPr>
              <w:t>i) les statuts de la société issue de la fusion transfrontalière ;</w:t>
            </w:r>
          </w:p>
          <w:p w14:paraId="543B2492" w14:textId="77777777" w:rsidR="003361F4" w:rsidRDefault="00FE4376" w:rsidP="00775BB1">
            <w:pPr>
              <w:spacing w:after="0" w:line="240" w:lineRule="auto"/>
              <w:jc w:val="both"/>
              <w:rPr>
                <w:rFonts w:cstheme="minorHAnsi"/>
                <w:lang w:val="fr-FR"/>
              </w:rPr>
            </w:pPr>
            <w:r w:rsidRPr="00775BB1">
              <w:rPr>
                <w:rFonts w:cstheme="minorHAnsi"/>
                <w:lang w:val="fr-FR"/>
              </w:rPr>
              <w:t xml:space="preserve">  </w:t>
            </w:r>
          </w:p>
          <w:p w14:paraId="36C707C5" w14:textId="7BF6C9EE" w:rsidR="00FE4376" w:rsidRDefault="00FE4376" w:rsidP="00775BB1">
            <w:pPr>
              <w:spacing w:after="0" w:line="240" w:lineRule="auto"/>
              <w:jc w:val="both"/>
              <w:rPr>
                <w:rFonts w:cstheme="minorHAnsi"/>
                <w:lang w:val="fr-FR"/>
              </w:rPr>
            </w:pPr>
            <w:proofErr w:type="spellStart"/>
            <w:r w:rsidRPr="00775BB1">
              <w:rPr>
                <w:rFonts w:cstheme="minorHAnsi"/>
                <w:lang w:val="fr-FR"/>
              </w:rPr>
              <w:t>j</w:t>
            </w:r>
            <w:proofErr w:type="spellEnd"/>
            <w:r w:rsidRPr="00775BB1">
              <w:rPr>
                <w:rFonts w:cstheme="minorHAnsi"/>
                <w:lang w:val="fr-FR"/>
              </w:rPr>
              <w:t>) le cas échéant, des informations sur les procédures selon lesquelles sont fixées, conformément aux dispositions prises par le Roi en exécution de l'article 16 de la directive 2005/56/CE, les modalités relatives à l'implication des travailleurs dans la définition de leurs droits de participation dans la société issu</w:t>
            </w:r>
            <w:r>
              <w:rPr>
                <w:rFonts w:cstheme="minorHAnsi"/>
                <w:lang w:val="fr-FR"/>
              </w:rPr>
              <w:t xml:space="preserve">e de la fusion </w:t>
            </w:r>
            <w:proofErr w:type="gramStart"/>
            <w:r>
              <w:rPr>
                <w:rFonts w:cstheme="minorHAnsi"/>
                <w:lang w:val="fr-FR"/>
              </w:rPr>
              <w:t>transfrontalière</w:t>
            </w:r>
            <w:r w:rsidRPr="00775BB1">
              <w:rPr>
                <w:rFonts w:cstheme="minorHAnsi"/>
                <w:lang w:val="fr-FR"/>
              </w:rPr>
              <w:t>;</w:t>
            </w:r>
            <w:proofErr w:type="gramEnd"/>
          </w:p>
          <w:p w14:paraId="0C81ECE2" w14:textId="77777777" w:rsidR="00FE4376" w:rsidRPr="00775BB1" w:rsidRDefault="00FE4376" w:rsidP="00775BB1">
            <w:pPr>
              <w:spacing w:after="0" w:line="240" w:lineRule="auto"/>
              <w:jc w:val="both"/>
              <w:rPr>
                <w:rFonts w:cstheme="minorHAnsi"/>
                <w:lang w:val="fr-FR"/>
              </w:rPr>
            </w:pPr>
          </w:p>
          <w:p w14:paraId="6F69452F" w14:textId="77777777" w:rsidR="00FE4376" w:rsidRDefault="00FE4376" w:rsidP="00775BB1">
            <w:pPr>
              <w:spacing w:after="0" w:line="240" w:lineRule="auto"/>
              <w:jc w:val="both"/>
              <w:rPr>
                <w:rFonts w:cstheme="minorHAnsi"/>
                <w:lang w:val="fr-FR"/>
              </w:rPr>
            </w:pPr>
            <w:r w:rsidRPr="00775BB1">
              <w:rPr>
                <w:rFonts w:cstheme="minorHAnsi"/>
                <w:lang w:val="fr-FR"/>
              </w:rPr>
              <w:t xml:space="preserve">  k) des informations concernant l'évaluation du patrimoine actif et passif transféré à la société issu</w:t>
            </w:r>
            <w:r>
              <w:rPr>
                <w:rFonts w:cstheme="minorHAnsi"/>
                <w:lang w:val="fr-FR"/>
              </w:rPr>
              <w:t xml:space="preserve">e de la fusion </w:t>
            </w:r>
            <w:proofErr w:type="gramStart"/>
            <w:r>
              <w:rPr>
                <w:rFonts w:cstheme="minorHAnsi"/>
                <w:lang w:val="fr-FR"/>
              </w:rPr>
              <w:t>transfrontalière</w:t>
            </w:r>
            <w:r w:rsidRPr="00775BB1">
              <w:rPr>
                <w:rFonts w:cstheme="minorHAnsi"/>
                <w:lang w:val="fr-FR"/>
              </w:rPr>
              <w:t>;</w:t>
            </w:r>
            <w:proofErr w:type="gramEnd"/>
          </w:p>
          <w:p w14:paraId="349006EC" w14:textId="77777777" w:rsidR="00FE4376" w:rsidRPr="00775BB1" w:rsidRDefault="00FE4376" w:rsidP="00775BB1">
            <w:pPr>
              <w:spacing w:after="0" w:line="240" w:lineRule="auto"/>
              <w:jc w:val="both"/>
              <w:rPr>
                <w:rFonts w:cstheme="minorHAnsi"/>
                <w:lang w:val="fr-FR"/>
              </w:rPr>
            </w:pPr>
          </w:p>
          <w:p w14:paraId="1466667A" w14:textId="77777777" w:rsidR="00FE4376" w:rsidRPr="00775BB1" w:rsidRDefault="00FE4376" w:rsidP="00775BB1">
            <w:pPr>
              <w:spacing w:after="0" w:line="240" w:lineRule="auto"/>
              <w:jc w:val="both"/>
              <w:rPr>
                <w:rFonts w:cstheme="minorHAnsi"/>
                <w:lang w:val="fr-FR"/>
              </w:rPr>
            </w:pPr>
            <w:r w:rsidRPr="00775BB1">
              <w:rPr>
                <w:rFonts w:cstheme="minorHAnsi"/>
                <w:lang w:val="fr-FR"/>
              </w:rPr>
              <w:t xml:space="preserve">  l) les dates des comptes des sociétés qui fusionnent utilisées pour définir les conditions de la fusion transfrontalière.</w:t>
            </w:r>
          </w:p>
          <w:p w14:paraId="37760886" w14:textId="77777777" w:rsidR="00FE4376" w:rsidRDefault="00FE4376" w:rsidP="00775BB1">
            <w:pPr>
              <w:spacing w:after="0" w:line="240" w:lineRule="auto"/>
              <w:jc w:val="both"/>
              <w:rPr>
                <w:rFonts w:cstheme="minorHAnsi"/>
                <w:lang w:val="fr-FR"/>
              </w:rPr>
            </w:pPr>
            <w:r w:rsidRPr="00775BB1">
              <w:rPr>
                <w:rFonts w:cstheme="minorHAnsi"/>
                <w:lang w:val="fr-FR"/>
              </w:rPr>
              <w:t xml:space="preserve">  </w:t>
            </w:r>
          </w:p>
          <w:p w14:paraId="4631CAFB" w14:textId="77777777" w:rsidR="00FE4376" w:rsidRPr="00775BB1" w:rsidRDefault="00FE4376" w:rsidP="00775BB1">
            <w:pPr>
              <w:spacing w:after="0" w:line="240" w:lineRule="auto"/>
              <w:jc w:val="both"/>
              <w:rPr>
                <w:rFonts w:cstheme="minorHAnsi"/>
                <w:lang w:val="fr-FR"/>
              </w:rPr>
            </w:pPr>
            <w:r w:rsidRPr="00775BB1">
              <w:rPr>
                <w:rFonts w:cstheme="minorHAnsi"/>
                <w:lang w:val="fr-FR"/>
              </w:rPr>
              <w:t>Pour le projet de fusion transfrontalière portant sur l'opération assimilée à la fusion par absorption, les points b), c) et e) ne sont pas d'application.</w:t>
            </w:r>
          </w:p>
          <w:p w14:paraId="7F44D1E7" w14:textId="77777777" w:rsidR="00FE4376" w:rsidRPr="00775BB1" w:rsidRDefault="00FE4376" w:rsidP="00B61E27">
            <w:pPr>
              <w:spacing w:after="0" w:line="240" w:lineRule="auto"/>
              <w:jc w:val="both"/>
              <w:rPr>
                <w:rFonts w:cstheme="minorHAnsi"/>
                <w:lang w:val="fr-FR"/>
              </w:rPr>
            </w:pPr>
          </w:p>
        </w:tc>
      </w:tr>
      <w:tr w:rsidR="00FE4376" w:rsidRPr="00677D83" w14:paraId="4E164D8C" w14:textId="77777777" w:rsidTr="00677D83">
        <w:trPr>
          <w:trHeight w:val="978"/>
        </w:trPr>
        <w:tc>
          <w:tcPr>
            <w:tcW w:w="2263" w:type="dxa"/>
          </w:tcPr>
          <w:p w14:paraId="0CB604F1" w14:textId="77777777" w:rsidR="00FE4376" w:rsidRDefault="00FE4376" w:rsidP="00775BB1">
            <w:pPr>
              <w:spacing w:after="0" w:line="240" w:lineRule="auto"/>
              <w:rPr>
                <w:rFonts w:cs="Calibri"/>
                <w:lang w:val="nl-BE"/>
              </w:rPr>
            </w:pPr>
            <w:r>
              <w:rPr>
                <w:rFonts w:cs="Calibri"/>
                <w:lang w:val="nl-BE"/>
              </w:rPr>
              <w:lastRenderedPageBreak/>
              <w:t>MvT</w:t>
            </w:r>
          </w:p>
        </w:tc>
        <w:tc>
          <w:tcPr>
            <w:tcW w:w="5812" w:type="dxa"/>
            <w:gridSpan w:val="2"/>
            <w:shd w:val="clear" w:color="auto" w:fill="auto"/>
          </w:tcPr>
          <w:p w14:paraId="3DE841CE" w14:textId="77777777" w:rsidR="00FE4376" w:rsidRPr="00BD4663" w:rsidRDefault="00FE4376" w:rsidP="00BD4663">
            <w:pPr>
              <w:spacing w:after="0" w:line="240" w:lineRule="auto"/>
              <w:jc w:val="both"/>
              <w:rPr>
                <w:rFonts w:cstheme="minorHAnsi"/>
                <w:lang w:val="nl-NL"/>
              </w:rPr>
            </w:pPr>
            <w:r w:rsidRPr="00BD4663">
              <w:rPr>
                <w:rFonts w:cstheme="minorHAnsi"/>
                <w:lang w:val="nl-NL"/>
              </w:rPr>
              <w:t>Artikelen 12:106 – 12:119.</w:t>
            </w:r>
          </w:p>
          <w:p w14:paraId="123154C7" w14:textId="77777777" w:rsidR="00FE4376" w:rsidRPr="00625D7C" w:rsidRDefault="00FE4376" w:rsidP="00BD4663">
            <w:pPr>
              <w:spacing w:after="0" w:line="240" w:lineRule="auto"/>
              <w:jc w:val="both"/>
              <w:rPr>
                <w:rFonts w:cstheme="minorHAnsi"/>
                <w:lang w:val="nl-NL"/>
              </w:rPr>
            </w:pPr>
            <w:r w:rsidRPr="00BD4663">
              <w:rPr>
                <w:rFonts w:cstheme="minorHAnsi"/>
                <w:lang w:val="nl-NL"/>
              </w:rPr>
              <w:t xml:space="preserve">Deze bepalingen hernemen de artikelen 772/1-772/14 </w:t>
            </w:r>
            <w:proofErr w:type="spellStart"/>
            <w:proofErr w:type="gramStart"/>
            <w:r w:rsidRPr="00BD4663">
              <w:rPr>
                <w:rFonts w:cstheme="minorHAnsi"/>
                <w:lang w:val="nl-NL"/>
              </w:rPr>
              <w:t>W.Venn</w:t>
            </w:r>
            <w:proofErr w:type="spellEnd"/>
            <w:proofErr w:type="gramEnd"/>
            <w:r w:rsidRPr="00BD4663">
              <w:rPr>
                <w:rFonts w:cstheme="minorHAnsi"/>
                <w:lang w:val="nl-NL"/>
              </w:rPr>
              <w:t>., met volgende verduidelijkingen en wijzigingen.</w:t>
            </w:r>
          </w:p>
        </w:tc>
        <w:tc>
          <w:tcPr>
            <w:tcW w:w="5670" w:type="dxa"/>
            <w:gridSpan w:val="2"/>
            <w:shd w:val="clear" w:color="auto" w:fill="auto"/>
          </w:tcPr>
          <w:p w14:paraId="098E2113" w14:textId="77777777" w:rsidR="00FE4376" w:rsidRPr="00C94B8C" w:rsidRDefault="00FE4376" w:rsidP="00BD4663">
            <w:pPr>
              <w:spacing w:after="0" w:line="240" w:lineRule="auto"/>
              <w:jc w:val="both"/>
              <w:rPr>
                <w:rFonts w:cstheme="minorHAnsi"/>
                <w:lang w:val="fr-FR"/>
              </w:rPr>
            </w:pPr>
            <w:r w:rsidRPr="00C94B8C">
              <w:rPr>
                <w:rFonts w:cstheme="minorHAnsi"/>
                <w:lang w:val="fr-FR"/>
              </w:rPr>
              <w:t xml:space="preserve">Articles </w:t>
            </w:r>
            <w:proofErr w:type="gramStart"/>
            <w:r w:rsidRPr="00C94B8C">
              <w:rPr>
                <w:rFonts w:cstheme="minorHAnsi"/>
                <w:lang w:val="fr-FR"/>
              </w:rPr>
              <w:t>12:</w:t>
            </w:r>
            <w:proofErr w:type="gramEnd"/>
            <w:r w:rsidRPr="00C94B8C">
              <w:rPr>
                <w:rFonts w:cstheme="minorHAnsi"/>
                <w:lang w:val="fr-FR"/>
              </w:rPr>
              <w:t>106 – 12:119.</w:t>
            </w:r>
          </w:p>
          <w:p w14:paraId="2C979405" w14:textId="77777777" w:rsidR="00FE4376" w:rsidRPr="00BD4663" w:rsidRDefault="00FE4376" w:rsidP="00BD4663">
            <w:pPr>
              <w:spacing w:after="0" w:line="240" w:lineRule="auto"/>
              <w:jc w:val="both"/>
              <w:rPr>
                <w:rFonts w:cstheme="minorHAnsi"/>
                <w:lang w:val="fr-FR"/>
              </w:rPr>
            </w:pPr>
            <w:r w:rsidRPr="00BD4663">
              <w:rPr>
                <w:rFonts w:cstheme="minorHAnsi"/>
                <w:lang w:val="fr-FR"/>
              </w:rPr>
              <w:t>Ces dispositions reprennent les articles 772/1 à 772/14 C. soc., moyennant les précisions et modifications suivantes.</w:t>
            </w:r>
          </w:p>
        </w:tc>
      </w:tr>
      <w:tr w:rsidR="00FE4376" w:rsidRPr="00BD4663" w14:paraId="18307C86" w14:textId="77777777" w:rsidTr="00677D83">
        <w:trPr>
          <w:trHeight w:val="393"/>
        </w:trPr>
        <w:tc>
          <w:tcPr>
            <w:tcW w:w="2263" w:type="dxa"/>
          </w:tcPr>
          <w:p w14:paraId="48A9C382" w14:textId="77777777" w:rsidR="00FE4376" w:rsidRDefault="00FE4376" w:rsidP="00775BB1">
            <w:pPr>
              <w:spacing w:after="0" w:line="240" w:lineRule="auto"/>
              <w:rPr>
                <w:rFonts w:cs="Calibri"/>
                <w:lang w:val="nl-BE"/>
              </w:rPr>
            </w:pPr>
            <w:r>
              <w:rPr>
                <w:rFonts w:cs="Calibri"/>
                <w:lang w:val="nl-BE"/>
              </w:rPr>
              <w:lastRenderedPageBreak/>
              <w:t>RvSt</w:t>
            </w:r>
          </w:p>
        </w:tc>
        <w:tc>
          <w:tcPr>
            <w:tcW w:w="5812" w:type="dxa"/>
            <w:gridSpan w:val="2"/>
            <w:shd w:val="clear" w:color="auto" w:fill="auto"/>
          </w:tcPr>
          <w:p w14:paraId="33BE2F4A" w14:textId="77777777" w:rsidR="00FE4376" w:rsidRPr="00BD4663" w:rsidRDefault="00FE4376" w:rsidP="00BD4663">
            <w:pPr>
              <w:spacing w:after="0" w:line="240" w:lineRule="auto"/>
              <w:jc w:val="both"/>
              <w:rPr>
                <w:rFonts w:cstheme="minorHAnsi"/>
                <w:lang w:val="nl-NL"/>
              </w:rPr>
            </w:pPr>
            <w:r>
              <w:rPr>
                <w:rFonts w:cstheme="minorHAnsi"/>
                <w:lang w:val="nl-NL"/>
              </w:rPr>
              <w:t>Geen opmerkingen.</w:t>
            </w:r>
          </w:p>
        </w:tc>
        <w:tc>
          <w:tcPr>
            <w:tcW w:w="5670" w:type="dxa"/>
            <w:gridSpan w:val="2"/>
            <w:shd w:val="clear" w:color="auto" w:fill="auto"/>
          </w:tcPr>
          <w:p w14:paraId="2228F44A" w14:textId="77777777" w:rsidR="00FE4376" w:rsidRPr="00BD4663" w:rsidRDefault="00FE4376" w:rsidP="00BD4663">
            <w:pPr>
              <w:spacing w:after="0" w:line="240" w:lineRule="auto"/>
              <w:jc w:val="both"/>
              <w:rPr>
                <w:rFonts w:cstheme="minorHAnsi"/>
                <w:lang w:val="nl-BE"/>
              </w:rPr>
            </w:pPr>
            <w:r>
              <w:rPr>
                <w:rFonts w:cstheme="minorHAnsi"/>
                <w:lang w:val="nl-BE"/>
              </w:rPr>
              <w:t>Pas de remarques.</w:t>
            </w:r>
          </w:p>
        </w:tc>
      </w:tr>
      <w:tr w:rsidR="00FE4376" w:rsidRPr="00677D83" w14:paraId="0354EB6B" w14:textId="77777777" w:rsidTr="00677D83">
        <w:trPr>
          <w:trHeight w:val="425"/>
        </w:trPr>
        <w:tc>
          <w:tcPr>
            <w:tcW w:w="2263" w:type="dxa"/>
          </w:tcPr>
          <w:p w14:paraId="1725D8A7" w14:textId="77777777" w:rsidR="00FE4376" w:rsidRDefault="00FE4376" w:rsidP="00664528">
            <w:pPr>
              <w:pStyle w:val="Kop1"/>
              <w:rPr>
                <w:lang w:val="nl-BE"/>
              </w:rPr>
            </w:pPr>
            <w:bookmarkStart w:id="107" w:name="_Amendement_449"/>
            <w:bookmarkStart w:id="108" w:name="_Amendement_449_1"/>
            <w:bookmarkEnd w:id="107"/>
            <w:bookmarkEnd w:id="108"/>
            <w:r>
              <w:rPr>
                <w:lang w:val="nl-BE"/>
              </w:rPr>
              <w:t>Amendement 449</w:t>
            </w:r>
          </w:p>
        </w:tc>
        <w:tc>
          <w:tcPr>
            <w:tcW w:w="5812" w:type="dxa"/>
            <w:gridSpan w:val="2"/>
            <w:shd w:val="clear" w:color="auto" w:fill="auto"/>
          </w:tcPr>
          <w:p w14:paraId="21F54C72" w14:textId="77777777" w:rsidR="00FE4376" w:rsidRPr="00C94B8C" w:rsidRDefault="00FE4376" w:rsidP="00C94B8C">
            <w:pPr>
              <w:spacing w:after="0" w:line="240" w:lineRule="auto"/>
              <w:jc w:val="both"/>
              <w:rPr>
                <w:rFonts w:cstheme="minorHAnsi"/>
                <w:lang w:val="nl-NL"/>
              </w:rPr>
            </w:pPr>
            <w:r w:rsidRPr="00C94B8C">
              <w:rPr>
                <w:rFonts w:cstheme="minorHAnsi"/>
                <w:lang w:val="nl-NL"/>
              </w:rPr>
              <w:t xml:space="preserve">In het voorgestelde </w:t>
            </w:r>
            <w:r>
              <w:rPr>
                <w:rFonts w:cstheme="minorHAnsi"/>
                <w:lang w:val="nl-NL"/>
              </w:rPr>
              <w:t xml:space="preserve">artikel 12:111, tweede lid, 6°, </w:t>
            </w:r>
            <w:r w:rsidRPr="00C94B8C">
              <w:rPr>
                <w:rFonts w:cstheme="minorHAnsi"/>
                <w:lang w:val="nl-NL"/>
              </w:rPr>
              <w:t>de woorden “dan o</w:t>
            </w:r>
            <w:r>
              <w:rPr>
                <w:rFonts w:cstheme="minorHAnsi"/>
                <w:lang w:val="nl-NL"/>
              </w:rPr>
              <w:t xml:space="preserve">p de eerste dag van het lopende </w:t>
            </w:r>
            <w:r w:rsidRPr="00C94B8C">
              <w:rPr>
                <w:rFonts w:cstheme="minorHAnsi"/>
                <w:lang w:val="nl-NL"/>
              </w:rPr>
              <w:t>boekjaar” verva</w:t>
            </w:r>
            <w:r>
              <w:rPr>
                <w:rFonts w:cstheme="minorHAnsi"/>
                <w:lang w:val="nl-NL"/>
              </w:rPr>
              <w:t xml:space="preserve">ngen door de woorden “dan op de </w:t>
            </w:r>
            <w:r w:rsidRPr="00C94B8C">
              <w:rPr>
                <w:rFonts w:cstheme="minorHAnsi"/>
                <w:lang w:val="nl-NL"/>
              </w:rPr>
              <w:t>eerste dag na de afslu</w:t>
            </w:r>
            <w:r>
              <w:rPr>
                <w:rFonts w:cstheme="minorHAnsi"/>
                <w:lang w:val="nl-NL"/>
              </w:rPr>
              <w:t xml:space="preserve">iting van het boekjaar waarvoor </w:t>
            </w:r>
            <w:r w:rsidRPr="00C94B8C">
              <w:rPr>
                <w:rFonts w:cstheme="minorHAnsi"/>
                <w:lang w:val="nl-NL"/>
              </w:rPr>
              <w:t>de jaarrekening reeds</w:t>
            </w:r>
            <w:r>
              <w:rPr>
                <w:rFonts w:cstheme="minorHAnsi"/>
                <w:lang w:val="nl-NL"/>
              </w:rPr>
              <w:t xml:space="preserve"> werd goedgekeurd van de bij de </w:t>
            </w:r>
            <w:r w:rsidRPr="00C94B8C">
              <w:rPr>
                <w:rFonts w:cstheme="minorHAnsi"/>
                <w:lang w:val="nl-NL"/>
              </w:rPr>
              <w:t>verrichting betrokken vennootschappen.”</w:t>
            </w:r>
          </w:p>
          <w:p w14:paraId="5A8279B8" w14:textId="77777777" w:rsidR="00FE4376" w:rsidRDefault="00FE4376" w:rsidP="00C94B8C">
            <w:pPr>
              <w:spacing w:after="0" w:line="240" w:lineRule="auto"/>
              <w:jc w:val="both"/>
              <w:rPr>
                <w:rFonts w:cstheme="minorHAnsi"/>
                <w:lang w:val="nl-NL"/>
              </w:rPr>
            </w:pPr>
          </w:p>
          <w:p w14:paraId="5A846C8C" w14:textId="77777777" w:rsidR="00FE4376" w:rsidRDefault="00FE4376" w:rsidP="00C94B8C">
            <w:pPr>
              <w:spacing w:after="0" w:line="240" w:lineRule="auto"/>
              <w:jc w:val="both"/>
              <w:rPr>
                <w:rFonts w:cstheme="minorHAnsi"/>
                <w:lang w:val="nl-NL"/>
              </w:rPr>
            </w:pPr>
            <w:r w:rsidRPr="00C94B8C">
              <w:rPr>
                <w:rFonts w:cstheme="minorHAnsi"/>
                <w:lang w:val="nl-NL"/>
              </w:rPr>
              <w:t>VERANTWOORDING</w:t>
            </w:r>
          </w:p>
          <w:p w14:paraId="2545157F" w14:textId="77777777" w:rsidR="00FE4376" w:rsidRPr="00C94B8C" w:rsidRDefault="00FE4376" w:rsidP="00C94B8C">
            <w:pPr>
              <w:spacing w:after="0" w:line="240" w:lineRule="auto"/>
              <w:jc w:val="both"/>
              <w:rPr>
                <w:rFonts w:cstheme="minorHAnsi"/>
                <w:lang w:val="nl-NL"/>
              </w:rPr>
            </w:pPr>
          </w:p>
          <w:p w14:paraId="66566C6C" w14:textId="77777777" w:rsidR="00FE4376" w:rsidRDefault="00FE4376" w:rsidP="00C94B8C">
            <w:pPr>
              <w:spacing w:after="0" w:line="240" w:lineRule="auto"/>
              <w:jc w:val="both"/>
              <w:rPr>
                <w:rFonts w:cstheme="minorHAnsi"/>
                <w:lang w:val="nl-NL"/>
              </w:rPr>
            </w:pPr>
            <w:r w:rsidRPr="00C94B8C">
              <w:rPr>
                <w:rFonts w:cstheme="minorHAnsi"/>
                <w:lang w:val="nl-NL"/>
              </w:rPr>
              <w:t>Zie de verantwoording van amendement nr. X.</w:t>
            </w:r>
          </w:p>
        </w:tc>
        <w:tc>
          <w:tcPr>
            <w:tcW w:w="5670" w:type="dxa"/>
            <w:gridSpan w:val="2"/>
            <w:shd w:val="clear" w:color="auto" w:fill="auto"/>
          </w:tcPr>
          <w:p w14:paraId="1C8A496C" w14:textId="77777777" w:rsidR="00FE4376" w:rsidRPr="00C94B8C" w:rsidRDefault="00FE4376" w:rsidP="00C94B8C">
            <w:pPr>
              <w:spacing w:after="0" w:line="240" w:lineRule="auto"/>
              <w:jc w:val="both"/>
              <w:rPr>
                <w:rFonts w:cstheme="minorHAnsi"/>
                <w:lang w:val="fr-FR"/>
              </w:rPr>
            </w:pPr>
            <w:r w:rsidRPr="00C94B8C">
              <w:rPr>
                <w:rFonts w:cstheme="minorHAnsi"/>
                <w:lang w:val="fr-FR"/>
              </w:rPr>
              <w:t xml:space="preserve">Dans l’article </w:t>
            </w:r>
            <w:proofErr w:type="gramStart"/>
            <w:r w:rsidRPr="00C94B8C">
              <w:rPr>
                <w:rFonts w:cstheme="minorHAnsi"/>
                <w:lang w:val="fr-FR"/>
              </w:rPr>
              <w:t>12:</w:t>
            </w:r>
            <w:proofErr w:type="gramEnd"/>
            <w:r w:rsidRPr="00C94B8C">
              <w:rPr>
                <w:rFonts w:cstheme="minorHAnsi"/>
                <w:lang w:val="fr-FR"/>
              </w:rPr>
              <w:t>111, alinéa 2, 6° proposé, remplacer les mots “avant le pr</w:t>
            </w:r>
            <w:r>
              <w:rPr>
                <w:rFonts w:cstheme="minorHAnsi"/>
                <w:lang w:val="fr-FR"/>
              </w:rPr>
              <w:t xml:space="preserve">emier jour de l’exercice social </w:t>
            </w:r>
            <w:r w:rsidRPr="00C94B8C">
              <w:rPr>
                <w:rFonts w:cstheme="minorHAnsi"/>
                <w:lang w:val="fr-FR"/>
              </w:rPr>
              <w:t xml:space="preserve">en cours” par les mots </w:t>
            </w:r>
            <w:r>
              <w:rPr>
                <w:rFonts w:cstheme="minorHAnsi"/>
                <w:lang w:val="fr-FR"/>
              </w:rPr>
              <w:t xml:space="preserve">“avant le premier jour qui suit </w:t>
            </w:r>
            <w:r w:rsidRPr="00C94B8C">
              <w:rPr>
                <w:rFonts w:cstheme="minorHAnsi"/>
                <w:lang w:val="fr-FR"/>
              </w:rPr>
              <w:t xml:space="preserve">la clôture de l’exercice </w:t>
            </w:r>
            <w:r>
              <w:rPr>
                <w:rFonts w:cstheme="minorHAnsi"/>
                <w:lang w:val="fr-FR"/>
              </w:rPr>
              <w:t xml:space="preserve">social dont les comptes annuels </w:t>
            </w:r>
            <w:r w:rsidRPr="00C94B8C">
              <w:rPr>
                <w:rFonts w:cstheme="minorHAnsi"/>
                <w:lang w:val="fr-FR"/>
              </w:rPr>
              <w:t>des sociétés concerné</w:t>
            </w:r>
            <w:r>
              <w:rPr>
                <w:rFonts w:cstheme="minorHAnsi"/>
                <w:lang w:val="fr-FR"/>
              </w:rPr>
              <w:t xml:space="preserve">es par l’opération ont déjà été </w:t>
            </w:r>
            <w:r w:rsidRPr="00C94B8C">
              <w:rPr>
                <w:rFonts w:cstheme="minorHAnsi"/>
                <w:lang w:val="fr-FR"/>
              </w:rPr>
              <w:t>approuvés”.</w:t>
            </w:r>
          </w:p>
          <w:p w14:paraId="002F7414" w14:textId="77777777" w:rsidR="00FE4376" w:rsidRDefault="00FE4376" w:rsidP="00C94B8C">
            <w:pPr>
              <w:spacing w:after="0" w:line="240" w:lineRule="auto"/>
              <w:jc w:val="both"/>
              <w:rPr>
                <w:rFonts w:cstheme="minorHAnsi"/>
                <w:lang w:val="fr-FR"/>
              </w:rPr>
            </w:pPr>
          </w:p>
          <w:p w14:paraId="3784CD73" w14:textId="77777777" w:rsidR="00FE4376" w:rsidRDefault="00FE4376" w:rsidP="00C94B8C">
            <w:pPr>
              <w:spacing w:after="0" w:line="240" w:lineRule="auto"/>
              <w:jc w:val="both"/>
              <w:rPr>
                <w:rFonts w:cstheme="minorHAnsi"/>
                <w:lang w:val="fr-FR"/>
              </w:rPr>
            </w:pPr>
            <w:r w:rsidRPr="00C94B8C">
              <w:rPr>
                <w:rFonts w:cstheme="minorHAnsi"/>
                <w:lang w:val="fr-FR"/>
              </w:rPr>
              <w:t>JUSTIFICATION</w:t>
            </w:r>
          </w:p>
          <w:p w14:paraId="7CCA98BB" w14:textId="77777777" w:rsidR="00FE4376" w:rsidRPr="00C94B8C" w:rsidRDefault="00FE4376" w:rsidP="00C94B8C">
            <w:pPr>
              <w:spacing w:after="0" w:line="240" w:lineRule="auto"/>
              <w:jc w:val="both"/>
              <w:rPr>
                <w:rFonts w:cstheme="minorHAnsi"/>
                <w:lang w:val="fr-FR"/>
              </w:rPr>
            </w:pPr>
          </w:p>
          <w:p w14:paraId="03523200" w14:textId="77777777" w:rsidR="00FE4376" w:rsidRPr="00C94B8C" w:rsidRDefault="00FE4376" w:rsidP="00C94B8C">
            <w:pPr>
              <w:spacing w:after="0" w:line="240" w:lineRule="auto"/>
              <w:jc w:val="both"/>
              <w:rPr>
                <w:rFonts w:cstheme="minorHAnsi"/>
                <w:lang w:val="fr-FR"/>
              </w:rPr>
            </w:pPr>
            <w:r w:rsidRPr="00C94B8C">
              <w:rPr>
                <w:rFonts w:cstheme="minorHAnsi"/>
                <w:lang w:val="fr-FR"/>
              </w:rPr>
              <w:t>Voir la justification de l’amendement n° 443.</w:t>
            </w:r>
          </w:p>
        </w:tc>
      </w:tr>
    </w:tbl>
    <w:p w14:paraId="6BD80AF0" w14:textId="77777777" w:rsidR="001203BA" w:rsidRPr="00C94B8C" w:rsidRDefault="001203BA" w:rsidP="001203BA">
      <w:pPr>
        <w:rPr>
          <w:lang w:val="fr-FR"/>
        </w:rPr>
      </w:pPr>
    </w:p>
    <w:p w14:paraId="5A288A53" w14:textId="77777777" w:rsidR="00A820D7" w:rsidRPr="00C94B8C" w:rsidRDefault="00A820D7">
      <w:pPr>
        <w:rPr>
          <w:lang w:val="fr-FR"/>
        </w:rPr>
      </w:pPr>
    </w:p>
    <w:sectPr w:rsidR="00A820D7" w:rsidRPr="00C94B8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0CC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0F28E4"/>
    <w:rsid w:val="00102D66"/>
    <w:rsid w:val="00104701"/>
    <w:rsid w:val="001124BA"/>
    <w:rsid w:val="0011776E"/>
    <w:rsid w:val="0012011A"/>
    <w:rsid w:val="001203BA"/>
    <w:rsid w:val="001274D6"/>
    <w:rsid w:val="0014067C"/>
    <w:rsid w:val="00142276"/>
    <w:rsid w:val="00155DAF"/>
    <w:rsid w:val="00160A1B"/>
    <w:rsid w:val="00164A72"/>
    <w:rsid w:val="00181A11"/>
    <w:rsid w:val="00191BAC"/>
    <w:rsid w:val="00193578"/>
    <w:rsid w:val="001C36B7"/>
    <w:rsid w:val="00214ADA"/>
    <w:rsid w:val="002245EB"/>
    <w:rsid w:val="002337A0"/>
    <w:rsid w:val="00251BBF"/>
    <w:rsid w:val="00262FAA"/>
    <w:rsid w:val="0026584A"/>
    <w:rsid w:val="00274C37"/>
    <w:rsid w:val="00276531"/>
    <w:rsid w:val="0029665A"/>
    <w:rsid w:val="00297FF6"/>
    <w:rsid w:val="002A5831"/>
    <w:rsid w:val="002B3F2F"/>
    <w:rsid w:val="002D76A6"/>
    <w:rsid w:val="002E0FC8"/>
    <w:rsid w:val="002E665B"/>
    <w:rsid w:val="002F7950"/>
    <w:rsid w:val="00300B84"/>
    <w:rsid w:val="003361F4"/>
    <w:rsid w:val="003564D8"/>
    <w:rsid w:val="00357D30"/>
    <w:rsid w:val="00367502"/>
    <w:rsid w:val="003831C0"/>
    <w:rsid w:val="00393839"/>
    <w:rsid w:val="003A1C6D"/>
    <w:rsid w:val="003A3D34"/>
    <w:rsid w:val="003A7991"/>
    <w:rsid w:val="003F24EE"/>
    <w:rsid w:val="00415C03"/>
    <w:rsid w:val="00423115"/>
    <w:rsid w:val="00441E30"/>
    <w:rsid w:val="004443F2"/>
    <w:rsid w:val="0044748F"/>
    <w:rsid w:val="0047203B"/>
    <w:rsid w:val="00476005"/>
    <w:rsid w:val="004A39E3"/>
    <w:rsid w:val="004C3052"/>
    <w:rsid w:val="004C63AD"/>
    <w:rsid w:val="00525185"/>
    <w:rsid w:val="005415E2"/>
    <w:rsid w:val="00562DB1"/>
    <w:rsid w:val="005A3C17"/>
    <w:rsid w:val="005A7179"/>
    <w:rsid w:val="005B25E3"/>
    <w:rsid w:val="005B2F3D"/>
    <w:rsid w:val="005C7CE3"/>
    <w:rsid w:val="005D1201"/>
    <w:rsid w:val="00621861"/>
    <w:rsid w:val="00625D7C"/>
    <w:rsid w:val="00645D75"/>
    <w:rsid w:val="00650083"/>
    <w:rsid w:val="00664528"/>
    <w:rsid w:val="00677D83"/>
    <w:rsid w:val="006A735D"/>
    <w:rsid w:val="006E0F7C"/>
    <w:rsid w:val="00706549"/>
    <w:rsid w:val="00710A28"/>
    <w:rsid w:val="00710C81"/>
    <w:rsid w:val="00736D86"/>
    <w:rsid w:val="007463B2"/>
    <w:rsid w:val="007532BF"/>
    <w:rsid w:val="00775BB1"/>
    <w:rsid w:val="007B17CA"/>
    <w:rsid w:val="007B581C"/>
    <w:rsid w:val="007D7A6B"/>
    <w:rsid w:val="00817848"/>
    <w:rsid w:val="00833A2D"/>
    <w:rsid w:val="00871F22"/>
    <w:rsid w:val="00887B0C"/>
    <w:rsid w:val="008B2189"/>
    <w:rsid w:val="008D6840"/>
    <w:rsid w:val="008D71F7"/>
    <w:rsid w:val="008E164C"/>
    <w:rsid w:val="008E4E7B"/>
    <w:rsid w:val="00905B7A"/>
    <w:rsid w:val="009172D4"/>
    <w:rsid w:val="00931894"/>
    <w:rsid w:val="00935E60"/>
    <w:rsid w:val="009432CC"/>
    <w:rsid w:val="00943313"/>
    <w:rsid w:val="009460AE"/>
    <w:rsid w:val="009627E9"/>
    <w:rsid w:val="009A4260"/>
    <w:rsid w:val="009B3BE6"/>
    <w:rsid w:val="009C4FAF"/>
    <w:rsid w:val="009D0B3E"/>
    <w:rsid w:val="009F648C"/>
    <w:rsid w:val="009F7906"/>
    <w:rsid w:val="00A0074A"/>
    <w:rsid w:val="00A01AF3"/>
    <w:rsid w:val="00A01EFB"/>
    <w:rsid w:val="00A152BE"/>
    <w:rsid w:val="00A72BBC"/>
    <w:rsid w:val="00A72CCB"/>
    <w:rsid w:val="00A7675D"/>
    <w:rsid w:val="00A820D7"/>
    <w:rsid w:val="00AA0CC7"/>
    <w:rsid w:val="00AA1A7C"/>
    <w:rsid w:val="00AA5A92"/>
    <w:rsid w:val="00AC1B18"/>
    <w:rsid w:val="00AC1E91"/>
    <w:rsid w:val="00AC2D5F"/>
    <w:rsid w:val="00AC6758"/>
    <w:rsid w:val="00AE2808"/>
    <w:rsid w:val="00B15F17"/>
    <w:rsid w:val="00B41CE6"/>
    <w:rsid w:val="00B43558"/>
    <w:rsid w:val="00B50606"/>
    <w:rsid w:val="00B61E27"/>
    <w:rsid w:val="00B6333A"/>
    <w:rsid w:val="00B779CF"/>
    <w:rsid w:val="00B97CC3"/>
    <w:rsid w:val="00BA1659"/>
    <w:rsid w:val="00BA26D2"/>
    <w:rsid w:val="00BB376A"/>
    <w:rsid w:val="00BD4663"/>
    <w:rsid w:val="00BE2349"/>
    <w:rsid w:val="00BF1861"/>
    <w:rsid w:val="00C01CFA"/>
    <w:rsid w:val="00C12A40"/>
    <w:rsid w:val="00C162B3"/>
    <w:rsid w:val="00C80883"/>
    <w:rsid w:val="00C86467"/>
    <w:rsid w:val="00C86CC5"/>
    <w:rsid w:val="00C91A38"/>
    <w:rsid w:val="00C94B8C"/>
    <w:rsid w:val="00CA5454"/>
    <w:rsid w:val="00CA7579"/>
    <w:rsid w:val="00CB210A"/>
    <w:rsid w:val="00CC6422"/>
    <w:rsid w:val="00D14055"/>
    <w:rsid w:val="00D379C8"/>
    <w:rsid w:val="00D42D9B"/>
    <w:rsid w:val="00D46773"/>
    <w:rsid w:val="00D66D82"/>
    <w:rsid w:val="00D8405B"/>
    <w:rsid w:val="00D96002"/>
    <w:rsid w:val="00E15CFE"/>
    <w:rsid w:val="00E21F8D"/>
    <w:rsid w:val="00E26DE4"/>
    <w:rsid w:val="00E511E0"/>
    <w:rsid w:val="00EA16A5"/>
    <w:rsid w:val="00EB4929"/>
    <w:rsid w:val="00ED31D7"/>
    <w:rsid w:val="00ED3B78"/>
    <w:rsid w:val="00EE44AC"/>
    <w:rsid w:val="00F03C83"/>
    <w:rsid w:val="00F234EA"/>
    <w:rsid w:val="00F301AA"/>
    <w:rsid w:val="00F31AEF"/>
    <w:rsid w:val="00F54568"/>
    <w:rsid w:val="00F54E2C"/>
    <w:rsid w:val="00F61965"/>
    <w:rsid w:val="00F63D28"/>
    <w:rsid w:val="00F67171"/>
    <w:rsid w:val="00F74E3F"/>
    <w:rsid w:val="00F9299A"/>
    <w:rsid w:val="00FC2169"/>
    <w:rsid w:val="00FD0CAE"/>
    <w:rsid w:val="00FE437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3CB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664528"/>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6E0F7C"/>
    <w:rPr>
      <w:color w:val="0563C1" w:themeColor="hyperlink"/>
      <w:u w:val="single"/>
    </w:rPr>
  </w:style>
  <w:style w:type="paragraph" w:styleId="Ballontekst">
    <w:name w:val="Balloon Text"/>
    <w:basedOn w:val="Standaard"/>
    <w:link w:val="BallontekstTeken"/>
    <w:uiPriority w:val="99"/>
    <w:semiHidden/>
    <w:unhideWhenUsed/>
    <w:rsid w:val="008E4E7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E4E7B"/>
    <w:rPr>
      <w:rFonts w:ascii="Times New Roman" w:hAnsi="Times New Roman" w:cs="Times New Roman"/>
      <w:sz w:val="18"/>
      <w:szCs w:val="18"/>
    </w:rPr>
  </w:style>
  <w:style w:type="character" w:customStyle="1" w:styleId="Kop1Teken">
    <w:name w:val="Kop 1 Teken"/>
    <w:basedOn w:val="Standaardalinea-lettertype"/>
    <w:link w:val="Kop1"/>
    <w:uiPriority w:val="9"/>
    <w:rsid w:val="00664528"/>
    <w:rPr>
      <w:rFonts w:eastAsiaTheme="majorEastAsia" w:cstheme="majorBidi"/>
      <w:color w:val="000000" w:themeColor="text1"/>
      <w:szCs w:val="32"/>
    </w:rPr>
  </w:style>
  <w:style w:type="character" w:styleId="GevolgdeHyperlink">
    <w:name w:val="FollowedHyperlink"/>
    <w:basedOn w:val="Standaardalinea-lettertype"/>
    <w:uiPriority w:val="99"/>
    <w:semiHidden/>
    <w:unhideWhenUsed/>
    <w:rsid w:val="00664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9229">
      <w:bodyDiv w:val="1"/>
      <w:marLeft w:val="0"/>
      <w:marRight w:val="0"/>
      <w:marTop w:val="0"/>
      <w:marBottom w:val="0"/>
      <w:divBdr>
        <w:top w:val="none" w:sz="0" w:space="0" w:color="auto"/>
        <w:left w:val="none" w:sz="0" w:space="0" w:color="auto"/>
        <w:bottom w:val="none" w:sz="0" w:space="0" w:color="auto"/>
        <w:right w:val="none" w:sz="0" w:space="0" w:color="auto"/>
      </w:divBdr>
      <w:divsChild>
        <w:div w:id="2048291962">
          <w:marLeft w:val="0"/>
          <w:marRight w:val="0"/>
          <w:marTop w:val="0"/>
          <w:marBottom w:val="0"/>
          <w:divBdr>
            <w:top w:val="none" w:sz="0" w:space="0" w:color="auto"/>
            <w:left w:val="none" w:sz="0" w:space="0" w:color="auto"/>
            <w:bottom w:val="none" w:sz="0" w:space="0" w:color="auto"/>
            <w:right w:val="none" w:sz="0" w:space="0" w:color="auto"/>
          </w:divBdr>
          <w:divsChild>
            <w:div w:id="244345069">
              <w:marLeft w:val="0"/>
              <w:marRight w:val="0"/>
              <w:marTop w:val="0"/>
              <w:marBottom w:val="0"/>
              <w:divBdr>
                <w:top w:val="none" w:sz="0" w:space="0" w:color="auto"/>
                <w:left w:val="none" w:sz="0" w:space="0" w:color="auto"/>
                <w:bottom w:val="none" w:sz="0" w:space="0" w:color="auto"/>
                <w:right w:val="none" w:sz="0" w:space="0" w:color="auto"/>
              </w:divBdr>
              <w:divsChild>
                <w:div w:id="12957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6651">
      <w:bodyDiv w:val="1"/>
      <w:marLeft w:val="0"/>
      <w:marRight w:val="0"/>
      <w:marTop w:val="0"/>
      <w:marBottom w:val="0"/>
      <w:divBdr>
        <w:top w:val="none" w:sz="0" w:space="0" w:color="auto"/>
        <w:left w:val="none" w:sz="0" w:space="0" w:color="auto"/>
        <w:bottom w:val="none" w:sz="0" w:space="0" w:color="auto"/>
        <w:right w:val="none" w:sz="0" w:space="0" w:color="auto"/>
      </w:divBdr>
    </w:div>
    <w:div w:id="646011623">
      <w:bodyDiv w:val="1"/>
      <w:marLeft w:val="0"/>
      <w:marRight w:val="0"/>
      <w:marTop w:val="0"/>
      <w:marBottom w:val="0"/>
      <w:divBdr>
        <w:top w:val="none" w:sz="0" w:space="0" w:color="auto"/>
        <w:left w:val="none" w:sz="0" w:space="0" w:color="auto"/>
        <w:bottom w:val="none" w:sz="0" w:space="0" w:color="auto"/>
        <w:right w:val="none" w:sz="0" w:space="0" w:color="auto"/>
      </w:divBdr>
      <w:divsChild>
        <w:div w:id="1491287876">
          <w:marLeft w:val="0"/>
          <w:marRight w:val="0"/>
          <w:marTop w:val="0"/>
          <w:marBottom w:val="0"/>
          <w:divBdr>
            <w:top w:val="none" w:sz="0" w:space="0" w:color="auto"/>
            <w:left w:val="none" w:sz="0" w:space="0" w:color="auto"/>
            <w:bottom w:val="none" w:sz="0" w:space="0" w:color="auto"/>
            <w:right w:val="none" w:sz="0" w:space="0" w:color="auto"/>
          </w:divBdr>
          <w:divsChild>
            <w:div w:id="1090469708">
              <w:marLeft w:val="0"/>
              <w:marRight w:val="0"/>
              <w:marTop w:val="0"/>
              <w:marBottom w:val="0"/>
              <w:divBdr>
                <w:top w:val="none" w:sz="0" w:space="0" w:color="auto"/>
                <w:left w:val="none" w:sz="0" w:space="0" w:color="auto"/>
                <w:bottom w:val="none" w:sz="0" w:space="0" w:color="auto"/>
                <w:right w:val="none" w:sz="0" w:space="0" w:color="auto"/>
              </w:divBdr>
              <w:divsChild>
                <w:div w:id="363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2644">
      <w:bodyDiv w:val="1"/>
      <w:marLeft w:val="0"/>
      <w:marRight w:val="0"/>
      <w:marTop w:val="0"/>
      <w:marBottom w:val="0"/>
      <w:divBdr>
        <w:top w:val="none" w:sz="0" w:space="0" w:color="auto"/>
        <w:left w:val="none" w:sz="0" w:space="0" w:color="auto"/>
        <w:bottom w:val="none" w:sz="0" w:space="0" w:color="auto"/>
        <w:right w:val="none" w:sz="0" w:space="0" w:color="auto"/>
      </w:divBdr>
    </w:div>
    <w:div w:id="1163397666">
      <w:bodyDiv w:val="1"/>
      <w:marLeft w:val="0"/>
      <w:marRight w:val="0"/>
      <w:marTop w:val="0"/>
      <w:marBottom w:val="0"/>
      <w:divBdr>
        <w:top w:val="none" w:sz="0" w:space="0" w:color="auto"/>
        <w:left w:val="none" w:sz="0" w:space="0" w:color="auto"/>
        <w:bottom w:val="none" w:sz="0" w:space="0" w:color="auto"/>
        <w:right w:val="none" w:sz="0" w:space="0" w:color="auto"/>
      </w:divBdr>
      <w:divsChild>
        <w:div w:id="1201363255">
          <w:marLeft w:val="0"/>
          <w:marRight w:val="0"/>
          <w:marTop w:val="0"/>
          <w:marBottom w:val="0"/>
          <w:divBdr>
            <w:top w:val="none" w:sz="0" w:space="0" w:color="auto"/>
            <w:left w:val="none" w:sz="0" w:space="0" w:color="auto"/>
            <w:bottom w:val="none" w:sz="0" w:space="0" w:color="auto"/>
            <w:right w:val="none" w:sz="0" w:space="0" w:color="auto"/>
          </w:divBdr>
          <w:divsChild>
            <w:div w:id="89814830">
              <w:marLeft w:val="0"/>
              <w:marRight w:val="0"/>
              <w:marTop w:val="0"/>
              <w:marBottom w:val="0"/>
              <w:divBdr>
                <w:top w:val="none" w:sz="0" w:space="0" w:color="auto"/>
                <w:left w:val="none" w:sz="0" w:space="0" w:color="auto"/>
                <w:bottom w:val="none" w:sz="0" w:space="0" w:color="auto"/>
                <w:right w:val="none" w:sz="0" w:space="0" w:color="auto"/>
              </w:divBdr>
              <w:divsChild>
                <w:div w:id="4570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2733">
      <w:bodyDiv w:val="1"/>
      <w:marLeft w:val="0"/>
      <w:marRight w:val="0"/>
      <w:marTop w:val="0"/>
      <w:marBottom w:val="0"/>
      <w:divBdr>
        <w:top w:val="none" w:sz="0" w:space="0" w:color="auto"/>
        <w:left w:val="none" w:sz="0" w:space="0" w:color="auto"/>
        <w:bottom w:val="none" w:sz="0" w:space="0" w:color="auto"/>
        <w:right w:val="none" w:sz="0" w:space="0" w:color="auto"/>
      </w:divBdr>
      <w:divsChild>
        <w:div w:id="124349216">
          <w:marLeft w:val="0"/>
          <w:marRight w:val="0"/>
          <w:marTop w:val="0"/>
          <w:marBottom w:val="0"/>
          <w:divBdr>
            <w:top w:val="none" w:sz="0" w:space="0" w:color="auto"/>
            <w:left w:val="none" w:sz="0" w:space="0" w:color="auto"/>
            <w:bottom w:val="none" w:sz="0" w:space="0" w:color="auto"/>
            <w:right w:val="none" w:sz="0" w:space="0" w:color="auto"/>
          </w:divBdr>
          <w:divsChild>
            <w:div w:id="102725914">
              <w:marLeft w:val="0"/>
              <w:marRight w:val="0"/>
              <w:marTop w:val="0"/>
              <w:marBottom w:val="0"/>
              <w:divBdr>
                <w:top w:val="none" w:sz="0" w:space="0" w:color="auto"/>
                <w:left w:val="none" w:sz="0" w:space="0" w:color="auto"/>
                <w:bottom w:val="none" w:sz="0" w:space="0" w:color="auto"/>
                <w:right w:val="none" w:sz="0" w:space="0" w:color="auto"/>
              </w:divBdr>
              <w:divsChild>
                <w:div w:id="1388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5222">
      <w:bodyDiv w:val="1"/>
      <w:marLeft w:val="0"/>
      <w:marRight w:val="0"/>
      <w:marTop w:val="0"/>
      <w:marBottom w:val="0"/>
      <w:divBdr>
        <w:top w:val="none" w:sz="0" w:space="0" w:color="auto"/>
        <w:left w:val="none" w:sz="0" w:space="0" w:color="auto"/>
        <w:bottom w:val="none" w:sz="0" w:space="0" w:color="auto"/>
        <w:right w:val="none" w:sz="0" w:space="0" w:color="auto"/>
      </w:divBdr>
      <w:divsChild>
        <w:div w:id="571936918">
          <w:marLeft w:val="0"/>
          <w:marRight w:val="0"/>
          <w:marTop w:val="0"/>
          <w:marBottom w:val="0"/>
          <w:divBdr>
            <w:top w:val="none" w:sz="0" w:space="0" w:color="auto"/>
            <w:left w:val="none" w:sz="0" w:space="0" w:color="auto"/>
            <w:bottom w:val="none" w:sz="0" w:space="0" w:color="auto"/>
            <w:right w:val="none" w:sz="0" w:space="0" w:color="auto"/>
          </w:divBdr>
          <w:divsChild>
            <w:div w:id="1168978995">
              <w:marLeft w:val="0"/>
              <w:marRight w:val="0"/>
              <w:marTop w:val="0"/>
              <w:marBottom w:val="0"/>
              <w:divBdr>
                <w:top w:val="none" w:sz="0" w:space="0" w:color="auto"/>
                <w:left w:val="none" w:sz="0" w:space="0" w:color="auto"/>
                <w:bottom w:val="none" w:sz="0" w:space="0" w:color="auto"/>
                <w:right w:val="none" w:sz="0" w:space="0" w:color="auto"/>
              </w:divBdr>
              <w:divsChild>
                <w:div w:id="6127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7474">
      <w:bodyDiv w:val="1"/>
      <w:marLeft w:val="0"/>
      <w:marRight w:val="0"/>
      <w:marTop w:val="0"/>
      <w:marBottom w:val="0"/>
      <w:divBdr>
        <w:top w:val="none" w:sz="0" w:space="0" w:color="auto"/>
        <w:left w:val="none" w:sz="0" w:space="0" w:color="auto"/>
        <w:bottom w:val="none" w:sz="0" w:space="0" w:color="auto"/>
        <w:right w:val="none" w:sz="0" w:space="0" w:color="auto"/>
      </w:divBdr>
    </w:div>
    <w:div w:id="1894537980">
      <w:bodyDiv w:val="1"/>
      <w:marLeft w:val="0"/>
      <w:marRight w:val="0"/>
      <w:marTop w:val="0"/>
      <w:marBottom w:val="0"/>
      <w:divBdr>
        <w:top w:val="none" w:sz="0" w:space="0" w:color="auto"/>
        <w:left w:val="none" w:sz="0" w:space="0" w:color="auto"/>
        <w:bottom w:val="none" w:sz="0" w:space="0" w:color="auto"/>
        <w:right w:val="none" w:sz="0" w:space="0" w:color="auto"/>
      </w:divBdr>
      <w:divsChild>
        <w:div w:id="2053189348">
          <w:marLeft w:val="0"/>
          <w:marRight w:val="0"/>
          <w:marTop w:val="0"/>
          <w:marBottom w:val="0"/>
          <w:divBdr>
            <w:top w:val="none" w:sz="0" w:space="0" w:color="auto"/>
            <w:left w:val="none" w:sz="0" w:space="0" w:color="auto"/>
            <w:bottom w:val="none" w:sz="0" w:space="0" w:color="auto"/>
            <w:right w:val="none" w:sz="0" w:space="0" w:color="auto"/>
          </w:divBdr>
          <w:divsChild>
            <w:div w:id="962661940">
              <w:marLeft w:val="0"/>
              <w:marRight w:val="0"/>
              <w:marTop w:val="0"/>
              <w:marBottom w:val="0"/>
              <w:divBdr>
                <w:top w:val="none" w:sz="0" w:space="0" w:color="auto"/>
                <w:left w:val="none" w:sz="0" w:space="0" w:color="auto"/>
                <w:bottom w:val="none" w:sz="0" w:space="0" w:color="auto"/>
                <w:right w:val="none" w:sz="0" w:space="0" w:color="auto"/>
              </w:divBdr>
              <w:divsChild>
                <w:div w:id="19613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3572">
      <w:bodyDiv w:val="1"/>
      <w:marLeft w:val="0"/>
      <w:marRight w:val="0"/>
      <w:marTop w:val="0"/>
      <w:marBottom w:val="0"/>
      <w:divBdr>
        <w:top w:val="none" w:sz="0" w:space="0" w:color="auto"/>
        <w:left w:val="none" w:sz="0" w:space="0" w:color="auto"/>
        <w:bottom w:val="none" w:sz="0" w:space="0" w:color="auto"/>
        <w:right w:val="none" w:sz="0" w:space="0" w:color="auto"/>
      </w:divBdr>
      <w:divsChild>
        <w:div w:id="1893149625">
          <w:marLeft w:val="0"/>
          <w:marRight w:val="0"/>
          <w:marTop w:val="0"/>
          <w:marBottom w:val="0"/>
          <w:divBdr>
            <w:top w:val="none" w:sz="0" w:space="0" w:color="auto"/>
            <w:left w:val="none" w:sz="0" w:space="0" w:color="auto"/>
            <w:bottom w:val="none" w:sz="0" w:space="0" w:color="auto"/>
            <w:right w:val="none" w:sz="0" w:space="0" w:color="auto"/>
          </w:divBdr>
          <w:divsChild>
            <w:div w:id="2085642960">
              <w:marLeft w:val="0"/>
              <w:marRight w:val="0"/>
              <w:marTop w:val="0"/>
              <w:marBottom w:val="0"/>
              <w:divBdr>
                <w:top w:val="none" w:sz="0" w:space="0" w:color="auto"/>
                <w:left w:val="none" w:sz="0" w:space="0" w:color="auto"/>
                <w:bottom w:val="none" w:sz="0" w:space="0" w:color="auto"/>
                <w:right w:val="none" w:sz="0" w:space="0" w:color="auto"/>
              </w:divBdr>
              <w:divsChild>
                <w:div w:id="12265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3424">
      <w:bodyDiv w:val="1"/>
      <w:marLeft w:val="0"/>
      <w:marRight w:val="0"/>
      <w:marTop w:val="0"/>
      <w:marBottom w:val="0"/>
      <w:divBdr>
        <w:top w:val="none" w:sz="0" w:space="0" w:color="auto"/>
        <w:left w:val="none" w:sz="0" w:space="0" w:color="auto"/>
        <w:bottom w:val="none" w:sz="0" w:space="0" w:color="auto"/>
        <w:right w:val="none" w:sz="0" w:space="0" w:color="auto"/>
      </w:divBdr>
      <w:divsChild>
        <w:div w:id="1492911881">
          <w:marLeft w:val="0"/>
          <w:marRight w:val="0"/>
          <w:marTop w:val="0"/>
          <w:marBottom w:val="0"/>
          <w:divBdr>
            <w:top w:val="none" w:sz="0" w:space="0" w:color="auto"/>
            <w:left w:val="none" w:sz="0" w:space="0" w:color="auto"/>
            <w:bottom w:val="none" w:sz="0" w:space="0" w:color="auto"/>
            <w:right w:val="none" w:sz="0" w:space="0" w:color="auto"/>
          </w:divBdr>
          <w:divsChild>
            <w:div w:id="996226124">
              <w:marLeft w:val="0"/>
              <w:marRight w:val="0"/>
              <w:marTop w:val="0"/>
              <w:marBottom w:val="0"/>
              <w:divBdr>
                <w:top w:val="none" w:sz="0" w:space="0" w:color="auto"/>
                <w:left w:val="none" w:sz="0" w:space="0" w:color="auto"/>
                <w:bottom w:val="none" w:sz="0" w:space="0" w:color="auto"/>
                <w:right w:val="none" w:sz="0" w:space="0" w:color="auto"/>
              </w:divBdr>
              <w:divsChild>
                <w:div w:id="13351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3576</Words>
  <Characters>19669</Characters>
  <Application>Microsoft Macintosh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30</cp:revision>
  <dcterms:created xsi:type="dcterms:W3CDTF">2019-11-04T11:22:00Z</dcterms:created>
  <dcterms:modified xsi:type="dcterms:W3CDTF">2022-01-24T20:10:00Z</dcterms:modified>
</cp:coreProperties>
</file>