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38630211" w14:textId="77777777" w:rsidTr="002B3F2F">
        <w:tc>
          <w:tcPr>
            <w:tcW w:w="2122" w:type="dxa"/>
          </w:tcPr>
          <w:p w14:paraId="4BD54E1E" w14:textId="77777777" w:rsidR="001203BA" w:rsidRPr="00B07AC9" w:rsidRDefault="001203BA" w:rsidP="007D7A6B">
            <w:pPr>
              <w:rPr>
                <w:b/>
                <w:sz w:val="32"/>
                <w:szCs w:val="32"/>
                <w:lang w:val="nl-BE"/>
              </w:rPr>
            </w:pPr>
            <w:r w:rsidRPr="00B07AC9">
              <w:rPr>
                <w:b/>
                <w:sz w:val="32"/>
                <w:szCs w:val="32"/>
                <w:lang w:val="nl-BE"/>
              </w:rPr>
              <w:t xml:space="preserve">ARTIKEL </w:t>
            </w:r>
            <w:r w:rsidR="002B3F2F">
              <w:rPr>
                <w:b/>
                <w:sz w:val="32"/>
                <w:szCs w:val="32"/>
                <w:lang w:val="nl-BE"/>
              </w:rPr>
              <w:t>1</w:t>
            </w:r>
            <w:r w:rsidR="00104701">
              <w:rPr>
                <w:b/>
                <w:sz w:val="32"/>
                <w:szCs w:val="32"/>
                <w:lang w:val="nl-BE"/>
              </w:rPr>
              <w:t>2</w:t>
            </w:r>
            <w:r w:rsidR="00020B72">
              <w:rPr>
                <w:b/>
                <w:sz w:val="32"/>
                <w:szCs w:val="32"/>
                <w:lang w:val="nl-BE"/>
              </w:rPr>
              <w:t>:75</w:t>
            </w:r>
          </w:p>
        </w:tc>
        <w:tc>
          <w:tcPr>
            <w:tcW w:w="11623" w:type="dxa"/>
            <w:gridSpan w:val="2"/>
            <w:shd w:val="clear" w:color="auto" w:fill="auto"/>
          </w:tcPr>
          <w:p w14:paraId="5122A00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1E30" w14:paraId="262A449C" w14:textId="77777777" w:rsidTr="002B3F2F">
        <w:tc>
          <w:tcPr>
            <w:tcW w:w="2122" w:type="dxa"/>
          </w:tcPr>
          <w:p w14:paraId="49531CDE" w14:textId="77777777" w:rsidR="001203BA" w:rsidRPr="00B07AC9" w:rsidRDefault="001203BA" w:rsidP="007D7A6B">
            <w:pPr>
              <w:rPr>
                <w:b/>
                <w:sz w:val="32"/>
                <w:szCs w:val="32"/>
                <w:lang w:val="nl-BE"/>
              </w:rPr>
            </w:pPr>
          </w:p>
        </w:tc>
        <w:tc>
          <w:tcPr>
            <w:tcW w:w="11623" w:type="dxa"/>
            <w:gridSpan w:val="2"/>
            <w:shd w:val="clear" w:color="auto" w:fill="auto"/>
          </w:tcPr>
          <w:p w14:paraId="1487508F" w14:textId="77777777" w:rsidR="001203BA" w:rsidRPr="00441E30" w:rsidRDefault="001203BA" w:rsidP="007D7A6B">
            <w:pPr>
              <w:rPr>
                <w:rFonts w:asciiTheme="majorHAnsi" w:eastAsiaTheme="majorEastAsia" w:hAnsiTheme="majorHAnsi" w:cstheme="majorBidi"/>
                <w:b/>
                <w:bCs/>
                <w:color w:val="2E74B5" w:themeColor="accent1" w:themeShade="BF"/>
                <w:sz w:val="32"/>
                <w:szCs w:val="28"/>
                <w:lang w:val="nl-BE"/>
              </w:rPr>
            </w:pPr>
          </w:p>
        </w:tc>
      </w:tr>
      <w:tr w:rsidR="002A3A73" w:rsidRPr="00A83CF0" w14:paraId="7FA0E225" w14:textId="77777777" w:rsidTr="0038218C">
        <w:trPr>
          <w:trHeight w:val="699"/>
        </w:trPr>
        <w:tc>
          <w:tcPr>
            <w:tcW w:w="2122" w:type="dxa"/>
          </w:tcPr>
          <w:p w14:paraId="3E96D32A" w14:textId="77777777" w:rsidR="002A3A73" w:rsidRDefault="002A3A73" w:rsidP="00020B72">
            <w:pPr>
              <w:spacing w:after="0" w:line="240" w:lineRule="auto"/>
              <w:jc w:val="both"/>
              <w:rPr>
                <w:rFonts w:cs="Calibri"/>
                <w:lang w:val="nl-BE"/>
              </w:rPr>
            </w:pPr>
            <w:r>
              <w:rPr>
                <w:rFonts w:cs="Calibri"/>
                <w:lang w:val="nl-BE"/>
              </w:rPr>
              <w:t>WVV</w:t>
            </w:r>
          </w:p>
        </w:tc>
        <w:tc>
          <w:tcPr>
            <w:tcW w:w="5670" w:type="dxa"/>
            <w:shd w:val="clear" w:color="auto" w:fill="auto"/>
          </w:tcPr>
          <w:p w14:paraId="268F6D18" w14:textId="77777777" w:rsidR="000826ED" w:rsidRDefault="000826ED" w:rsidP="000826ED">
            <w:pPr>
              <w:spacing w:after="0" w:line="240" w:lineRule="auto"/>
              <w:jc w:val="both"/>
              <w:rPr>
                <w:rFonts w:cstheme="minorHAnsi"/>
                <w:bCs/>
                <w:lang w:val="nl-NL"/>
              </w:rPr>
            </w:pPr>
            <w:r w:rsidRPr="005110CD">
              <w:rPr>
                <w:rFonts w:cstheme="minorHAnsi"/>
                <w:bCs/>
                <w:lang w:val="nl-NL"/>
              </w:rPr>
              <w:t>De bestuursorganen van de vennootschappen die aan de splitsing deelnemen, stellen bij authentieke of bij onderhandse akte een splitsingsvoorstel op.</w:t>
            </w:r>
            <w:r w:rsidRPr="005110CD">
              <w:rPr>
                <w:rFonts w:cstheme="minorHAnsi"/>
                <w:bCs/>
                <w:lang w:val="nl-NL"/>
              </w:rPr>
              <w:br/>
              <w:t>  </w:t>
            </w:r>
          </w:p>
          <w:p w14:paraId="6758F65A" w14:textId="77777777" w:rsidR="000826ED" w:rsidRDefault="000826ED" w:rsidP="000826ED">
            <w:pPr>
              <w:spacing w:after="0" w:line="240" w:lineRule="auto"/>
              <w:jc w:val="both"/>
              <w:rPr>
                <w:rFonts w:cstheme="minorHAnsi"/>
                <w:bCs/>
                <w:lang w:val="nl-NL"/>
              </w:rPr>
            </w:pPr>
            <w:r w:rsidRPr="005110CD">
              <w:rPr>
                <w:rFonts w:cstheme="minorHAnsi"/>
                <w:bCs/>
                <w:lang w:val="nl-NL"/>
              </w:rPr>
              <w:t>Het splitsingsvoorstel vermeldt ten minste:</w:t>
            </w:r>
            <w:r w:rsidRPr="005110CD">
              <w:rPr>
                <w:rFonts w:cstheme="minorHAnsi"/>
                <w:bCs/>
                <w:lang w:val="nl-NL"/>
              </w:rPr>
              <w:br/>
              <w:t>  </w:t>
            </w:r>
          </w:p>
          <w:p w14:paraId="5AEFC338" w14:textId="77777777" w:rsidR="000826ED" w:rsidRDefault="000826ED" w:rsidP="000826ED">
            <w:pPr>
              <w:spacing w:after="0" w:line="240" w:lineRule="auto"/>
              <w:jc w:val="both"/>
              <w:rPr>
                <w:rFonts w:cstheme="minorHAnsi"/>
                <w:bCs/>
                <w:lang w:val="nl-NL"/>
              </w:rPr>
            </w:pPr>
            <w:r w:rsidRPr="005110CD">
              <w:rPr>
                <w:rFonts w:cstheme="minorHAnsi"/>
                <w:bCs/>
                <w:lang w:val="nl-NL"/>
              </w:rPr>
              <w:t>1° de rechtsvorm, de naam, het voorwerp en de zetel van de te splitsen vennootschap en van de nieuwe vennootschappen;</w:t>
            </w:r>
            <w:r w:rsidRPr="005110CD">
              <w:rPr>
                <w:rFonts w:cstheme="minorHAnsi"/>
                <w:bCs/>
                <w:lang w:val="nl-NL"/>
              </w:rPr>
              <w:br/>
              <w:t>  </w:t>
            </w:r>
          </w:p>
          <w:p w14:paraId="3B212418" w14:textId="77777777" w:rsidR="000826ED" w:rsidRDefault="000826ED" w:rsidP="000826ED">
            <w:pPr>
              <w:spacing w:after="0" w:line="240" w:lineRule="auto"/>
              <w:jc w:val="both"/>
              <w:rPr>
                <w:rFonts w:cstheme="minorHAnsi"/>
                <w:bCs/>
                <w:lang w:val="nl-NL"/>
              </w:rPr>
            </w:pPr>
            <w:r w:rsidRPr="005110CD">
              <w:rPr>
                <w:rFonts w:cstheme="minorHAnsi"/>
                <w:bCs/>
                <w:lang w:val="nl-NL"/>
              </w:rPr>
              <w:t>2° de ruilverhouding van de aandelen en, in voorkomend geval, het bedrag van de opleg in geld;</w:t>
            </w:r>
            <w:r w:rsidRPr="005110CD">
              <w:rPr>
                <w:rFonts w:cstheme="minorHAnsi"/>
                <w:bCs/>
                <w:lang w:val="nl-NL"/>
              </w:rPr>
              <w:br/>
              <w:t>  </w:t>
            </w:r>
          </w:p>
          <w:p w14:paraId="01728404" w14:textId="77777777" w:rsidR="000826ED" w:rsidRDefault="000826ED" w:rsidP="000826ED">
            <w:pPr>
              <w:spacing w:after="0" w:line="240" w:lineRule="auto"/>
              <w:jc w:val="both"/>
              <w:rPr>
                <w:rFonts w:cstheme="minorHAnsi"/>
                <w:bCs/>
                <w:lang w:val="nl-NL"/>
              </w:rPr>
            </w:pPr>
            <w:r w:rsidRPr="005110CD">
              <w:rPr>
                <w:rFonts w:cstheme="minorHAnsi"/>
                <w:bCs/>
                <w:lang w:val="nl-NL"/>
              </w:rPr>
              <w:t>3° de wijze waarop de aandelen in de nieuwe vennootschappen worden uitgereikt;</w:t>
            </w:r>
            <w:r w:rsidRPr="005110CD">
              <w:rPr>
                <w:rFonts w:cstheme="minorHAnsi"/>
                <w:bCs/>
                <w:lang w:val="nl-NL"/>
              </w:rPr>
              <w:br/>
              <w:t>  </w:t>
            </w:r>
          </w:p>
          <w:p w14:paraId="213F3205" w14:textId="77777777" w:rsidR="000826ED" w:rsidRDefault="000826ED" w:rsidP="000826ED">
            <w:pPr>
              <w:spacing w:after="0" w:line="240" w:lineRule="auto"/>
              <w:jc w:val="both"/>
              <w:rPr>
                <w:rFonts w:cstheme="minorHAnsi"/>
                <w:bCs/>
                <w:lang w:val="nl-NL"/>
              </w:rPr>
            </w:pPr>
            <w:r w:rsidRPr="005110CD">
              <w:rPr>
                <w:rFonts w:cstheme="minorHAnsi"/>
                <w:bCs/>
                <w:lang w:val="nl-NL"/>
              </w:rPr>
              <w:t>4° de datum vanaf wanneer deze aandelen recht geven op winstdeelname, evenals elke bijzondere regeling betreffende dit recht;</w:t>
            </w:r>
            <w:r w:rsidRPr="005110CD">
              <w:rPr>
                <w:rFonts w:cstheme="minorHAnsi"/>
                <w:bCs/>
                <w:lang w:val="nl-NL"/>
              </w:rPr>
              <w:br/>
              <w:t>  </w:t>
            </w:r>
          </w:p>
          <w:p w14:paraId="106EB5DF" w14:textId="77777777" w:rsidR="000826ED" w:rsidRDefault="000826ED" w:rsidP="000826ED">
            <w:pPr>
              <w:spacing w:after="0" w:line="240" w:lineRule="auto"/>
              <w:jc w:val="both"/>
              <w:rPr>
                <w:rFonts w:cstheme="minorHAnsi"/>
                <w:bCs/>
                <w:lang w:val="nl-NL"/>
              </w:rPr>
            </w:pPr>
            <w:r w:rsidRPr="005110CD">
              <w:rPr>
                <w:rFonts w:cstheme="minorHAnsi"/>
                <w:bCs/>
                <w:lang w:val="nl-NL"/>
              </w:rPr>
              <w:t>5° de datum vanaf wanneer de handelingen van de te splitsen vennootschap boekhoudkundig worden geacht te zijn verricht voor rekening van een van de nieuwe vennootschappen, die niet eerder mag worden geplaatst dan op de eerste dag na de afsluiting van het boekjaar waarvoor de jaarrekening reeds werd goedgekeurd van de bij de verrichting betrokken vennootschappen;</w:t>
            </w:r>
            <w:r w:rsidRPr="005110CD">
              <w:rPr>
                <w:rFonts w:cstheme="minorHAnsi"/>
                <w:bCs/>
                <w:lang w:val="nl-NL"/>
              </w:rPr>
              <w:br/>
              <w:t>  </w:t>
            </w:r>
          </w:p>
          <w:p w14:paraId="0243F901" w14:textId="77777777" w:rsidR="000826ED" w:rsidRDefault="000826ED" w:rsidP="000826ED">
            <w:pPr>
              <w:spacing w:after="0" w:line="240" w:lineRule="auto"/>
              <w:jc w:val="both"/>
              <w:rPr>
                <w:rFonts w:cstheme="minorHAnsi"/>
                <w:bCs/>
                <w:lang w:val="nl-NL"/>
              </w:rPr>
            </w:pPr>
            <w:r w:rsidRPr="005110CD">
              <w:rPr>
                <w:rFonts w:cstheme="minorHAnsi"/>
                <w:bCs/>
                <w:lang w:val="nl-NL"/>
              </w:rPr>
              <w:lastRenderedPageBreak/>
              <w:t>6° de rechten die de nieuwe vennootschappen toekennen aan de vennoten of aandeelhouders van de te splitsen vennootschap, die bijzondere rechten hebben en aan de houders van andere effecten dan aandelen, of de jegens hen voorgestelde maatregelen;</w:t>
            </w:r>
            <w:r w:rsidRPr="005110CD">
              <w:rPr>
                <w:rFonts w:cstheme="minorHAnsi"/>
                <w:bCs/>
                <w:lang w:val="nl-NL"/>
              </w:rPr>
              <w:br/>
              <w:t>  </w:t>
            </w:r>
          </w:p>
          <w:p w14:paraId="04B4540D" w14:textId="77777777" w:rsidR="000826ED" w:rsidRDefault="000826ED" w:rsidP="000826ED">
            <w:pPr>
              <w:spacing w:after="0" w:line="240" w:lineRule="auto"/>
              <w:jc w:val="both"/>
              <w:rPr>
                <w:rFonts w:cstheme="minorHAnsi"/>
                <w:bCs/>
                <w:lang w:val="nl-NL"/>
              </w:rPr>
            </w:pPr>
            <w:r w:rsidRPr="005110CD">
              <w:rPr>
                <w:rFonts w:cstheme="minorHAnsi"/>
                <w:bCs/>
                <w:lang w:val="nl-NL"/>
              </w:rPr>
              <w:t>7° de bezoldiging die wordt toegekend aan de commissarissen of de bedrijfsrevisoren of externe accountants voor de opstelling van het in artikel 12:78 bedoelde verslag;</w:t>
            </w:r>
            <w:r w:rsidRPr="005110CD">
              <w:rPr>
                <w:rFonts w:cstheme="minorHAnsi"/>
                <w:bCs/>
                <w:lang w:val="nl-NL"/>
              </w:rPr>
              <w:br/>
              <w:t>  </w:t>
            </w:r>
          </w:p>
          <w:p w14:paraId="150926CB" w14:textId="77777777" w:rsidR="000826ED" w:rsidRDefault="000826ED" w:rsidP="000826ED">
            <w:pPr>
              <w:spacing w:after="0" w:line="240" w:lineRule="auto"/>
              <w:jc w:val="both"/>
              <w:rPr>
                <w:rFonts w:cstheme="minorHAnsi"/>
                <w:bCs/>
                <w:lang w:val="nl-NL"/>
              </w:rPr>
            </w:pPr>
            <w:r w:rsidRPr="005110CD">
              <w:rPr>
                <w:rFonts w:cstheme="minorHAnsi"/>
                <w:bCs/>
                <w:lang w:val="nl-NL"/>
              </w:rPr>
              <w:t>8° ieder bijzonder voordeel toegekend aan de leden van de bestuursorganen van de vennootschappen die aan de splitsing deelnemen;</w:t>
            </w:r>
            <w:r w:rsidRPr="005110CD">
              <w:rPr>
                <w:rFonts w:cstheme="minorHAnsi"/>
                <w:bCs/>
                <w:lang w:val="nl-NL"/>
              </w:rPr>
              <w:br/>
              <w:t>  </w:t>
            </w:r>
          </w:p>
          <w:p w14:paraId="1B220514" w14:textId="77777777" w:rsidR="000826ED" w:rsidRDefault="000826ED" w:rsidP="000826ED">
            <w:pPr>
              <w:spacing w:after="0" w:line="240" w:lineRule="auto"/>
              <w:jc w:val="both"/>
              <w:rPr>
                <w:rFonts w:cstheme="minorHAnsi"/>
                <w:bCs/>
                <w:lang w:val="nl-NL"/>
              </w:rPr>
            </w:pPr>
            <w:r w:rsidRPr="005110CD">
              <w:rPr>
                <w:rFonts w:cstheme="minorHAnsi"/>
                <w:bCs/>
                <w:lang w:val="nl-NL"/>
              </w:rPr>
              <w:t>9° de nauwkeurige beschrijving en verdeling van de aan elke nieuwe vennootschap over te dragen delen van de activa en passiva van het vermogen;</w:t>
            </w:r>
            <w:r w:rsidRPr="005110CD">
              <w:rPr>
                <w:rFonts w:cstheme="minorHAnsi"/>
                <w:bCs/>
                <w:lang w:val="nl-NL"/>
              </w:rPr>
              <w:br/>
              <w:t>  </w:t>
            </w:r>
          </w:p>
          <w:p w14:paraId="0329A038" w14:textId="77777777" w:rsidR="000826ED" w:rsidRDefault="000826ED" w:rsidP="000826ED">
            <w:pPr>
              <w:spacing w:after="0" w:line="240" w:lineRule="auto"/>
              <w:jc w:val="both"/>
              <w:rPr>
                <w:rFonts w:cstheme="minorHAnsi"/>
                <w:bCs/>
                <w:lang w:val="nl-NL"/>
              </w:rPr>
            </w:pPr>
            <w:r w:rsidRPr="005110CD">
              <w:rPr>
                <w:rFonts w:cstheme="minorHAnsi"/>
                <w:bCs/>
                <w:lang w:val="nl-NL"/>
              </w:rPr>
              <w:t>10° de verdeling onder de vennoten of aandeelhouders van de te splitsen vennootschap van de aandelen van de nieuwe vennootschappen, evenals het criterium waarop deze verdeling is gebaseerd;</w:t>
            </w:r>
            <w:r w:rsidRPr="005110CD">
              <w:rPr>
                <w:rFonts w:cstheme="minorHAnsi"/>
                <w:bCs/>
                <w:lang w:val="nl-NL"/>
              </w:rPr>
              <w:br/>
              <w:t>  </w:t>
            </w:r>
          </w:p>
          <w:p w14:paraId="6EF4308D" w14:textId="77777777" w:rsidR="000826ED" w:rsidRDefault="000826ED" w:rsidP="000826ED">
            <w:pPr>
              <w:spacing w:after="0" w:line="240" w:lineRule="auto"/>
              <w:jc w:val="both"/>
              <w:rPr>
                <w:rFonts w:cstheme="minorHAnsi"/>
                <w:bCs/>
                <w:lang w:val="nl-NL"/>
              </w:rPr>
            </w:pPr>
            <w:r w:rsidRPr="005110CD">
              <w:rPr>
                <w:rFonts w:cstheme="minorHAnsi"/>
                <w:bCs/>
                <w:lang w:val="nl-NL"/>
              </w:rPr>
              <w:t>11° de naam en standplaats van de instrumenterende notaris, in het in artikel 12:90 bedoelde geval.</w:t>
            </w:r>
            <w:r w:rsidRPr="005110CD">
              <w:rPr>
                <w:rFonts w:cstheme="minorHAnsi"/>
                <w:bCs/>
                <w:lang w:val="nl-NL"/>
              </w:rPr>
              <w:br/>
              <w:t>  </w:t>
            </w:r>
          </w:p>
          <w:p w14:paraId="3B2FB877" w14:textId="37CA625E" w:rsidR="002A3A73" w:rsidRPr="000826ED" w:rsidRDefault="000826ED" w:rsidP="000826ED">
            <w:pPr>
              <w:jc w:val="both"/>
              <w:rPr>
                <w:lang w:val="nl-NL"/>
              </w:rPr>
            </w:pPr>
            <w:r w:rsidRPr="005110CD">
              <w:rPr>
                <w:rFonts w:cstheme="minorHAnsi"/>
                <w:bCs/>
                <w:lang w:val="nl-NL"/>
              </w:rPr>
              <w:t>Het splitsingsvoorstel moet door elke vennootschap die aan de splitsing deelneemt ter griffie van de ondernemingsrechtbank van haar zetel worden neergelegd en bekendgemaakt bij uittreksel of mededeling overeenkomstig respectievelijk de artikelen 2:8 en 2:14, 1</w:t>
            </w:r>
            <w:del w:id="0" w:author="Microsoft Office-gebruiker" w:date="2022-01-24T12:03:00Z">
              <w:r w:rsidRPr="00074B64">
                <w:rPr>
                  <w:rFonts w:cstheme="minorHAnsi"/>
                  <w:bCs/>
                  <w:iCs/>
                  <w:lang w:val="nl-BE"/>
                </w:rPr>
                <w:delText>°,</w:delText>
              </w:r>
            </w:del>
            <w:ins w:id="1" w:author="Microsoft Office-gebruiker" w:date="2022-01-24T12:03:00Z">
              <w:r w:rsidRPr="005110CD">
                <w:rPr>
                  <w:rFonts w:cstheme="minorHAnsi"/>
                  <w:bCs/>
                  <w:lang w:val="nl-NL"/>
                </w:rPr>
                <w:t>°</w:t>
              </w:r>
            </w:ins>
            <w:r w:rsidRPr="005110CD">
              <w:rPr>
                <w:rFonts w:cstheme="minorHAnsi"/>
                <w:bCs/>
                <w:lang w:val="nl-NL"/>
              </w:rPr>
              <w:t xml:space="preserve"> of 4°. In dit laatste geval bevat de mededeling een hyperlink naar </w:t>
            </w:r>
            <w:r w:rsidRPr="005110CD">
              <w:rPr>
                <w:rFonts w:cstheme="minorHAnsi"/>
                <w:bCs/>
                <w:lang w:val="nl-NL"/>
              </w:rPr>
              <w:lastRenderedPageBreak/>
              <w:t>de vennootschapswebsite. De neerlegging gebeurt uiterlijk zes weken vóór het besluit tot splitsing vermeld in artikel 12:83.</w:t>
            </w:r>
          </w:p>
        </w:tc>
        <w:tc>
          <w:tcPr>
            <w:tcW w:w="5953" w:type="dxa"/>
            <w:shd w:val="clear" w:color="auto" w:fill="auto"/>
          </w:tcPr>
          <w:p w14:paraId="445A86D9" w14:textId="77777777" w:rsidR="00AF71FA" w:rsidRDefault="00AF71FA" w:rsidP="00AF71FA">
            <w:pPr>
              <w:spacing w:after="0" w:line="240" w:lineRule="auto"/>
              <w:jc w:val="both"/>
              <w:rPr>
                <w:rFonts w:cstheme="minorHAnsi"/>
                <w:bCs/>
                <w:lang w:val="fr-FR"/>
              </w:rPr>
            </w:pPr>
            <w:r w:rsidRPr="00A83CF0">
              <w:rPr>
                <w:rFonts w:cstheme="minorHAnsi"/>
                <w:bCs/>
                <w:lang w:val="fr-FR"/>
              </w:rPr>
              <w:lastRenderedPageBreak/>
              <w:t xml:space="preserve">Les organes d'administration des sociétés participant à la scission établissent un projet de scission par acte authentique ou par acte sous </w:t>
            </w:r>
            <w:del w:id="2" w:author="Microsoft Office-gebruiker" w:date="2022-01-24T12:07:00Z">
              <w:r w:rsidRPr="00074B64">
                <w:rPr>
                  <w:rFonts w:cstheme="minorHAnsi"/>
                  <w:lang w:val="fr-BE"/>
                </w:rPr>
                <w:delText>seing privé.</w:delText>
              </w:r>
            </w:del>
            <w:ins w:id="3" w:author="Microsoft Office-gebruiker" w:date="2022-01-24T12:07:00Z">
              <w:r w:rsidRPr="00A83CF0">
                <w:rPr>
                  <w:rFonts w:cstheme="minorHAnsi"/>
                  <w:bCs/>
                  <w:lang w:val="fr-FR"/>
                </w:rPr>
                <w:t>signature privée.</w:t>
              </w:r>
              <w:r w:rsidRPr="00A83CF0">
                <w:rPr>
                  <w:rFonts w:cstheme="minorHAnsi"/>
                  <w:bCs/>
                  <w:lang w:val="fr-FR"/>
                </w:rPr>
                <w:br/>
                <w:t>  </w:t>
              </w:r>
            </w:ins>
          </w:p>
          <w:p w14:paraId="5FF3FAE9"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Le projet de scission mentionne au </w:t>
            </w:r>
            <w:proofErr w:type="gramStart"/>
            <w:r w:rsidRPr="00A83CF0">
              <w:rPr>
                <w:rFonts w:cstheme="minorHAnsi"/>
                <w:bCs/>
                <w:lang w:val="fr-FR"/>
              </w:rPr>
              <w:t>moins</w:t>
            </w:r>
            <w:r w:rsidRPr="00074B64">
              <w:rPr>
                <w:rFonts w:cstheme="minorHAnsi"/>
                <w:lang w:val="fr-FR"/>
              </w:rPr>
              <w:t>:</w:t>
            </w:r>
            <w:proofErr w:type="gramEnd"/>
            <w:ins w:id="4" w:author="Microsoft Office-gebruiker" w:date="2022-01-24T12:07:00Z">
              <w:r w:rsidRPr="00A83CF0">
                <w:rPr>
                  <w:rFonts w:cstheme="minorHAnsi"/>
                  <w:bCs/>
                  <w:lang w:val="fr-FR"/>
                </w:rPr>
                <w:br/>
                <w:t>  </w:t>
              </w:r>
            </w:ins>
          </w:p>
          <w:p w14:paraId="2DEDB2CF"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1° la forme légale, la dénomination, l'objet et le siège de la société à scinder ainsi que des nouvelles </w:t>
            </w:r>
            <w:proofErr w:type="gramStart"/>
            <w:r w:rsidRPr="00A83CF0">
              <w:rPr>
                <w:rFonts w:cstheme="minorHAnsi"/>
                <w:bCs/>
                <w:lang w:val="fr-FR"/>
              </w:rPr>
              <w:t>sociétés</w:t>
            </w:r>
            <w:r w:rsidRPr="00074B64">
              <w:rPr>
                <w:rFonts w:cstheme="minorHAnsi"/>
                <w:lang w:val="fr-FR"/>
              </w:rPr>
              <w:t>;</w:t>
            </w:r>
            <w:proofErr w:type="gramEnd"/>
            <w:ins w:id="5" w:author="Microsoft Office-gebruiker" w:date="2022-01-24T12:07:00Z">
              <w:r w:rsidRPr="00A83CF0">
                <w:rPr>
                  <w:rFonts w:cstheme="minorHAnsi"/>
                  <w:bCs/>
                  <w:lang w:val="fr-FR"/>
                </w:rPr>
                <w:br/>
                <w:t>  </w:t>
              </w:r>
            </w:ins>
          </w:p>
          <w:p w14:paraId="12F173D6"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2° le rapport d'échange des actions ou parts et, le cas échéant, le montant de la soulte en </w:t>
            </w:r>
            <w:proofErr w:type="gramStart"/>
            <w:r w:rsidRPr="00A83CF0">
              <w:rPr>
                <w:rFonts w:cstheme="minorHAnsi"/>
                <w:bCs/>
                <w:lang w:val="fr-FR"/>
              </w:rPr>
              <w:t>espèces;</w:t>
            </w:r>
            <w:proofErr w:type="gramEnd"/>
            <w:r w:rsidRPr="00A83CF0">
              <w:rPr>
                <w:rFonts w:cstheme="minorHAnsi"/>
                <w:bCs/>
                <w:lang w:val="fr-FR"/>
              </w:rPr>
              <w:br/>
              <w:t>  </w:t>
            </w:r>
          </w:p>
          <w:p w14:paraId="53F59AE7"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3° les modalités de remise des actions ou parts des nouvelles </w:t>
            </w:r>
            <w:proofErr w:type="gramStart"/>
            <w:r w:rsidRPr="00A83CF0">
              <w:rPr>
                <w:rFonts w:cstheme="minorHAnsi"/>
                <w:bCs/>
                <w:lang w:val="fr-FR"/>
              </w:rPr>
              <w:t>sociétés</w:t>
            </w:r>
            <w:r w:rsidRPr="00074B64">
              <w:rPr>
                <w:rFonts w:cstheme="minorHAnsi"/>
                <w:lang w:val="fr-FR"/>
              </w:rPr>
              <w:t>;</w:t>
            </w:r>
            <w:proofErr w:type="gramEnd"/>
            <w:ins w:id="6" w:author="Microsoft Office-gebruiker" w:date="2022-01-24T12:07:00Z">
              <w:r w:rsidRPr="00A83CF0">
                <w:rPr>
                  <w:rFonts w:cstheme="minorHAnsi"/>
                  <w:bCs/>
                  <w:lang w:val="fr-FR"/>
                </w:rPr>
                <w:br/>
                <w:t>  </w:t>
              </w:r>
            </w:ins>
          </w:p>
          <w:p w14:paraId="104478AC"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4° la date à partir de laquelle ces actions ou parts donnent le droit de participer aux bénéfices ainsi que toute modalité particulière relative à ce </w:t>
            </w:r>
            <w:proofErr w:type="gramStart"/>
            <w:r w:rsidRPr="00A83CF0">
              <w:rPr>
                <w:rFonts w:cstheme="minorHAnsi"/>
                <w:bCs/>
                <w:lang w:val="fr-FR"/>
              </w:rPr>
              <w:t>droit</w:t>
            </w:r>
            <w:r w:rsidRPr="00074B64">
              <w:rPr>
                <w:rFonts w:cstheme="minorHAnsi"/>
                <w:lang w:val="fr-FR"/>
              </w:rPr>
              <w:t>;</w:t>
            </w:r>
            <w:proofErr w:type="gramEnd"/>
            <w:ins w:id="7" w:author="Microsoft Office-gebruiker" w:date="2022-01-24T12:07:00Z">
              <w:r w:rsidRPr="00A83CF0">
                <w:rPr>
                  <w:rFonts w:cstheme="minorHAnsi"/>
                  <w:bCs/>
                  <w:lang w:val="fr-FR"/>
                </w:rPr>
                <w:br/>
                <w:t>  </w:t>
              </w:r>
            </w:ins>
          </w:p>
          <w:p w14:paraId="2DD60F6A"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5° la date à partir de laquelle les opérations de la société à scinder sont considérées du point de vue comptable comme accomplies pour le compte de l'une ou l'autre des nouvelles sociétés, cette date ne pouvant remonter avant le premier jour qui suit la clôture de l'exercice social dont les comptes annuels des sociétés concernées par l'opération ont déjà été </w:t>
            </w:r>
            <w:proofErr w:type="gramStart"/>
            <w:r w:rsidRPr="00A83CF0">
              <w:rPr>
                <w:rFonts w:cstheme="minorHAnsi"/>
                <w:bCs/>
                <w:lang w:val="fr-FR"/>
              </w:rPr>
              <w:t>approuvés;</w:t>
            </w:r>
            <w:proofErr w:type="gramEnd"/>
            <w:r w:rsidRPr="00A83CF0">
              <w:rPr>
                <w:rFonts w:cstheme="minorHAnsi"/>
                <w:bCs/>
                <w:lang w:val="fr-FR"/>
              </w:rPr>
              <w:br/>
              <w:t>  </w:t>
            </w:r>
          </w:p>
          <w:p w14:paraId="081A2071"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6° les droits attribués par les nouvelles sociétés aux associés ou actionnaires de la société à scinder ayant des droits spéciaux et aux titulaires de titres autres que des parts ou actions ou les </w:t>
            </w:r>
            <w:r w:rsidRPr="00A83CF0">
              <w:rPr>
                <w:rFonts w:cstheme="minorHAnsi"/>
                <w:bCs/>
                <w:lang w:val="fr-FR"/>
              </w:rPr>
              <w:lastRenderedPageBreak/>
              <w:t xml:space="preserve">mesures proposées à leur </w:t>
            </w:r>
            <w:proofErr w:type="gramStart"/>
            <w:r w:rsidRPr="00A83CF0">
              <w:rPr>
                <w:rFonts w:cstheme="minorHAnsi"/>
                <w:bCs/>
                <w:lang w:val="fr-FR"/>
              </w:rPr>
              <w:t>égard</w:t>
            </w:r>
            <w:r w:rsidRPr="00E76CBC">
              <w:rPr>
                <w:rFonts w:cstheme="minorHAnsi"/>
                <w:lang w:val="fr-FR"/>
              </w:rPr>
              <w:t>;</w:t>
            </w:r>
            <w:proofErr w:type="gramEnd"/>
            <w:ins w:id="8" w:author="Microsoft Office-gebruiker" w:date="2022-01-24T12:07:00Z">
              <w:r w:rsidRPr="00A83CF0">
                <w:rPr>
                  <w:rFonts w:cstheme="minorHAnsi"/>
                  <w:bCs/>
                  <w:lang w:val="fr-FR"/>
                </w:rPr>
                <w:br/>
                <w:t>  </w:t>
              </w:r>
            </w:ins>
          </w:p>
          <w:p w14:paraId="6D5B34BD"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7° les émoluments attribués aux commissaires ou aux réviseurs d'entreprises ou </w:t>
            </w:r>
            <w:ins w:id="9" w:author="Microsoft Office-gebruiker" w:date="2022-01-24T12:07:00Z">
              <w:r w:rsidRPr="00A83CF0">
                <w:rPr>
                  <w:rFonts w:cstheme="minorHAnsi"/>
                  <w:bCs/>
                  <w:lang w:val="fr-FR"/>
                </w:rPr>
                <w:t xml:space="preserve">aux </w:t>
              </w:r>
            </w:ins>
            <w:r w:rsidRPr="00A83CF0">
              <w:rPr>
                <w:rFonts w:cstheme="minorHAnsi"/>
                <w:bCs/>
                <w:lang w:val="fr-FR"/>
              </w:rPr>
              <w:t xml:space="preserve">experts-comptables externes pour la rédaction du rapport prévu à l'article </w:t>
            </w:r>
            <w:proofErr w:type="gramStart"/>
            <w:r w:rsidRPr="00A83CF0">
              <w:rPr>
                <w:rFonts w:cstheme="minorHAnsi"/>
                <w:bCs/>
                <w:lang w:val="fr-FR"/>
              </w:rPr>
              <w:t>12:</w:t>
            </w:r>
            <w:proofErr w:type="gramEnd"/>
            <w:r w:rsidRPr="00A83CF0">
              <w:rPr>
                <w:rFonts w:cstheme="minorHAnsi"/>
                <w:bCs/>
                <w:lang w:val="fr-FR"/>
              </w:rPr>
              <w:t>78</w:t>
            </w:r>
            <w:r w:rsidRPr="00222986">
              <w:rPr>
                <w:rFonts w:cstheme="minorHAnsi"/>
                <w:lang w:val="fr-FR"/>
              </w:rPr>
              <w:t>;</w:t>
            </w:r>
            <w:ins w:id="10" w:author="Microsoft Office-gebruiker" w:date="2022-01-24T12:07:00Z">
              <w:r w:rsidRPr="00A83CF0">
                <w:rPr>
                  <w:rFonts w:cstheme="minorHAnsi"/>
                  <w:bCs/>
                  <w:lang w:val="fr-FR"/>
                </w:rPr>
                <w:br/>
                <w:t>  </w:t>
              </w:r>
            </w:ins>
          </w:p>
          <w:p w14:paraId="5F031E82"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8° tout avantage particulier attribué aux membres des organes d'administration des sociétés participant à la </w:t>
            </w:r>
            <w:proofErr w:type="gramStart"/>
            <w:r w:rsidRPr="00A83CF0">
              <w:rPr>
                <w:rFonts w:cstheme="minorHAnsi"/>
                <w:bCs/>
                <w:lang w:val="fr-FR"/>
              </w:rPr>
              <w:t>scission</w:t>
            </w:r>
            <w:r w:rsidRPr="00074B64">
              <w:rPr>
                <w:rFonts w:cstheme="minorHAnsi"/>
                <w:lang w:val="fr-FR"/>
              </w:rPr>
              <w:t>;</w:t>
            </w:r>
            <w:proofErr w:type="gramEnd"/>
            <w:ins w:id="11" w:author="Microsoft Office-gebruiker" w:date="2022-01-24T12:07:00Z">
              <w:r w:rsidRPr="00A83CF0">
                <w:rPr>
                  <w:rFonts w:cstheme="minorHAnsi"/>
                  <w:bCs/>
                  <w:lang w:val="fr-FR"/>
                </w:rPr>
                <w:br/>
                <w:t>  </w:t>
              </w:r>
            </w:ins>
          </w:p>
          <w:p w14:paraId="15B65824"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9° la description et la répartition précises des éléments du patrimoine actif et passif à transférer à chacune des nouvelles </w:t>
            </w:r>
            <w:proofErr w:type="gramStart"/>
            <w:r w:rsidRPr="00A83CF0">
              <w:rPr>
                <w:rFonts w:cstheme="minorHAnsi"/>
                <w:bCs/>
                <w:lang w:val="fr-FR"/>
              </w:rPr>
              <w:t>sociétés</w:t>
            </w:r>
            <w:r w:rsidRPr="00074B64">
              <w:rPr>
                <w:rFonts w:cstheme="minorHAnsi"/>
                <w:lang w:val="fr-FR"/>
              </w:rPr>
              <w:t>;</w:t>
            </w:r>
            <w:proofErr w:type="gramEnd"/>
            <w:ins w:id="12" w:author="Microsoft Office-gebruiker" w:date="2022-01-24T12:07:00Z">
              <w:r w:rsidRPr="00A83CF0">
                <w:rPr>
                  <w:rFonts w:cstheme="minorHAnsi"/>
                  <w:bCs/>
                  <w:lang w:val="fr-FR"/>
                </w:rPr>
                <w:br/>
                <w:t>  </w:t>
              </w:r>
            </w:ins>
          </w:p>
          <w:p w14:paraId="0F601AAC"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10° la répartition aux associés ou actionnaires de la société à scinder des parts ou actions des nouvelles sociétés, ainsi que le critère sur lequel cette répartition est </w:t>
            </w:r>
            <w:proofErr w:type="gramStart"/>
            <w:r w:rsidRPr="00A83CF0">
              <w:rPr>
                <w:rFonts w:cstheme="minorHAnsi"/>
                <w:bCs/>
                <w:lang w:val="fr-FR"/>
              </w:rPr>
              <w:t>fondée</w:t>
            </w:r>
            <w:r w:rsidRPr="00074B64">
              <w:rPr>
                <w:rFonts w:cstheme="minorHAnsi"/>
                <w:lang w:val="fr-FR"/>
              </w:rPr>
              <w:t>;</w:t>
            </w:r>
            <w:proofErr w:type="gramEnd"/>
            <w:ins w:id="13" w:author="Microsoft Office-gebruiker" w:date="2022-01-24T12:07:00Z">
              <w:r w:rsidRPr="00A83CF0">
                <w:rPr>
                  <w:rFonts w:cstheme="minorHAnsi"/>
                  <w:bCs/>
                  <w:lang w:val="fr-FR"/>
                </w:rPr>
                <w:br/>
                <w:t>  </w:t>
              </w:r>
            </w:ins>
          </w:p>
          <w:p w14:paraId="74EBF7CC" w14:textId="77777777" w:rsidR="00AF71FA" w:rsidRDefault="00AF71FA" w:rsidP="00AF71FA">
            <w:pPr>
              <w:spacing w:after="0" w:line="240" w:lineRule="auto"/>
              <w:jc w:val="both"/>
              <w:rPr>
                <w:rFonts w:cstheme="minorHAnsi"/>
                <w:bCs/>
                <w:lang w:val="fr-FR"/>
              </w:rPr>
            </w:pPr>
            <w:r w:rsidRPr="00A83CF0">
              <w:rPr>
                <w:rFonts w:cstheme="minorHAnsi"/>
                <w:bCs/>
                <w:lang w:val="fr-FR"/>
              </w:rPr>
              <w:t xml:space="preserve">11° le nom et la résidence du notaire instrumentant, dans le cas visé à l'article </w:t>
            </w:r>
            <w:proofErr w:type="gramStart"/>
            <w:r w:rsidRPr="00A83CF0">
              <w:rPr>
                <w:rFonts w:cstheme="minorHAnsi"/>
                <w:bCs/>
                <w:lang w:val="fr-FR"/>
              </w:rPr>
              <w:t>12:</w:t>
            </w:r>
            <w:proofErr w:type="gramEnd"/>
            <w:r w:rsidRPr="00A83CF0">
              <w:rPr>
                <w:rFonts w:cstheme="minorHAnsi"/>
                <w:bCs/>
                <w:lang w:val="fr-FR"/>
              </w:rPr>
              <w:t>90.</w:t>
            </w:r>
            <w:r w:rsidRPr="00A83CF0">
              <w:rPr>
                <w:rFonts w:cstheme="minorHAnsi"/>
                <w:bCs/>
                <w:lang w:val="fr-FR"/>
              </w:rPr>
              <w:br/>
              <w:t>  </w:t>
            </w:r>
          </w:p>
          <w:p w14:paraId="1B8E399C" w14:textId="77777777" w:rsidR="00AF71FA" w:rsidRPr="00074B64" w:rsidRDefault="00AF71FA" w:rsidP="00AF71FA">
            <w:pPr>
              <w:spacing w:after="0" w:line="240" w:lineRule="auto"/>
              <w:jc w:val="both"/>
              <w:rPr>
                <w:del w:id="14" w:author="Microsoft Office-gebruiker" w:date="2022-01-24T12:07:00Z"/>
                <w:rFonts w:cstheme="minorHAnsi"/>
                <w:lang w:val="fr-BE"/>
              </w:rPr>
            </w:pPr>
          </w:p>
          <w:p w14:paraId="30C48EA3" w14:textId="21E4D8D6" w:rsidR="002A3A73" w:rsidRPr="00AF71FA" w:rsidRDefault="00AF71FA" w:rsidP="00020B72">
            <w:pPr>
              <w:spacing w:after="0" w:line="240" w:lineRule="auto"/>
              <w:jc w:val="both"/>
              <w:rPr>
                <w:rFonts w:cstheme="minorHAnsi"/>
                <w:lang w:val="fr-FR"/>
              </w:rPr>
            </w:pPr>
            <w:del w:id="15" w:author="Microsoft Office-gebruiker" w:date="2022-01-24T12:07:00Z">
              <w:r w:rsidRPr="00074B64">
                <w:rPr>
                  <w:rFonts w:cstheme="minorHAnsi"/>
                  <w:bCs/>
                  <w:iCs/>
                  <w:lang w:val="fr-FR"/>
                </w:rPr>
                <w:delText>Six semaines au moins avant l'assemblée générale appelée à se prononcer sur la scission, le</w:delText>
              </w:r>
            </w:del>
            <w:ins w:id="16" w:author="Microsoft Office-gebruiker" w:date="2022-01-24T12:07:00Z">
              <w:r w:rsidRPr="00A83CF0">
                <w:rPr>
                  <w:rFonts w:cstheme="minorHAnsi"/>
                  <w:bCs/>
                  <w:lang w:val="fr-FR"/>
                </w:rPr>
                <w:t>Le</w:t>
              </w:r>
            </w:ins>
            <w:r w:rsidRPr="00A83CF0">
              <w:rPr>
                <w:rFonts w:cstheme="minorHAnsi"/>
                <w:bCs/>
                <w:lang w:val="fr-FR"/>
              </w:rPr>
              <w:t xml:space="preserve"> projet de scission doit être déposé par chacune des sociétés participant à la scission au greffe du tribunal de l'entreprise de son siège et publié par extrait ou mention conformément respectivement aux articles </w:t>
            </w:r>
            <w:proofErr w:type="gramStart"/>
            <w:r w:rsidRPr="00A83CF0">
              <w:rPr>
                <w:rFonts w:cstheme="minorHAnsi"/>
                <w:bCs/>
                <w:lang w:val="fr-FR"/>
              </w:rPr>
              <w:t>2:</w:t>
            </w:r>
            <w:proofErr w:type="gramEnd"/>
            <w:r w:rsidRPr="00A83CF0">
              <w:rPr>
                <w:rFonts w:cstheme="minorHAnsi"/>
                <w:bCs/>
                <w:lang w:val="fr-FR"/>
              </w:rPr>
              <w:t>8 et 2:14, 1</w:t>
            </w:r>
            <w:del w:id="17" w:author="Microsoft Office-gebruiker" w:date="2022-01-24T12:07:00Z">
              <w:r w:rsidRPr="00074B64">
                <w:rPr>
                  <w:rFonts w:cstheme="minorHAnsi"/>
                  <w:bCs/>
                  <w:iCs/>
                  <w:lang w:val="fr-BE"/>
                </w:rPr>
                <w:delText>°,</w:delText>
              </w:r>
            </w:del>
            <w:ins w:id="18" w:author="Microsoft Office-gebruiker" w:date="2022-01-24T12:07:00Z">
              <w:r w:rsidRPr="00A83CF0">
                <w:rPr>
                  <w:rFonts w:cstheme="minorHAnsi"/>
                  <w:bCs/>
                  <w:lang w:val="fr-FR"/>
                </w:rPr>
                <w:t>°</w:t>
              </w:r>
            </w:ins>
            <w:r w:rsidRPr="00A83CF0">
              <w:rPr>
                <w:rFonts w:cstheme="minorHAnsi"/>
                <w:bCs/>
                <w:lang w:val="fr-FR"/>
              </w:rPr>
              <w:t xml:space="preserve"> ou 4°. Dans ce dernier cas, la mention comporte un lien hypertexte vers le site internet de la société. Le dépôt a lieu au plus tard six semaines avant la décision de scission mentionnée à l'article </w:t>
            </w:r>
            <w:proofErr w:type="gramStart"/>
            <w:r w:rsidRPr="00A83CF0">
              <w:rPr>
                <w:rFonts w:cstheme="minorHAnsi"/>
                <w:bCs/>
                <w:lang w:val="fr-FR"/>
              </w:rPr>
              <w:t>12:</w:t>
            </w:r>
            <w:proofErr w:type="gramEnd"/>
            <w:r w:rsidRPr="00A83CF0">
              <w:rPr>
                <w:rFonts w:cstheme="minorHAnsi"/>
                <w:bCs/>
                <w:lang w:val="fr-FR"/>
              </w:rPr>
              <w:t>83.</w:t>
            </w:r>
          </w:p>
        </w:tc>
      </w:tr>
      <w:tr w:rsidR="002A3A73" w:rsidRPr="00B5462C" w14:paraId="239F7201" w14:textId="77777777" w:rsidTr="0038218C">
        <w:trPr>
          <w:trHeight w:val="699"/>
        </w:trPr>
        <w:tc>
          <w:tcPr>
            <w:tcW w:w="2122" w:type="dxa"/>
          </w:tcPr>
          <w:p w14:paraId="5A10AAF6" w14:textId="77777777" w:rsidR="002A3A73" w:rsidRDefault="002A3A73" w:rsidP="00020B72">
            <w:pPr>
              <w:spacing w:after="0" w:line="240" w:lineRule="auto"/>
              <w:jc w:val="both"/>
              <w:rPr>
                <w:rFonts w:cs="Calibri"/>
                <w:lang w:val="nl-BE"/>
              </w:rPr>
            </w:pPr>
            <w:r>
              <w:rPr>
                <w:rFonts w:cs="Calibri"/>
                <w:lang w:val="nl-BE"/>
              </w:rPr>
              <w:lastRenderedPageBreak/>
              <w:t>Wetsontwerp 3349</w:t>
            </w:r>
          </w:p>
        </w:tc>
        <w:tc>
          <w:tcPr>
            <w:tcW w:w="5670" w:type="dxa"/>
            <w:shd w:val="clear" w:color="auto" w:fill="auto"/>
          </w:tcPr>
          <w:p w14:paraId="4C7B9395" w14:textId="40F722DE" w:rsidR="002A3A73" w:rsidRPr="0096629F" w:rsidRDefault="00B5462C" w:rsidP="00020B72">
            <w:pPr>
              <w:spacing w:after="0" w:line="240" w:lineRule="auto"/>
              <w:jc w:val="both"/>
              <w:rPr>
                <w:rFonts w:cstheme="minorHAnsi"/>
                <w:lang w:val="nl-NL"/>
              </w:rPr>
            </w:pPr>
            <w:r w:rsidRPr="00B5462C">
              <w:rPr>
                <w:rFonts w:cstheme="minorHAnsi"/>
                <w:lang w:val="nl-NL"/>
              </w:rPr>
              <w:t xml:space="preserve">In de Franse tekst van artikel 12:75, eerste lid, van hetzelfde Wetboek, worden de woorden “sous </w:t>
            </w:r>
            <w:proofErr w:type="spellStart"/>
            <w:r w:rsidRPr="00B5462C">
              <w:rPr>
                <w:rFonts w:cstheme="minorHAnsi"/>
                <w:lang w:val="nl-NL"/>
              </w:rPr>
              <w:t>seing</w:t>
            </w:r>
            <w:proofErr w:type="spellEnd"/>
            <w:r w:rsidRPr="00B5462C">
              <w:rPr>
                <w:rFonts w:cstheme="minorHAnsi"/>
                <w:lang w:val="nl-NL"/>
              </w:rPr>
              <w:t xml:space="preserve"> </w:t>
            </w:r>
            <w:proofErr w:type="spellStart"/>
            <w:r w:rsidRPr="00B5462C">
              <w:rPr>
                <w:rFonts w:cstheme="minorHAnsi"/>
                <w:lang w:val="nl-NL"/>
              </w:rPr>
              <w:t>prive</w:t>
            </w:r>
            <w:proofErr w:type="spellEnd"/>
            <w:r w:rsidRPr="00B5462C">
              <w:rPr>
                <w:rFonts w:cstheme="minorHAnsi"/>
                <w:lang w:val="nl-NL"/>
              </w:rPr>
              <w:t xml:space="preserve">́” vervangen door de woorden “sous </w:t>
            </w:r>
            <w:proofErr w:type="spellStart"/>
            <w:r w:rsidRPr="00B5462C">
              <w:rPr>
                <w:rFonts w:cstheme="minorHAnsi"/>
                <w:lang w:val="nl-NL"/>
              </w:rPr>
              <w:t>signature</w:t>
            </w:r>
            <w:proofErr w:type="spellEnd"/>
            <w:r w:rsidRPr="00B5462C">
              <w:rPr>
                <w:rFonts w:cstheme="minorHAnsi"/>
                <w:lang w:val="nl-NL"/>
              </w:rPr>
              <w:t xml:space="preserve"> </w:t>
            </w:r>
            <w:proofErr w:type="spellStart"/>
            <w:r w:rsidRPr="00B5462C">
              <w:rPr>
                <w:rFonts w:cstheme="minorHAnsi"/>
                <w:lang w:val="nl-NL"/>
              </w:rPr>
              <w:t>privée</w:t>
            </w:r>
            <w:proofErr w:type="spellEnd"/>
            <w:r w:rsidRPr="00B5462C">
              <w:rPr>
                <w:rFonts w:cstheme="minorHAnsi"/>
                <w:lang w:val="nl-NL"/>
              </w:rPr>
              <w:t xml:space="preserve">”. </w:t>
            </w:r>
          </w:p>
        </w:tc>
        <w:tc>
          <w:tcPr>
            <w:tcW w:w="5953" w:type="dxa"/>
            <w:shd w:val="clear" w:color="auto" w:fill="auto"/>
          </w:tcPr>
          <w:p w14:paraId="3BD98A67" w14:textId="76BAEFCE" w:rsidR="002A3A73" w:rsidRPr="00B5462C" w:rsidRDefault="00B5462C" w:rsidP="00020B72">
            <w:pPr>
              <w:spacing w:after="0" w:line="240" w:lineRule="auto"/>
              <w:jc w:val="both"/>
              <w:rPr>
                <w:rFonts w:cstheme="minorHAnsi"/>
                <w:lang w:val="fr-FR"/>
              </w:rPr>
            </w:pPr>
            <w:r w:rsidRPr="00B5462C">
              <w:rPr>
                <w:rFonts w:cstheme="minorHAnsi"/>
                <w:lang w:val="fr-FR"/>
              </w:rPr>
              <w:t xml:space="preserve">Dans l’article </w:t>
            </w:r>
            <w:proofErr w:type="gramStart"/>
            <w:r w:rsidRPr="00B5462C">
              <w:rPr>
                <w:rFonts w:cstheme="minorHAnsi"/>
                <w:lang w:val="fr-FR"/>
              </w:rPr>
              <w:t>12:</w:t>
            </w:r>
            <w:proofErr w:type="gramEnd"/>
            <w:r w:rsidRPr="00B5462C">
              <w:rPr>
                <w:rFonts w:cstheme="minorHAnsi"/>
                <w:lang w:val="fr-FR"/>
              </w:rPr>
              <w:t xml:space="preserve">75, </w:t>
            </w:r>
            <w:proofErr w:type="spellStart"/>
            <w:r w:rsidRPr="00B5462C">
              <w:rPr>
                <w:rFonts w:cstheme="minorHAnsi"/>
                <w:lang w:val="fr-FR"/>
              </w:rPr>
              <w:t>alinéa</w:t>
            </w:r>
            <w:proofErr w:type="spellEnd"/>
            <w:r w:rsidRPr="00B5462C">
              <w:rPr>
                <w:rFonts w:cstheme="minorHAnsi"/>
                <w:lang w:val="fr-FR"/>
              </w:rPr>
              <w:t xml:space="preserve"> 1er, du </w:t>
            </w:r>
            <w:proofErr w:type="spellStart"/>
            <w:r w:rsidRPr="00B5462C">
              <w:rPr>
                <w:rFonts w:cstheme="minorHAnsi"/>
                <w:lang w:val="fr-FR"/>
              </w:rPr>
              <w:t>même</w:t>
            </w:r>
            <w:proofErr w:type="spellEnd"/>
            <w:r w:rsidRPr="00B5462C">
              <w:rPr>
                <w:rFonts w:cstheme="minorHAnsi"/>
                <w:lang w:val="fr-FR"/>
              </w:rPr>
              <w:t xml:space="preserve"> Code, les mots “sous seing privé” sont </w:t>
            </w:r>
            <w:proofErr w:type="spellStart"/>
            <w:r w:rsidRPr="00B5462C">
              <w:rPr>
                <w:rFonts w:cstheme="minorHAnsi"/>
                <w:lang w:val="fr-FR"/>
              </w:rPr>
              <w:t>remplacés</w:t>
            </w:r>
            <w:proofErr w:type="spellEnd"/>
            <w:r w:rsidRPr="00B5462C">
              <w:rPr>
                <w:rFonts w:cstheme="minorHAnsi"/>
                <w:lang w:val="fr-FR"/>
              </w:rPr>
              <w:t xml:space="preserve"> par les mots “sous signature </w:t>
            </w:r>
            <w:proofErr w:type="spellStart"/>
            <w:r w:rsidRPr="00B5462C">
              <w:rPr>
                <w:rFonts w:cstheme="minorHAnsi"/>
                <w:lang w:val="fr-FR"/>
              </w:rPr>
              <w:t>privée</w:t>
            </w:r>
            <w:proofErr w:type="spellEnd"/>
            <w:r w:rsidRPr="00B5462C">
              <w:rPr>
                <w:rFonts w:cstheme="minorHAnsi"/>
                <w:lang w:val="fr-FR"/>
              </w:rPr>
              <w:t xml:space="preserve">”. </w:t>
            </w:r>
          </w:p>
        </w:tc>
      </w:tr>
      <w:tr w:rsidR="002A3A73" w:rsidRPr="002E195A" w14:paraId="676E24CA" w14:textId="77777777" w:rsidTr="00870C0C">
        <w:trPr>
          <w:trHeight w:val="381"/>
        </w:trPr>
        <w:tc>
          <w:tcPr>
            <w:tcW w:w="2122" w:type="dxa"/>
          </w:tcPr>
          <w:p w14:paraId="36E54903" w14:textId="77777777" w:rsidR="002A3A73" w:rsidRDefault="002A3A73" w:rsidP="00020B72">
            <w:pPr>
              <w:spacing w:after="0" w:line="240" w:lineRule="auto"/>
              <w:jc w:val="both"/>
              <w:rPr>
                <w:rFonts w:cs="Calibri"/>
                <w:lang w:val="nl-BE"/>
              </w:rPr>
            </w:pPr>
            <w:r>
              <w:rPr>
                <w:rFonts w:cs="Calibri"/>
                <w:lang w:val="nl-BE"/>
              </w:rPr>
              <w:t>MvT 3349</w:t>
            </w:r>
          </w:p>
        </w:tc>
        <w:tc>
          <w:tcPr>
            <w:tcW w:w="5670" w:type="dxa"/>
            <w:shd w:val="clear" w:color="auto" w:fill="auto"/>
          </w:tcPr>
          <w:p w14:paraId="152EB7DB" w14:textId="4C55DEDC" w:rsidR="002A3A73" w:rsidRPr="0096629F" w:rsidRDefault="002E195A" w:rsidP="00020B72">
            <w:pPr>
              <w:spacing w:after="0" w:line="240" w:lineRule="auto"/>
              <w:jc w:val="both"/>
              <w:rPr>
                <w:rFonts w:cstheme="minorHAnsi"/>
                <w:lang w:val="nl-NL"/>
              </w:rPr>
            </w:pPr>
            <w:r>
              <w:rPr>
                <w:rFonts w:cstheme="minorHAnsi"/>
                <w:lang w:val="nl-NL"/>
              </w:rPr>
              <w:t>Geen opmerkingen.</w:t>
            </w:r>
          </w:p>
        </w:tc>
        <w:tc>
          <w:tcPr>
            <w:tcW w:w="5953" w:type="dxa"/>
            <w:shd w:val="clear" w:color="auto" w:fill="auto"/>
          </w:tcPr>
          <w:p w14:paraId="3C501624" w14:textId="2E0BB00F" w:rsidR="002A3A73" w:rsidRPr="00074B64" w:rsidRDefault="002E195A" w:rsidP="00020B72">
            <w:pPr>
              <w:spacing w:after="0" w:line="240" w:lineRule="auto"/>
              <w:jc w:val="both"/>
              <w:rPr>
                <w:rFonts w:cstheme="minorHAnsi"/>
                <w:lang w:val="fr-BE"/>
              </w:rPr>
            </w:pPr>
            <w:r>
              <w:rPr>
                <w:rFonts w:cstheme="minorHAnsi"/>
                <w:lang w:val="fr-BE"/>
              </w:rPr>
              <w:t xml:space="preserve">Pas de remarques. </w:t>
            </w:r>
          </w:p>
        </w:tc>
      </w:tr>
      <w:tr w:rsidR="002A3A73" w:rsidRPr="002E195A" w14:paraId="3067B2BD" w14:textId="77777777" w:rsidTr="00870C0C">
        <w:trPr>
          <w:trHeight w:val="394"/>
        </w:trPr>
        <w:tc>
          <w:tcPr>
            <w:tcW w:w="2122" w:type="dxa"/>
          </w:tcPr>
          <w:p w14:paraId="07863EB1" w14:textId="77777777" w:rsidR="002A3A73" w:rsidRDefault="002A3A73" w:rsidP="00020B72">
            <w:pPr>
              <w:spacing w:after="0" w:line="240" w:lineRule="auto"/>
              <w:jc w:val="both"/>
              <w:rPr>
                <w:rFonts w:cs="Calibri"/>
                <w:lang w:val="nl-BE"/>
              </w:rPr>
            </w:pPr>
            <w:r>
              <w:rPr>
                <w:rFonts w:cs="Calibri"/>
                <w:lang w:val="nl-BE"/>
              </w:rPr>
              <w:t>RvSt 3349</w:t>
            </w:r>
          </w:p>
        </w:tc>
        <w:tc>
          <w:tcPr>
            <w:tcW w:w="5670" w:type="dxa"/>
            <w:shd w:val="clear" w:color="auto" w:fill="auto"/>
          </w:tcPr>
          <w:p w14:paraId="441FAF98" w14:textId="35814FA5" w:rsidR="002A3A73" w:rsidRPr="0096629F" w:rsidRDefault="00870C0C" w:rsidP="00020B72">
            <w:pPr>
              <w:spacing w:after="0" w:line="240" w:lineRule="auto"/>
              <w:jc w:val="both"/>
              <w:rPr>
                <w:rFonts w:cstheme="minorHAnsi"/>
                <w:lang w:val="nl-NL"/>
              </w:rPr>
            </w:pPr>
            <w:r>
              <w:rPr>
                <w:rFonts w:cstheme="minorHAnsi"/>
                <w:lang w:val="nl-NL"/>
              </w:rPr>
              <w:t>Geen opmerkingen.</w:t>
            </w:r>
          </w:p>
        </w:tc>
        <w:tc>
          <w:tcPr>
            <w:tcW w:w="5953" w:type="dxa"/>
            <w:shd w:val="clear" w:color="auto" w:fill="auto"/>
          </w:tcPr>
          <w:p w14:paraId="0EA022E7" w14:textId="3CD93DA4" w:rsidR="002A3A73" w:rsidRPr="00074B64" w:rsidRDefault="00870C0C" w:rsidP="00020B72">
            <w:pPr>
              <w:spacing w:after="0" w:line="240" w:lineRule="auto"/>
              <w:jc w:val="both"/>
              <w:rPr>
                <w:rFonts w:cstheme="minorHAnsi"/>
                <w:lang w:val="fr-BE"/>
              </w:rPr>
            </w:pPr>
            <w:r>
              <w:rPr>
                <w:rFonts w:cstheme="minorHAnsi"/>
                <w:lang w:val="fr-BE"/>
              </w:rPr>
              <w:t xml:space="preserve">Pas de remarques. </w:t>
            </w:r>
          </w:p>
        </w:tc>
      </w:tr>
      <w:tr w:rsidR="002A3A73" w:rsidRPr="0002353E" w14:paraId="7B9F5177" w14:textId="77777777" w:rsidTr="0038218C">
        <w:trPr>
          <w:trHeight w:val="699"/>
        </w:trPr>
        <w:tc>
          <w:tcPr>
            <w:tcW w:w="2122" w:type="dxa"/>
          </w:tcPr>
          <w:p w14:paraId="1540C6B1" w14:textId="2E96650C" w:rsidR="002A3A73" w:rsidRDefault="002A3A73" w:rsidP="002E613A">
            <w:pPr>
              <w:pStyle w:val="Kop1"/>
              <w:rPr>
                <w:lang w:val="nl-BE"/>
              </w:rPr>
            </w:pPr>
            <w:r>
              <w:rPr>
                <w:lang w:val="nl-BE"/>
              </w:rPr>
              <w:t xml:space="preserve">Amendement nr. </w:t>
            </w:r>
            <w:r w:rsidR="00512B48">
              <w:rPr>
                <w:lang w:val="nl-BE"/>
              </w:rPr>
              <w:t>44 bij 3349</w:t>
            </w:r>
          </w:p>
        </w:tc>
        <w:tc>
          <w:tcPr>
            <w:tcW w:w="5670" w:type="dxa"/>
            <w:shd w:val="clear" w:color="auto" w:fill="auto"/>
          </w:tcPr>
          <w:p w14:paraId="53CDE79B" w14:textId="77777777" w:rsidR="00452F12" w:rsidRDefault="00452F12" w:rsidP="00452F12">
            <w:pPr>
              <w:spacing w:after="0" w:line="240" w:lineRule="auto"/>
              <w:jc w:val="both"/>
              <w:rPr>
                <w:rFonts w:cstheme="minorHAnsi"/>
                <w:bCs/>
                <w:lang w:val="nl-NL"/>
              </w:rPr>
            </w:pPr>
            <w:r w:rsidRPr="00452F12">
              <w:rPr>
                <w:rFonts w:cstheme="minorHAnsi"/>
                <w:bCs/>
                <w:lang w:val="nl-NL"/>
              </w:rPr>
              <w:t xml:space="preserve">In Hoofdstuk 3, Afdeling 20, een artikel 60/10 invoegen, luidende: </w:t>
            </w:r>
          </w:p>
          <w:p w14:paraId="056504F4" w14:textId="77777777" w:rsidR="00452F12" w:rsidRPr="00452F12" w:rsidRDefault="00452F12" w:rsidP="00452F12">
            <w:pPr>
              <w:spacing w:after="0" w:line="240" w:lineRule="auto"/>
              <w:jc w:val="both"/>
              <w:rPr>
                <w:rFonts w:cstheme="minorHAnsi"/>
                <w:lang w:val="nl-NL"/>
              </w:rPr>
            </w:pPr>
          </w:p>
          <w:p w14:paraId="0F7BA503" w14:textId="77777777" w:rsidR="00452F12" w:rsidRDefault="00452F12" w:rsidP="00452F12">
            <w:pPr>
              <w:spacing w:after="0" w:line="240" w:lineRule="auto"/>
              <w:jc w:val="both"/>
              <w:rPr>
                <w:rFonts w:cstheme="minorHAnsi"/>
                <w:iCs/>
                <w:lang w:val="nl-NL"/>
              </w:rPr>
            </w:pPr>
            <w:r w:rsidRPr="00452F12">
              <w:rPr>
                <w:rFonts w:cstheme="minorHAnsi"/>
                <w:iCs/>
                <w:lang w:val="nl-NL"/>
              </w:rPr>
              <w:t xml:space="preserve">“Art. 60/10. In de Franse tekst van artikel 12:75, eerste lid, van hetzelfde Wetboek worden de woorden “sous </w:t>
            </w:r>
            <w:proofErr w:type="spellStart"/>
            <w:r w:rsidRPr="00452F12">
              <w:rPr>
                <w:rFonts w:cstheme="minorHAnsi"/>
                <w:iCs/>
                <w:lang w:val="nl-NL"/>
              </w:rPr>
              <w:t>s</w:t>
            </w:r>
            <w:bookmarkStart w:id="19" w:name="_GoBack"/>
            <w:bookmarkEnd w:id="19"/>
            <w:r w:rsidRPr="00452F12">
              <w:rPr>
                <w:rFonts w:cstheme="minorHAnsi"/>
                <w:iCs/>
                <w:lang w:val="nl-NL"/>
              </w:rPr>
              <w:t>eing</w:t>
            </w:r>
            <w:proofErr w:type="spellEnd"/>
            <w:r w:rsidRPr="00452F12">
              <w:rPr>
                <w:rFonts w:cstheme="minorHAnsi"/>
                <w:iCs/>
                <w:lang w:val="nl-NL"/>
              </w:rPr>
              <w:t xml:space="preserve"> </w:t>
            </w:r>
            <w:proofErr w:type="spellStart"/>
            <w:r w:rsidRPr="00452F12">
              <w:rPr>
                <w:rFonts w:cstheme="minorHAnsi"/>
                <w:iCs/>
                <w:lang w:val="nl-NL"/>
              </w:rPr>
              <w:t>prive</w:t>
            </w:r>
            <w:proofErr w:type="spellEnd"/>
            <w:r w:rsidRPr="00452F12">
              <w:rPr>
                <w:rFonts w:cstheme="minorHAnsi"/>
                <w:iCs/>
                <w:lang w:val="nl-NL"/>
              </w:rPr>
              <w:t xml:space="preserve">́” vervangen door de woorden “sous </w:t>
            </w:r>
            <w:proofErr w:type="spellStart"/>
            <w:r w:rsidRPr="00452F12">
              <w:rPr>
                <w:rFonts w:cstheme="minorHAnsi"/>
                <w:iCs/>
                <w:lang w:val="nl-NL"/>
              </w:rPr>
              <w:t>signature</w:t>
            </w:r>
            <w:proofErr w:type="spellEnd"/>
            <w:r w:rsidRPr="00452F12">
              <w:rPr>
                <w:rFonts w:cstheme="minorHAnsi"/>
                <w:iCs/>
                <w:lang w:val="nl-NL"/>
              </w:rPr>
              <w:t xml:space="preserve"> </w:t>
            </w:r>
            <w:proofErr w:type="spellStart"/>
            <w:r w:rsidRPr="00452F12">
              <w:rPr>
                <w:rFonts w:cstheme="minorHAnsi"/>
                <w:iCs/>
                <w:lang w:val="nl-NL"/>
              </w:rPr>
              <w:t>privée</w:t>
            </w:r>
            <w:proofErr w:type="spellEnd"/>
            <w:r w:rsidRPr="00452F12">
              <w:rPr>
                <w:rFonts w:cstheme="minorHAnsi"/>
                <w:iCs/>
                <w:lang w:val="nl-NL"/>
              </w:rPr>
              <w:t>”.”</w:t>
            </w:r>
          </w:p>
          <w:p w14:paraId="1D3AF6C2" w14:textId="1576298D" w:rsidR="00452F12" w:rsidRPr="00452F12" w:rsidRDefault="00452F12" w:rsidP="00452F12">
            <w:pPr>
              <w:spacing w:after="0" w:line="240" w:lineRule="auto"/>
              <w:jc w:val="both"/>
              <w:rPr>
                <w:rFonts w:cstheme="minorHAnsi"/>
                <w:lang w:val="nl-NL"/>
              </w:rPr>
            </w:pPr>
            <w:r w:rsidRPr="00452F12">
              <w:rPr>
                <w:rFonts w:cstheme="minorHAnsi"/>
                <w:iCs/>
                <w:lang w:val="nl-NL"/>
              </w:rPr>
              <w:t xml:space="preserve"> </w:t>
            </w:r>
          </w:p>
          <w:p w14:paraId="7A1934F5" w14:textId="77777777" w:rsidR="00452F12" w:rsidRPr="00452F12" w:rsidRDefault="00452F12" w:rsidP="00452F12">
            <w:pPr>
              <w:spacing w:after="0" w:line="240" w:lineRule="auto"/>
              <w:jc w:val="both"/>
              <w:rPr>
                <w:rFonts w:cstheme="minorHAnsi"/>
                <w:lang w:val="nl-NL"/>
              </w:rPr>
            </w:pPr>
            <w:r w:rsidRPr="00452F12">
              <w:rPr>
                <w:rFonts w:cstheme="minorHAnsi"/>
                <w:lang w:val="nl-NL"/>
              </w:rPr>
              <w:t xml:space="preserve">VERANTWOORDING </w:t>
            </w:r>
          </w:p>
          <w:p w14:paraId="71133975" w14:textId="2B25607B" w:rsidR="002A3A73" w:rsidRPr="0096629F" w:rsidRDefault="00452F12" w:rsidP="00020B72">
            <w:pPr>
              <w:spacing w:after="0" w:line="240" w:lineRule="auto"/>
              <w:jc w:val="both"/>
              <w:rPr>
                <w:rFonts w:cstheme="minorHAnsi"/>
                <w:lang w:val="nl-NL"/>
              </w:rPr>
            </w:pPr>
            <w:r w:rsidRPr="00452F12">
              <w:rPr>
                <w:rFonts w:cstheme="minorHAnsi"/>
                <w:lang w:val="nl-NL"/>
              </w:rPr>
              <w:t>Er wordt verwezen naa</w:t>
            </w:r>
            <w:r>
              <w:rPr>
                <w:rFonts w:cstheme="minorHAnsi"/>
                <w:lang w:val="nl-NL"/>
              </w:rPr>
              <w:t>r de verantwoording bij amende</w:t>
            </w:r>
            <w:r w:rsidRPr="00452F12">
              <w:rPr>
                <w:rFonts w:cstheme="minorHAnsi"/>
                <w:lang w:val="nl-NL"/>
              </w:rPr>
              <w:t xml:space="preserve">ment nr. 34. </w:t>
            </w:r>
          </w:p>
        </w:tc>
        <w:tc>
          <w:tcPr>
            <w:tcW w:w="5953" w:type="dxa"/>
            <w:shd w:val="clear" w:color="auto" w:fill="auto"/>
          </w:tcPr>
          <w:p w14:paraId="2BFF8813" w14:textId="77777777" w:rsidR="0002353E" w:rsidRPr="0002353E" w:rsidRDefault="0002353E" w:rsidP="0002353E">
            <w:pPr>
              <w:spacing w:after="0" w:line="240" w:lineRule="auto"/>
              <w:jc w:val="both"/>
              <w:rPr>
                <w:rFonts w:cstheme="minorHAnsi"/>
                <w:bCs/>
                <w:lang w:val="fr-FR"/>
              </w:rPr>
            </w:pPr>
            <w:r w:rsidRPr="0002353E">
              <w:rPr>
                <w:rFonts w:cstheme="minorHAnsi"/>
                <w:bCs/>
                <w:lang w:val="fr-FR"/>
              </w:rPr>
              <w:t xml:space="preserve">Dans le Chapitre 3, Section 20, </w:t>
            </w:r>
            <w:proofErr w:type="spellStart"/>
            <w:r w:rsidRPr="0002353E">
              <w:rPr>
                <w:rFonts w:cstheme="minorHAnsi"/>
                <w:bCs/>
                <w:lang w:val="fr-FR"/>
              </w:rPr>
              <w:t>insérer</w:t>
            </w:r>
            <w:proofErr w:type="spellEnd"/>
            <w:r w:rsidRPr="0002353E">
              <w:rPr>
                <w:rFonts w:cstheme="minorHAnsi"/>
                <w:bCs/>
                <w:lang w:val="fr-FR"/>
              </w:rPr>
              <w:t xml:space="preserve"> un </w:t>
            </w:r>
            <w:proofErr w:type="spellStart"/>
            <w:r w:rsidRPr="0002353E">
              <w:rPr>
                <w:rFonts w:cstheme="minorHAnsi"/>
                <w:bCs/>
                <w:lang w:val="fr-FR"/>
              </w:rPr>
              <w:t>ar</w:t>
            </w:r>
            <w:proofErr w:type="spellEnd"/>
            <w:r w:rsidRPr="0002353E">
              <w:rPr>
                <w:rFonts w:cstheme="minorHAnsi"/>
                <w:bCs/>
                <w:lang w:val="fr-FR"/>
              </w:rPr>
              <w:t xml:space="preserve">- </w:t>
            </w:r>
            <w:proofErr w:type="spellStart"/>
            <w:r w:rsidRPr="0002353E">
              <w:rPr>
                <w:rFonts w:cstheme="minorHAnsi"/>
                <w:bCs/>
                <w:lang w:val="fr-FR"/>
              </w:rPr>
              <w:t>ticle</w:t>
            </w:r>
            <w:proofErr w:type="spellEnd"/>
            <w:r w:rsidRPr="0002353E">
              <w:rPr>
                <w:rFonts w:cstheme="minorHAnsi"/>
                <w:bCs/>
                <w:lang w:val="fr-FR"/>
              </w:rPr>
              <w:t xml:space="preserve"> 60/10, </w:t>
            </w:r>
            <w:proofErr w:type="spellStart"/>
            <w:r w:rsidRPr="0002353E">
              <w:rPr>
                <w:rFonts w:cstheme="minorHAnsi"/>
                <w:bCs/>
                <w:lang w:val="fr-FR"/>
              </w:rPr>
              <w:t>rédige</w:t>
            </w:r>
            <w:proofErr w:type="spellEnd"/>
            <w:r w:rsidRPr="0002353E">
              <w:rPr>
                <w:rFonts w:cstheme="minorHAnsi"/>
                <w:bCs/>
                <w:lang w:val="fr-FR"/>
              </w:rPr>
              <w:t xml:space="preserve">́ comme </w:t>
            </w:r>
            <w:proofErr w:type="gramStart"/>
            <w:r w:rsidRPr="0002353E">
              <w:rPr>
                <w:rFonts w:cstheme="minorHAnsi"/>
                <w:bCs/>
                <w:lang w:val="fr-FR"/>
              </w:rPr>
              <w:t>suit:</w:t>
            </w:r>
            <w:proofErr w:type="gramEnd"/>
            <w:r w:rsidRPr="0002353E">
              <w:rPr>
                <w:rFonts w:cstheme="minorHAnsi"/>
                <w:bCs/>
                <w:lang w:val="fr-FR"/>
              </w:rPr>
              <w:t xml:space="preserve"> </w:t>
            </w:r>
          </w:p>
          <w:p w14:paraId="34F755C3" w14:textId="77777777" w:rsidR="0002353E" w:rsidRPr="0002353E" w:rsidRDefault="0002353E" w:rsidP="0002353E">
            <w:pPr>
              <w:spacing w:after="0" w:line="240" w:lineRule="auto"/>
              <w:jc w:val="both"/>
              <w:rPr>
                <w:rFonts w:cstheme="minorHAnsi"/>
                <w:lang w:val="fr-FR"/>
              </w:rPr>
            </w:pPr>
          </w:p>
          <w:p w14:paraId="0513FDF9" w14:textId="77777777" w:rsidR="0002353E" w:rsidRPr="0002353E" w:rsidRDefault="0002353E" w:rsidP="0002353E">
            <w:pPr>
              <w:spacing w:after="0" w:line="240" w:lineRule="auto"/>
              <w:jc w:val="both"/>
              <w:rPr>
                <w:rFonts w:cstheme="minorHAnsi"/>
                <w:iCs/>
                <w:lang w:val="fr-FR"/>
              </w:rPr>
            </w:pPr>
            <w:r w:rsidRPr="0002353E">
              <w:rPr>
                <w:rFonts w:cstheme="minorHAnsi"/>
                <w:iCs/>
                <w:lang w:val="fr-FR"/>
              </w:rPr>
              <w:t xml:space="preserve">“Art. 60/10. Dans le texte </w:t>
            </w:r>
            <w:proofErr w:type="spellStart"/>
            <w:r w:rsidRPr="0002353E">
              <w:rPr>
                <w:rFonts w:cstheme="minorHAnsi"/>
                <w:iCs/>
                <w:lang w:val="fr-FR"/>
              </w:rPr>
              <w:t>français</w:t>
            </w:r>
            <w:proofErr w:type="spellEnd"/>
            <w:r w:rsidRPr="0002353E">
              <w:rPr>
                <w:rFonts w:cstheme="minorHAnsi"/>
                <w:iCs/>
                <w:lang w:val="fr-FR"/>
              </w:rPr>
              <w:t xml:space="preserve"> de l’article </w:t>
            </w:r>
            <w:proofErr w:type="gramStart"/>
            <w:r w:rsidRPr="0002353E">
              <w:rPr>
                <w:rFonts w:cstheme="minorHAnsi"/>
                <w:iCs/>
                <w:lang w:val="fr-FR"/>
              </w:rPr>
              <w:t>12:</w:t>
            </w:r>
            <w:proofErr w:type="gramEnd"/>
            <w:r w:rsidRPr="0002353E">
              <w:rPr>
                <w:rFonts w:cstheme="minorHAnsi"/>
                <w:iCs/>
                <w:lang w:val="fr-FR"/>
              </w:rPr>
              <w:t xml:space="preserve">75, </w:t>
            </w:r>
            <w:proofErr w:type="spellStart"/>
            <w:r w:rsidRPr="0002353E">
              <w:rPr>
                <w:rFonts w:cstheme="minorHAnsi"/>
                <w:iCs/>
                <w:lang w:val="fr-FR"/>
              </w:rPr>
              <w:t>alinéa</w:t>
            </w:r>
            <w:proofErr w:type="spellEnd"/>
            <w:r w:rsidRPr="0002353E">
              <w:rPr>
                <w:rFonts w:cstheme="minorHAnsi"/>
                <w:iCs/>
                <w:lang w:val="fr-FR"/>
              </w:rPr>
              <w:t xml:space="preserve"> 1er, du </w:t>
            </w:r>
            <w:proofErr w:type="spellStart"/>
            <w:r w:rsidRPr="0002353E">
              <w:rPr>
                <w:rFonts w:cstheme="minorHAnsi"/>
                <w:iCs/>
                <w:lang w:val="fr-FR"/>
              </w:rPr>
              <w:t>même</w:t>
            </w:r>
            <w:proofErr w:type="spellEnd"/>
            <w:r w:rsidRPr="0002353E">
              <w:rPr>
                <w:rFonts w:cstheme="minorHAnsi"/>
                <w:iCs/>
                <w:lang w:val="fr-FR"/>
              </w:rPr>
              <w:t xml:space="preserve"> Code, les mots “sous seing privé” sont </w:t>
            </w:r>
            <w:proofErr w:type="spellStart"/>
            <w:r w:rsidRPr="0002353E">
              <w:rPr>
                <w:rFonts w:cstheme="minorHAnsi"/>
                <w:iCs/>
                <w:lang w:val="fr-FR"/>
              </w:rPr>
              <w:t>remplacés</w:t>
            </w:r>
            <w:proofErr w:type="spellEnd"/>
            <w:r w:rsidRPr="0002353E">
              <w:rPr>
                <w:rFonts w:cstheme="minorHAnsi"/>
                <w:iCs/>
                <w:lang w:val="fr-FR"/>
              </w:rPr>
              <w:t xml:space="preserve"> par les mots “sous signature </w:t>
            </w:r>
            <w:proofErr w:type="spellStart"/>
            <w:r w:rsidRPr="0002353E">
              <w:rPr>
                <w:rFonts w:cstheme="minorHAnsi"/>
                <w:iCs/>
                <w:lang w:val="fr-FR"/>
              </w:rPr>
              <w:t>privée</w:t>
            </w:r>
            <w:proofErr w:type="spellEnd"/>
            <w:r w:rsidRPr="0002353E">
              <w:rPr>
                <w:rFonts w:cstheme="minorHAnsi"/>
                <w:iCs/>
                <w:lang w:val="fr-FR"/>
              </w:rPr>
              <w:t xml:space="preserve">”.” </w:t>
            </w:r>
          </w:p>
          <w:p w14:paraId="316619C5" w14:textId="77777777" w:rsidR="0002353E" w:rsidRPr="0002353E" w:rsidRDefault="0002353E" w:rsidP="0002353E">
            <w:pPr>
              <w:spacing w:after="0" w:line="240" w:lineRule="auto"/>
              <w:jc w:val="both"/>
              <w:rPr>
                <w:rFonts w:cstheme="minorHAnsi"/>
                <w:lang w:val="fr-FR"/>
              </w:rPr>
            </w:pPr>
          </w:p>
          <w:p w14:paraId="09903073" w14:textId="14A24CB9" w:rsidR="002A3A73" w:rsidRPr="0002353E" w:rsidRDefault="0002353E" w:rsidP="00020B72">
            <w:pPr>
              <w:spacing w:after="0" w:line="240" w:lineRule="auto"/>
              <w:jc w:val="both"/>
              <w:rPr>
                <w:rFonts w:cstheme="minorHAnsi"/>
                <w:lang w:val="en-US"/>
              </w:rPr>
            </w:pPr>
            <w:r w:rsidRPr="0002353E">
              <w:rPr>
                <w:rFonts w:cstheme="minorHAnsi"/>
                <w:lang w:val="fr-FR"/>
              </w:rPr>
              <w:t>JUSTIFICATION</w:t>
            </w:r>
            <w:r w:rsidRPr="0002353E">
              <w:rPr>
                <w:rFonts w:cstheme="minorHAnsi"/>
                <w:lang w:val="fr-FR"/>
              </w:rPr>
              <w:br/>
              <w:t xml:space="preserve">Il est </w:t>
            </w:r>
            <w:proofErr w:type="spellStart"/>
            <w:r w:rsidRPr="0002353E">
              <w:rPr>
                <w:rFonts w:cstheme="minorHAnsi"/>
                <w:lang w:val="fr-FR"/>
              </w:rPr>
              <w:t>renvoye</w:t>
            </w:r>
            <w:proofErr w:type="spellEnd"/>
            <w:r w:rsidRPr="0002353E">
              <w:rPr>
                <w:rFonts w:cstheme="minorHAnsi"/>
                <w:lang w:val="fr-FR"/>
              </w:rPr>
              <w:t xml:space="preserve">́ à la justification de l’amendement n° 34. </w:t>
            </w:r>
          </w:p>
        </w:tc>
      </w:tr>
      <w:tr w:rsidR="00020B72" w:rsidRPr="00551420" w14:paraId="0F4E036D" w14:textId="77777777" w:rsidTr="0038218C">
        <w:trPr>
          <w:trHeight w:val="699"/>
        </w:trPr>
        <w:tc>
          <w:tcPr>
            <w:tcW w:w="2122" w:type="dxa"/>
          </w:tcPr>
          <w:p w14:paraId="2A052A15" w14:textId="77777777" w:rsidR="00020B72" w:rsidRDefault="00020B72" w:rsidP="00020B72">
            <w:pPr>
              <w:spacing w:after="0" w:line="240" w:lineRule="auto"/>
              <w:jc w:val="both"/>
              <w:rPr>
                <w:rFonts w:cs="Calibri"/>
                <w:lang w:val="nl-BE"/>
              </w:rPr>
            </w:pPr>
            <w:r>
              <w:rPr>
                <w:rFonts w:cs="Calibri"/>
                <w:lang w:val="nl-BE"/>
              </w:rPr>
              <w:t>WVV</w:t>
            </w:r>
          </w:p>
        </w:tc>
        <w:tc>
          <w:tcPr>
            <w:tcW w:w="5670" w:type="dxa"/>
            <w:shd w:val="clear" w:color="auto" w:fill="auto"/>
          </w:tcPr>
          <w:p w14:paraId="320825C3" w14:textId="77777777" w:rsidR="00F21726" w:rsidRPr="00020B72" w:rsidRDefault="00F21726" w:rsidP="00F21726">
            <w:pPr>
              <w:spacing w:after="0" w:line="240" w:lineRule="auto"/>
              <w:jc w:val="both"/>
              <w:rPr>
                <w:rFonts w:cstheme="minorHAnsi"/>
                <w:lang w:val="nl-BE"/>
              </w:rPr>
            </w:pPr>
            <w:r w:rsidRPr="0096629F">
              <w:rPr>
                <w:rFonts w:cstheme="minorHAnsi"/>
                <w:lang w:val="nl-NL"/>
              </w:rPr>
              <w:t>De bestuursorganen van de vennootschappen die aan de splitsing deelnemen, stellen bij authentieke of bij onderhandse akte een split</w:t>
            </w:r>
            <w:r w:rsidRPr="009D664A">
              <w:rPr>
                <w:rFonts w:cstheme="minorHAnsi"/>
                <w:lang w:val="nl-NL"/>
              </w:rPr>
              <w:t>singsvoorstel op.</w:t>
            </w:r>
          </w:p>
          <w:p w14:paraId="7D9D7690" w14:textId="77777777" w:rsidR="00F21726" w:rsidRPr="00E76CBC" w:rsidRDefault="00F21726" w:rsidP="00F21726">
            <w:pPr>
              <w:spacing w:after="0" w:line="240" w:lineRule="auto"/>
              <w:jc w:val="both"/>
              <w:rPr>
                <w:rFonts w:cstheme="minorHAnsi"/>
                <w:lang w:val="nl-NL"/>
              </w:rPr>
            </w:pPr>
          </w:p>
          <w:p w14:paraId="1CDA7284" w14:textId="77777777" w:rsidR="00F21726" w:rsidRPr="001255B0" w:rsidRDefault="00F21726" w:rsidP="00F21726">
            <w:pPr>
              <w:spacing w:after="0" w:line="240" w:lineRule="auto"/>
              <w:jc w:val="both"/>
              <w:rPr>
                <w:rFonts w:cstheme="minorHAnsi"/>
                <w:lang w:val="nl-NL"/>
              </w:rPr>
            </w:pPr>
            <w:r w:rsidRPr="001255B0">
              <w:rPr>
                <w:rFonts w:cstheme="minorHAnsi"/>
                <w:lang w:val="nl-NL"/>
              </w:rPr>
              <w:t>Het splitsingsvoorstel vermeldt ten minste:</w:t>
            </w:r>
          </w:p>
          <w:p w14:paraId="036803B4" w14:textId="77777777" w:rsidR="00F21726" w:rsidRPr="008E42C4" w:rsidRDefault="00F21726" w:rsidP="00F21726">
            <w:pPr>
              <w:spacing w:after="0" w:line="240" w:lineRule="auto"/>
              <w:jc w:val="both"/>
              <w:rPr>
                <w:rFonts w:cstheme="minorHAnsi"/>
                <w:lang w:val="nl-NL"/>
              </w:rPr>
            </w:pPr>
          </w:p>
          <w:p w14:paraId="4862CA63" w14:textId="77777777" w:rsidR="00F21726" w:rsidRPr="00872B2B" w:rsidRDefault="00F21726" w:rsidP="00F21726">
            <w:pPr>
              <w:spacing w:after="0" w:line="240" w:lineRule="auto"/>
              <w:jc w:val="both"/>
              <w:rPr>
                <w:rFonts w:cstheme="minorHAnsi"/>
                <w:lang w:val="nl-NL"/>
              </w:rPr>
            </w:pPr>
            <w:r w:rsidRPr="00872B2B">
              <w:rPr>
                <w:rFonts w:cstheme="minorHAnsi"/>
                <w:lang w:val="nl-BE"/>
              </w:rPr>
              <w:t xml:space="preserve">  </w:t>
            </w:r>
            <w:r w:rsidRPr="00872B2B">
              <w:rPr>
                <w:rFonts w:cstheme="minorHAnsi"/>
                <w:lang w:val="nl-NL"/>
              </w:rPr>
              <w:t>1° de rechtsvorm, de naam, het voorwerp en de zetel van de te splitsen vennootschap en van de nieuwe vennootschappen;</w:t>
            </w:r>
          </w:p>
          <w:p w14:paraId="10FB0212" w14:textId="77777777" w:rsidR="00F21726" w:rsidRPr="00222986" w:rsidRDefault="00F21726" w:rsidP="00F21726">
            <w:pPr>
              <w:spacing w:after="0" w:line="240" w:lineRule="auto"/>
              <w:jc w:val="both"/>
              <w:rPr>
                <w:rFonts w:cstheme="minorHAnsi"/>
                <w:lang w:val="nl-NL"/>
              </w:rPr>
            </w:pPr>
          </w:p>
          <w:p w14:paraId="088B38AB" w14:textId="77777777" w:rsidR="00F21726" w:rsidRPr="00074B64" w:rsidRDefault="00F21726" w:rsidP="00F21726">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2° de ruilverhouding van de aandelen en, in voorkomend geval, het bedrag van de opleg</w:t>
            </w:r>
            <w:ins w:id="20" w:author="Microsoft Office-gebruiker" w:date="2022-01-24T12:04:00Z">
              <w:r w:rsidRPr="00074B64">
                <w:rPr>
                  <w:rFonts w:cstheme="minorHAnsi"/>
                  <w:lang w:val="nl-NL"/>
                </w:rPr>
                <w:t xml:space="preserve"> in geld</w:t>
              </w:r>
            </w:ins>
            <w:r w:rsidRPr="00074B64">
              <w:rPr>
                <w:rFonts w:cstheme="minorHAnsi"/>
                <w:lang w:val="nl-NL"/>
              </w:rPr>
              <w:t>;</w:t>
            </w:r>
          </w:p>
          <w:p w14:paraId="6009C093" w14:textId="77777777" w:rsidR="00F21726" w:rsidRPr="00074B64" w:rsidRDefault="00F21726" w:rsidP="00F21726">
            <w:pPr>
              <w:spacing w:after="0" w:line="240" w:lineRule="auto"/>
              <w:jc w:val="both"/>
              <w:rPr>
                <w:rFonts w:cstheme="minorHAnsi"/>
                <w:lang w:val="nl-NL"/>
              </w:rPr>
            </w:pPr>
          </w:p>
          <w:p w14:paraId="712DBA0A" w14:textId="77777777" w:rsidR="00F21726" w:rsidRPr="00074B64" w:rsidRDefault="00F21726" w:rsidP="00F21726">
            <w:pPr>
              <w:spacing w:after="0" w:line="240" w:lineRule="auto"/>
              <w:jc w:val="both"/>
              <w:rPr>
                <w:rFonts w:cstheme="minorHAnsi"/>
                <w:lang w:val="nl-NL"/>
              </w:rPr>
            </w:pPr>
            <w:r w:rsidRPr="00074B64">
              <w:rPr>
                <w:rFonts w:cstheme="minorHAnsi"/>
                <w:lang w:val="nl-BE"/>
              </w:rPr>
              <w:lastRenderedPageBreak/>
              <w:t xml:space="preserve">  </w:t>
            </w:r>
            <w:r w:rsidRPr="00074B64">
              <w:rPr>
                <w:rFonts w:cstheme="minorHAnsi"/>
                <w:lang w:val="nl-NL"/>
              </w:rPr>
              <w:t>3° de wijze waarop de aandelen in de nieuwe vennootschappen worden uitgereikt;</w:t>
            </w:r>
          </w:p>
          <w:p w14:paraId="02470E64" w14:textId="77777777" w:rsidR="00F21726" w:rsidRPr="00074B64" w:rsidRDefault="00F21726" w:rsidP="00F21726">
            <w:pPr>
              <w:spacing w:after="0" w:line="240" w:lineRule="auto"/>
              <w:jc w:val="both"/>
              <w:rPr>
                <w:rFonts w:cstheme="minorHAnsi"/>
                <w:lang w:val="nl-NL"/>
              </w:rPr>
            </w:pPr>
          </w:p>
          <w:p w14:paraId="7AFFD66F" w14:textId="77777777" w:rsidR="00F21726" w:rsidRPr="00074B64" w:rsidRDefault="00F21726" w:rsidP="00F21726">
            <w:pPr>
              <w:spacing w:after="0" w:line="240" w:lineRule="auto"/>
              <w:jc w:val="both"/>
              <w:rPr>
                <w:rFonts w:cstheme="minorHAnsi"/>
                <w:lang w:val="nl-NL"/>
              </w:rPr>
            </w:pPr>
            <w:r w:rsidRPr="00074B64">
              <w:rPr>
                <w:rFonts w:cstheme="minorHAnsi"/>
                <w:lang w:val="nl-BE"/>
              </w:rPr>
              <w:t xml:space="preserve">  </w:t>
            </w:r>
            <w:r w:rsidRPr="00074B64">
              <w:rPr>
                <w:rFonts w:cstheme="minorHAnsi"/>
                <w:lang w:val="nl-NL"/>
              </w:rPr>
              <w:t>4° de datum vanaf wanneer deze aandelen recht geven op winstdeelname, evenals elke bijzondere regeling betreffende dit recht;</w:t>
            </w:r>
          </w:p>
          <w:p w14:paraId="43D264CD" w14:textId="77777777" w:rsidR="00F21726" w:rsidRPr="00074B64" w:rsidRDefault="00F21726" w:rsidP="00F21726">
            <w:pPr>
              <w:spacing w:after="0" w:line="240" w:lineRule="auto"/>
              <w:jc w:val="both"/>
              <w:rPr>
                <w:rFonts w:cstheme="minorHAnsi"/>
                <w:lang w:val="nl-NL"/>
              </w:rPr>
            </w:pPr>
          </w:p>
          <w:p w14:paraId="7971DC6B" w14:textId="0855D5A8" w:rsidR="00F21726" w:rsidRPr="000B3568" w:rsidRDefault="00F21726" w:rsidP="00F21726">
            <w:pPr>
              <w:autoSpaceDE w:val="0"/>
              <w:autoSpaceDN w:val="0"/>
              <w:adjustRightInd w:val="0"/>
              <w:spacing w:after="0" w:line="240" w:lineRule="auto"/>
              <w:jc w:val="both"/>
              <w:rPr>
                <w:rStyle w:val="Hyperlink"/>
                <w:rFonts w:cstheme="minorHAnsi"/>
                <w:lang w:val="nl-NL"/>
              </w:rPr>
            </w:pPr>
            <w:r w:rsidRPr="00074B64">
              <w:rPr>
                <w:rFonts w:cstheme="minorHAnsi"/>
                <w:lang w:val="nl-BE"/>
              </w:rPr>
              <w:t xml:space="preserve">  </w:t>
            </w:r>
            <w:r w:rsidRPr="00074B64">
              <w:rPr>
                <w:rFonts w:cstheme="minorHAnsi"/>
                <w:lang w:val="nl-NL"/>
              </w:rPr>
              <w:t xml:space="preserve">5° de datum vanaf wanneer de handelingen van de te splitsen vennootschap boekhoudkundig worden geacht te zijn verricht voor rekening van een van de nieuwe vennootschappen, </w:t>
            </w:r>
            <w:r w:rsidRPr="00074B64">
              <w:rPr>
                <w:rFonts w:cstheme="minorHAnsi"/>
                <w:lang w:val="nl-BE"/>
              </w:rPr>
              <w:t>die niet eerder mag worden geplaatst</w:t>
            </w:r>
            <w:r>
              <w:rPr>
                <w:rFonts w:cstheme="minorHAnsi"/>
                <w:lang w:val="nl-BE"/>
              </w:rPr>
              <w:t xml:space="preserve"> </w:t>
            </w:r>
            <w:r w:rsidR="000B3568">
              <w:rPr>
                <w:rFonts w:cstheme="minorHAnsi"/>
                <w:lang w:val="nl-BE"/>
              </w:rPr>
              <w:fldChar w:fldCharType="begin"/>
            </w:r>
            <w:r w:rsidR="000B3568">
              <w:rPr>
                <w:rFonts w:cstheme="minorHAnsi"/>
                <w:lang w:val="nl-BE"/>
              </w:rPr>
              <w:instrText xml:space="preserve"> HYPERLINK  \l "_Amendement_447" </w:instrText>
            </w:r>
            <w:r w:rsidR="000B3568">
              <w:rPr>
                <w:rFonts w:cstheme="minorHAnsi"/>
                <w:lang w:val="nl-BE"/>
              </w:rPr>
            </w:r>
            <w:r w:rsidR="000B3568">
              <w:rPr>
                <w:rFonts w:cstheme="minorHAnsi"/>
                <w:lang w:val="nl-BE"/>
              </w:rPr>
              <w:fldChar w:fldCharType="separate"/>
            </w:r>
            <w:r w:rsidRPr="000B3568">
              <w:rPr>
                <w:rStyle w:val="Hyperlink"/>
                <w:rFonts w:cstheme="minorHAnsi"/>
                <w:lang w:val="nl-BE"/>
              </w:rPr>
              <w:t xml:space="preserve">dan op de eerste dag </w:t>
            </w:r>
            <w:del w:id="21" w:author="Microsoft Office-gebruiker" w:date="2022-01-24T12:04:00Z">
              <w:r w:rsidRPr="000B3568">
                <w:rPr>
                  <w:rStyle w:val="Hyperlink"/>
                  <w:rFonts w:cstheme="minorHAnsi"/>
                  <w:lang w:val="nl-NL"/>
                </w:rPr>
                <w:delText>van het lopende boekjaar</w:delText>
              </w:r>
            </w:del>
            <w:ins w:id="22" w:author="Microsoft Office-gebruiker" w:date="2022-01-24T12:04:00Z">
              <w:r w:rsidRPr="000B3568">
                <w:rPr>
                  <w:rStyle w:val="Hyperlink"/>
                  <w:rFonts w:cstheme="minorHAnsi"/>
                  <w:lang w:val="nl-BE"/>
                </w:rPr>
                <w:t>na de afsluiting van het boekjaar waarvoor de jaarrekening reeds werd goedgekeurd van de bij de verrichting betrokken vennootschappen</w:t>
              </w:r>
            </w:ins>
            <w:r w:rsidRPr="000B3568">
              <w:rPr>
                <w:rStyle w:val="Hyperlink"/>
                <w:rFonts w:cstheme="minorHAnsi"/>
                <w:lang w:val="nl-BE"/>
              </w:rPr>
              <w:t>;</w:t>
            </w:r>
          </w:p>
          <w:p w14:paraId="2021EDCF" w14:textId="2D4E628E" w:rsidR="00F21726" w:rsidRPr="000968F1" w:rsidRDefault="000B3568" w:rsidP="00F21726">
            <w:pPr>
              <w:spacing w:after="0" w:line="240" w:lineRule="auto"/>
              <w:jc w:val="both"/>
              <w:rPr>
                <w:rFonts w:cstheme="minorHAnsi"/>
                <w:lang w:val="nl-NL"/>
              </w:rPr>
            </w:pPr>
            <w:r>
              <w:rPr>
                <w:rFonts w:cstheme="minorHAnsi"/>
                <w:lang w:val="nl-BE"/>
              </w:rPr>
              <w:fldChar w:fldCharType="end"/>
            </w:r>
          </w:p>
          <w:p w14:paraId="50ACD845" w14:textId="77777777" w:rsidR="00F21726" w:rsidRPr="00E76CBC" w:rsidRDefault="00F21726" w:rsidP="00F21726">
            <w:pPr>
              <w:spacing w:after="0" w:line="240" w:lineRule="auto"/>
              <w:jc w:val="both"/>
              <w:rPr>
                <w:rFonts w:cstheme="minorHAnsi"/>
                <w:lang w:val="nl-NL"/>
              </w:rPr>
            </w:pPr>
            <w:r w:rsidRPr="0096629F">
              <w:rPr>
                <w:rFonts w:cstheme="minorHAnsi"/>
                <w:lang w:val="nl-BE"/>
              </w:rPr>
              <w:t xml:space="preserve">  </w:t>
            </w:r>
            <w:r w:rsidRPr="009D664A">
              <w:rPr>
                <w:rFonts w:cstheme="minorHAnsi"/>
                <w:lang w:val="nl-NL"/>
              </w:rPr>
              <w:t>6° de rechten die de nieuwe vennootschappen toekennen aan de vennoten of aa</w:t>
            </w:r>
            <w:r w:rsidRPr="00E76CBC">
              <w:rPr>
                <w:rFonts w:cstheme="minorHAnsi"/>
                <w:lang w:val="nl-NL"/>
              </w:rPr>
              <w:t>ndeelhouders van de te splitsen vennootschap, die bijzondere rechten hebben en aan de houders van andere effecten dan aandelen, of de jegens hen voorgestelde maatregelen;</w:t>
            </w:r>
          </w:p>
          <w:p w14:paraId="11F1A024" w14:textId="77777777" w:rsidR="00F21726" w:rsidRPr="001255B0" w:rsidRDefault="00F21726" w:rsidP="00F21726">
            <w:pPr>
              <w:spacing w:after="0" w:line="240" w:lineRule="auto"/>
              <w:jc w:val="both"/>
              <w:rPr>
                <w:rFonts w:cstheme="minorHAnsi"/>
                <w:lang w:val="nl-NL"/>
              </w:rPr>
            </w:pPr>
          </w:p>
          <w:p w14:paraId="7D994D15" w14:textId="77777777" w:rsidR="00F21726" w:rsidRPr="008E42C4" w:rsidRDefault="00F21726" w:rsidP="00F21726">
            <w:pPr>
              <w:spacing w:after="0" w:line="240" w:lineRule="auto"/>
              <w:jc w:val="both"/>
              <w:rPr>
                <w:rFonts w:cstheme="minorHAnsi"/>
                <w:lang w:val="nl-BE"/>
              </w:rPr>
            </w:pPr>
            <w:r w:rsidRPr="008E42C4">
              <w:rPr>
                <w:rFonts w:cstheme="minorHAnsi"/>
                <w:lang w:val="nl-BE"/>
              </w:rPr>
              <w:t xml:space="preserve">  7° de bezoldiging die wordt toegekend aan de commissarissen of de bedrijfsrevisoren of externe accountants voor de opstelling van het in artikel 12:78 bedoelde verslag;</w:t>
            </w:r>
          </w:p>
          <w:p w14:paraId="7D2F0DD2" w14:textId="77777777" w:rsidR="00F21726" w:rsidRPr="00872B2B" w:rsidRDefault="00F21726" w:rsidP="00F21726">
            <w:pPr>
              <w:spacing w:after="0" w:line="240" w:lineRule="auto"/>
              <w:jc w:val="both"/>
              <w:rPr>
                <w:rFonts w:cstheme="minorHAnsi"/>
                <w:lang w:val="nl-BE"/>
              </w:rPr>
            </w:pPr>
          </w:p>
          <w:p w14:paraId="11322069" w14:textId="77777777" w:rsidR="00F21726" w:rsidRPr="00074B64" w:rsidRDefault="00F21726" w:rsidP="00F21726">
            <w:pPr>
              <w:spacing w:after="0" w:line="240" w:lineRule="auto"/>
              <w:jc w:val="both"/>
              <w:rPr>
                <w:rFonts w:cstheme="minorHAnsi"/>
                <w:lang w:val="nl-BE"/>
              </w:rPr>
            </w:pPr>
            <w:r w:rsidRPr="00222986">
              <w:rPr>
                <w:rFonts w:cstheme="minorHAnsi"/>
                <w:lang w:val="nl-BE"/>
              </w:rPr>
              <w:t xml:space="preserve">  8° ieder bi</w:t>
            </w:r>
            <w:r w:rsidRPr="00074B64">
              <w:rPr>
                <w:rFonts w:cstheme="minorHAnsi"/>
                <w:lang w:val="nl-BE"/>
              </w:rPr>
              <w:t>jzonder voordeel toegekend aan de leden van de bestuursorganen van de vennootschappen die aan de splitsing deelnemen;</w:t>
            </w:r>
          </w:p>
          <w:p w14:paraId="4B121E02" w14:textId="77777777" w:rsidR="00F21726" w:rsidRPr="00074B64" w:rsidRDefault="00F21726" w:rsidP="00F21726">
            <w:pPr>
              <w:spacing w:after="0" w:line="240" w:lineRule="auto"/>
              <w:jc w:val="both"/>
              <w:rPr>
                <w:rFonts w:cstheme="minorHAnsi"/>
                <w:lang w:val="nl-BE"/>
              </w:rPr>
            </w:pPr>
          </w:p>
          <w:p w14:paraId="1115FF9B" w14:textId="77777777" w:rsidR="00F21726" w:rsidRPr="00074B64" w:rsidRDefault="00F21726" w:rsidP="00F21726">
            <w:pPr>
              <w:spacing w:after="0" w:line="240" w:lineRule="auto"/>
              <w:jc w:val="both"/>
              <w:rPr>
                <w:rFonts w:cstheme="minorHAnsi"/>
                <w:lang w:val="nl-BE"/>
              </w:rPr>
            </w:pPr>
            <w:r w:rsidRPr="00074B64">
              <w:rPr>
                <w:rFonts w:cstheme="minorHAnsi"/>
                <w:lang w:val="nl-BE"/>
              </w:rPr>
              <w:t xml:space="preserve">  9° de nauwkeurige beschrijving en verdeling van de aan elke nieuwe vennootschap over te dragen delen van de activa en passiva van het vermogen;</w:t>
            </w:r>
          </w:p>
          <w:p w14:paraId="13FB9EB9" w14:textId="77777777" w:rsidR="00F21726" w:rsidRPr="00074B64" w:rsidRDefault="00F21726" w:rsidP="00F21726">
            <w:pPr>
              <w:spacing w:after="0" w:line="240" w:lineRule="auto"/>
              <w:jc w:val="both"/>
              <w:rPr>
                <w:rFonts w:cstheme="minorHAnsi"/>
                <w:lang w:val="nl-BE"/>
              </w:rPr>
            </w:pPr>
          </w:p>
          <w:p w14:paraId="3704E8A3" w14:textId="77777777" w:rsidR="00F21726" w:rsidRPr="00074B64" w:rsidRDefault="00F21726" w:rsidP="00F21726">
            <w:pPr>
              <w:spacing w:after="0" w:line="240" w:lineRule="auto"/>
              <w:jc w:val="both"/>
              <w:rPr>
                <w:rFonts w:cstheme="minorHAnsi"/>
                <w:lang w:val="nl-BE"/>
              </w:rPr>
            </w:pPr>
            <w:r w:rsidRPr="00074B64">
              <w:rPr>
                <w:rFonts w:cstheme="minorHAnsi"/>
                <w:lang w:val="nl-BE"/>
              </w:rPr>
              <w:lastRenderedPageBreak/>
              <w:t xml:space="preserve">  10° de verdeling onder de vennoten of aandeelhouders van de te splitsen vennootschap van de aandelen van de nieuwe vennootschappen, evenals het criterium waarop deze verdeling is gebaseerd;</w:t>
            </w:r>
          </w:p>
          <w:p w14:paraId="525D8F5A" w14:textId="77777777" w:rsidR="00F21726" w:rsidRPr="00074B64" w:rsidRDefault="00F21726" w:rsidP="00F21726">
            <w:pPr>
              <w:spacing w:after="0" w:line="240" w:lineRule="auto"/>
              <w:jc w:val="both"/>
              <w:rPr>
                <w:rFonts w:cstheme="minorHAnsi"/>
                <w:lang w:val="nl-BE"/>
              </w:rPr>
            </w:pPr>
          </w:p>
          <w:p w14:paraId="6A515D3D" w14:textId="77777777" w:rsidR="00F21726" w:rsidRPr="00074B64" w:rsidRDefault="00F21726" w:rsidP="00F21726">
            <w:pPr>
              <w:spacing w:after="0" w:line="240" w:lineRule="auto"/>
              <w:jc w:val="both"/>
              <w:rPr>
                <w:rFonts w:cstheme="minorHAnsi"/>
                <w:lang w:val="nl-BE"/>
              </w:rPr>
            </w:pPr>
            <w:r w:rsidRPr="00074B64">
              <w:rPr>
                <w:rFonts w:cstheme="minorHAnsi"/>
                <w:lang w:val="nl-BE"/>
              </w:rPr>
              <w:t xml:space="preserve">  11° de naam en standplaats van de instrumenterende notaris, in het in artikel 12:90 bedoelde geval.</w:t>
            </w:r>
          </w:p>
          <w:p w14:paraId="4E72DC6E" w14:textId="77777777" w:rsidR="00F21726" w:rsidRPr="00074B64" w:rsidRDefault="00F21726" w:rsidP="00F21726">
            <w:pPr>
              <w:spacing w:after="0" w:line="240" w:lineRule="auto"/>
              <w:jc w:val="both"/>
              <w:rPr>
                <w:rFonts w:cstheme="minorHAnsi"/>
                <w:lang w:val="nl-BE"/>
              </w:rPr>
            </w:pPr>
          </w:p>
          <w:p w14:paraId="6FED5F2A" w14:textId="5688189A" w:rsidR="00020B72" w:rsidRPr="00F21726" w:rsidRDefault="00F21726" w:rsidP="00F21726">
            <w:pPr>
              <w:jc w:val="both"/>
              <w:rPr>
                <w:lang w:val="nl-NL"/>
              </w:rPr>
            </w:pPr>
            <w:r w:rsidRPr="00074B64">
              <w:rPr>
                <w:rFonts w:cstheme="minorHAnsi"/>
                <w:bCs/>
                <w:iCs/>
                <w:lang w:val="nl-BE"/>
              </w:rPr>
              <w:t xml:space="preserve">Het splitsingsvoorstel moet door elke vennootschap die aan de splitsing deelneemt ter griffie van de ondernemingsrechtbank van haar zetel worden neergelegd en bekendgemaakt bij uittreksel of mededeling overeenkomstig respectievelijk de artikelen 2:8 en 2:14, 1°, of 4°. In dit laatste geval bevat de mededeling een hyperlink naar de vennootschapswebsite. De neerlegging gebeurt uiterlijk zes weken </w:t>
            </w:r>
            <w:r w:rsidRPr="00074B64">
              <w:rPr>
                <w:rFonts w:cstheme="minorHAnsi"/>
                <w:bCs/>
                <w:iCs/>
                <w:lang w:val="nl-NL"/>
              </w:rPr>
              <w:t>vóór</w:t>
            </w:r>
            <w:r w:rsidRPr="00074B64">
              <w:rPr>
                <w:rFonts w:cstheme="minorHAnsi"/>
                <w:bCs/>
                <w:iCs/>
                <w:lang w:val="nl-BE"/>
              </w:rPr>
              <w:t xml:space="preserve"> het besluit tot splitsing vermeld in artikel 12:83.</w:t>
            </w:r>
          </w:p>
        </w:tc>
        <w:tc>
          <w:tcPr>
            <w:tcW w:w="5953" w:type="dxa"/>
            <w:shd w:val="clear" w:color="auto" w:fill="auto"/>
          </w:tcPr>
          <w:p w14:paraId="41B44472" w14:textId="77777777" w:rsidR="000D64A9" w:rsidRPr="00020B72" w:rsidRDefault="000D64A9" w:rsidP="000D64A9">
            <w:pPr>
              <w:spacing w:after="0" w:line="240" w:lineRule="auto"/>
              <w:jc w:val="both"/>
              <w:rPr>
                <w:rFonts w:cstheme="minorHAnsi"/>
                <w:lang w:val="fr-FR"/>
              </w:rPr>
            </w:pPr>
            <w:r>
              <w:rPr>
                <w:rFonts w:cstheme="minorHAnsi"/>
                <w:lang w:val="fr-BE"/>
              </w:rPr>
              <w:lastRenderedPageBreak/>
              <w:t>Les organes d'</w:t>
            </w:r>
            <w:r w:rsidRPr="00074B64">
              <w:rPr>
                <w:rFonts w:cstheme="minorHAnsi"/>
                <w:lang w:val="fr-BE"/>
              </w:rPr>
              <w:t>administration des sociétés participant à la scission établissent un projet de scission par acte authentique ou par acte sous seing privé.</w:t>
            </w:r>
          </w:p>
          <w:p w14:paraId="3BB29F0F" w14:textId="77777777" w:rsidR="000D64A9" w:rsidRDefault="000D64A9" w:rsidP="000D64A9">
            <w:pPr>
              <w:spacing w:after="0" w:line="240" w:lineRule="auto"/>
              <w:jc w:val="both"/>
              <w:rPr>
                <w:rFonts w:cstheme="minorHAnsi"/>
                <w:lang w:val="fr-BE"/>
              </w:rPr>
            </w:pPr>
          </w:p>
          <w:p w14:paraId="4E8CCD87" w14:textId="77777777" w:rsidR="000D64A9" w:rsidRPr="00074B64" w:rsidRDefault="000D64A9" w:rsidP="000D64A9">
            <w:pPr>
              <w:spacing w:after="0" w:line="240" w:lineRule="auto"/>
              <w:jc w:val="both"/>
              <w:rPr>
                <w:rFonts w:cstheme="minorHAnsi"/>
                <w:lang w:val="fr-FR"/>
              </w:rPr>
            </w:pPr>
            <w:r w:rsidRPr="00074B64">
              <w:rPr>
                <w:rFonts w:cstheme="minorHAnsi"/>
                <w:lang w:val="fr-FR"/>
              </w:rPr>
              <w:t>Le projet de scission mentionne au moins :</w:t>
            </w:r>
          </w:p>
          <w:p w14:paraId="0AB58E09" w14:textId="77777777" w:rsidR="000D64A9" w:rsidRPr="00074B64" w:rsidRDefault="000D64A9" w:rsidP="000D64A9">
            <w:pPr>
              <w:spacing w:after="0" w:line="240" w:lineRule="auto"/>
              <w:jc w:val="both"/>
              <w:rPr>
                <w:rFonts w:cstheme="minorHAnsi"/>
                <w:lang w:val="fr-FR"/>
              </w:rPr>
            </w:pPr>
          </w:p>
          <w:p w14:paraId="7216A883" w14:textId="77777777" w:rsidR="000D64A9" w:rsidRPr="00074B64" w:rsidRDefault="000D64A9" w:rsidP="000D64A9">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1° la forme</w:t>
            </w:r>
            <w:ins w:id="23" w:author="Microsoft Office-gebruiker" w:date="2022-01-24T12:09:00Z">
              <w:r w:rsidRPr="00074B64">
                <w:rPr>
                  <w:rFonts w:cstheme="minorHAnsi"/>
                  <w:lang w:val="fr-FR"/>
                </w:rPr>
                <w:t xml:space="preserve"> légale</w:t>
              </w:r>
            </w:ins>
            <w:r w:rsidRPr="00074B64">
              <w:rPr>
                <w:rFonts w:cstheme="minorHAnsi"/>
                <w:lang w:val="fr-FR"/>
              </w:rPr>
              <w:t>, la dénomination, l'objet et le siège de la société à scinder ainsi que des nouvelles sociétés ;</w:t>
            </w:r>
          </w:p>
          <w:p w14:paraId="6A4BA119" w14:textId="77777777" w:rsidR="000D64A9" w:rsidRPr="00074B64" w:rsidRDefault="000D64A9" w:rsidP="000D64A9">
            <w:pPr>
              <w:spacing w:after="0" w:line="240" w:lineRule="auto"/>
              <w:jc w:val="both"/>
              <w:rPr>
                <w:rFonts w:cstheme="minorHAnsi"/>
                <w:lang w:val="fr-FR"/>
              </w:rPr>
            </w:pPr>
          </w:p>
          <w:p w14:paraId="7270317E" w14:textId="77777777" w:rsidR="000D64A9" w:rsidRPr="00074B64" w:rsidRDefault="000D64A9" w:rsidP="000D64A9">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2° le rapport d'échange des actions ou parts et, le cas échéant, le montant de la soulte</w:t>
            </w:r>
            <w:ins w:id="24" w:author="Microsoft Office-gebruiker" w:date="2022-01-24T12:09:00Z">
              <w:r w:rsidRPr="00074B64">
                <w:rPr>
                  <w:rFonts w:cstheme="minorHAnsi"/>
                  <w:lang w:val="fr-FR"/>
                </w:rPr>
                <w:t xml:space="preserve"> en </w:t>
              </w:r>
              <w:proofErr w:type="gramStart"/>
              <w:r w:rsidRPr="00074B64">
                <w:rPr>
                  <w:rFonts w:cstheme="minorHAnsi"/>
                  <w:lang w:val="fr-FR"/>
                </w:rPr>
                <w:t>espèces</w:t>
              </w:r>
            </w:ins>
            <w:r w:rsidRPr="00074B64">
              <w:rPr>
                <w:rFonts w:cstheme="minorHAnsi"/>
                <w:lang w:val="fr-FR"/>
              </w:rPr>
              <w:t>;</w:t>
            </w:r>
            <w:proofErr w:type="gramEnd"/>
          </w:p>
          <w:p w14:paraId="5527A0D0" w14:textId="77777777" w:rsidR="000D64A9" w:rsidRPr="00074B64" w:rsidRDefault="000D64A9" w:rsidP="000D64A9">
            <w:pPr>
              <w:spacing w:after="0" w:line="240" w:lineRule="auto"/>
              <w:jc w:val="both"/>
              <w:rPr>
                <w:rFonts w:cstheme="minorHAnsi"/>
                <w:lang w:val="fr-FR"/>
              </w:rPr>
            </w:pPr>
          </w:p>
          <w:p w14:paraId="6C513715" w14:textId="77777777" w:rsidR="000D64A9" w:rsidRPr="00074B64" w:rsidRDefault="000D64A9" w:rsidP="000D64A9">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3° les modalités de remise des actions ou parts des nouvelles sociétés ;</w:t>
            </w:r>
          </w:p>
          <w:p w14:paraId="02BB1393" w14:textId="77777777" w:rsidR="000D64A9" w:rsidRPr="00074B64" w:rsidRDefault="000D64A9" w:rsidP="000D64A9">
            <w:pPr>
              <w:spacing w:after="0" w:line="240" w:lineRule="auto"/>
              <w:jc w:val="both"/>
              <w:rPr>
                <w:rFonts w:cstheme="minorHAnsi"/>
                <w:lang w:val="fr-FR"/>
              </w:rPr>
            </w:pPr>
          </w:p>
          <w:p w14:paraId="5DEA9417" w14:textId="77777777" w:rsidR="000D64A9" w:rsidRPr="00074B64" w:rsidRDefault="000D64A9" w:rsidP="000D64A9">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4° la date à partir de laquelle ces actions ou parts donnent le droit de participer aux bénéfices ainsi que toute modalité particulière relative à ce droit ;</w:t>
            </w:r>
          </w:p>
          <w:p w14:paraId="0B401E36" w14:textId="77777777" w:rsidR="000D64A9" w:rsidRPr="00074B64" w:rsidRDefault="000D64A9" w:rsidP="000D64A9">
            <w:pPr>
              <w:spacing w:after="0" w:line="240" w:lineRule="auto"/>
              <w:jc w:val="both"/>
              <w:rPr>
                <w:rFonts w:cstheme="minorHAnsi"/>
                <w:lang w:val="fr-FR"/>
              </w:rPr>
            </w:pPr>
          </w:p>
          <w:p w14:paraId="35D3BEA8" w14:textId="59723BBA" w:rsidR="000D64A9" w:rsidRPr="00395E18" w:rsidRDefault="000D64A9" w:rsidP="000D64A9">
            <w:pPr>
              <w:autoSpaceDE w:val="0"/>
              <w:autoSpaceDN w:val="0"/>
              <w:adjustRightInd w:val="0"/>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5° la date à partir de laquelle les opérations de la société à scinder sont considérées du point de vue comptable comme accomplies pour le compte de l'une ou l'autre des nouvelles sociétés, cette date ne pouvant</w:t>
            </w:r>
            <w:r>
              <w:rPr>
                <w:rFonts w:cstheme="minorHAnsi"/>
                <w:lang w:val="fr-FR"/>
              </w:rPr>
              <w:t xml:space="preserve"> </w:t>
            </w:r>
            <w:r w:rsidR="002E613A">
              <w:rPr>
                <w:rFonts w:cstheme="minorHAnsi"/>
                <w:lang w:val="fr-FR"/>
              </w:rPr>
              <w:fldChar w:fldCharType="begin"/>
            </w:r>
            <w:r w:rsidR="002E613A">
              <w:rPr>
                <w:rFonts w:cstheme="minorHAnsi"/>
                <w:lang w:val="fr-FR"/>
              </w:rPr>
              <w:instrText xml:space="preserve"> HYPERLINK  \l "_Amendement_447_1" </w:instrText>
            </w:r>
            <w:r w:rsidR="002E613A">
              <w:rPr>
                <w:rFonts w:cstheme="minorHAnsi"/>
                <w:lang w:val="fr-FR"/>
              </w:rPr>
            </w:r>
            <w:r w:rsidR="002E613A">
              <w:rPr>
                <w:rFonts w:cstheme="minorHAnsi"/>
                <w:lang w:val="fr-FR"/>
              </w:rPr>
              <w:fldChar w:fldCharType="separate"/>
            </w:r>
            <w:r w:rsidRPr="002E613A">
              <w:rPr>
                <w:rStyle w:val="Hyperlink"/>
                <w:rFonts w:cstheme="minorHAnsi"/>
                <w:lang w:val="fr-FR"/>
              </w:rPr>
              <w:t xml:space="preserve">remonter </w:t>
            </w:r>
            <w:ins w:id="25" w:author="Microsoft Office-gebruiker" w:date="2022-01-24T12:09:00Z">
              <w:r w:rsidRPr="002E613A">
                <w:rPr>
                  <w:rStyle w:val="Hyperlink"/>
                  <w:rFonts w:cstheme="minorHAnsi"/>
                  <w:lang w:val="fr-FR"/>
                </w:rPr>
                <w:t xml:space="preserve">avant </w:t>
              </w:r>
            </w:ins>
            <w:r w:rsidRPr="002E613A">
              <w:rPr>
                <w:rStyle w:val="Hyperlink"/>
                <w:rFonts w:cstheme="minorHAnsi"/>
                <w:lang w:val="fr-FR"/>
              </w:rPr>
              <w:t>l</w:t>
            </w:r>
            <w:r w:rsidRPr="002E613A">
              <w:rPr>
                <w:rStyle w:val="Hyperlink"/>
                <w:rFonts w:cstheme="minorHAnsi"/>
                <w:lang w:val="fr-FR"/>
              </w:rPr>
              <w:t>e</w:t>
            </w:r>
            <w:r w:rsidRPr="002E613A">
              <w:rPr>
                <w:rStyle w:val="Hyperlink"/>
                <w:rFonts w:cstheme="minorHAnsi"/>
                <w:lang w:val="fr-FR"/>
              </w:rPr>
              <w:t xml:space="preserve"> premier jour </w:t>
            </w:r>
            <w:ins w:id="26" w:author="Microsoft Office-gebruiker" w:date="2022-01-24T12:09:00Z">
              <w:r w:rsidRPr="002E613A">
                <w:rPr>
                  <w:rStyle w:val="Hyperlink"/>
                  <w:rFonts w:cstheme="minorHAnsi"/>
                  <w:lang w:val="fr-FR"/>
                </w:rPr>
                <w:t xml:space="preserve">qui suit la clôture </w:t>
              </w:r>
            </w:ins>
            <w:r w:rsidRPr="002E613A">
              <w:rPr>
                <w:rStyle w:val="Hyperlink"/>
                <w:rFonts w:cstheme="minorHAnsi"/>
                <w:lang w:val="fr-FR"/>
              </w:rPr>
              <w:t xml:space="preserve">de l'exercice social </w:t>
            </w:r>
            <w:del w:id="27" w:author="Microsoft Office-gebruiker" w:date="2022-01-24T12:09:00Z">
              <w:r w:rsidRPr="002E613A">
                <w:rPr>
                  <w:rStyle w:val="Hyperlink"/>
                  <w:rFonts w:cstheme="minorHAnsi"/>
                  <w:lang w:val="fr-FR"/>
                </w:rPr>
                <w:delText>en cours</w:delText>
              </w:r>
            </w:del>
            <w:ins w:id="28" w:author="Microsoft Office-gebruiker" w:date="2022-01-24T12:09:00Z">
              <w:r w:rsidRPr="002E613A">
                <w:rPr>
                  <w:rStyle w:val="Hyperlink"/>
                  <w:rFonts w:cstheme="minorHAnsi"/>
                  <w:lang w:val="fr-FR"/>
                </w:rPr>
                <w:t xml:space="preserve">dont les comptes annuels des sociétés concernées par l'opération ont déjà été </w:t>
              </w:r>
              <w:proofErr w:type="gramStart"/>
              <w:r w:rsidRPr="002E613A">
                <w:rPr>
                  <w:rStyle w:val="Hyperlink"/>
                  <w:rFonts w:cstheme="minorHAnsi"/>
                  <w:lang w:val="fr-FR"/>
                </w:rPr>
                <w:t>approuvés</w:t>
              </w:r>
            </w:ins>
            <w:r w:rsidRPr="002E613A">
              <w:rPr>
                <w:rStyle w:val="Hyperlink"/>
                <w:rFonts w:cstheme="minorHAnsi"/>
                <w:lang w:val="fr-FR"/>
              </w:rPr>
              <w:t>;</w:t>
            </w:r>
            <w:proofErr w:type="gramEnd"/>
            <w:r w:rsidR="002E613A">
              <w:rPr>
                <w:rFonts w:cstheme="minorHAnsi"/>
                <w:lang w:val="fr-FR"/>
              </w:rPr>
              <w:fldChar w:fldCharType="end"/>
            </w:r>
          </w:p>
          <w:p w14:paraId="1745FFFC" w14:textId="77777777" w:rsidR="000D64A9" w:rsidRPr="000968F1" w:rsidRDefault="000D64A9" w:rsidP="000D64A9">
            <w:pPr>
              <w:spacing w:after="0" w:line="240" w:lineRule="auto"/>
              <w:jc w:val="both"/>
              <w:rPr>
                <w:rFonts w:cstheme="minorHAnsi"/>
                <w:lang w:val="fr-FR"/>
              </w:rPr>
            </w:pPr>
          </w:p>
          <w:p w14:paraId="737A2EED" w14:textId="77777777" w:rsidR="000D64A9" w:rsidRPr="00E76CBC" w:rsidRDefault="000D64A9" w:rsidP="000D64A9">
            <w:pPr>
              <w:spacing w:after="0" w:line="240" w:lineRule="auto"/>
              <w:jc w:val="both"/>
              <w:rPr>
                <w:rFonts w:cstheme="minorHAnsi"/>
                <w:lang w:val="fr-FR"/>
              </w:rPr>
            </w:pPr>
            <w:r w:rsidRPr="0096629F">
              <w:rPr>
                <w:rFonts w:cstheme="minorHAnsi"/>
                <w:lang w:val="fr-BE"/>
              </w:rPr>
              <w:t xml:space="preserve">  </w:t>
            </w:r>
            <w:r w:rsidRPr="009D664A">
              <w:rPr>
                <w:rFonts w:cstheme="minorHAnsi"/>
                <w:lang w:val="fr-FR"/>
              </w:rPr>
              <w:t>6° les droits attribués par les nouvelles sociétés aux ass</w:t>
            </w:r>
            <w:r w:rsidRPr="00E76CBC">
              <w:rPr>
                <w:rFonts w:cstheme="minorHAnsi"/>
                <w:lang w:val="fr-FR"/>
              </w:rPr>
              <w:t>ociés ou actionnaires de la société à scinder ayant des droits spéciaux et aux titulaires de titres autres que des parts ou actions ou les mesures proposées à leur égard ;</w:t>
            </w:r>
          </w:p>
          <w:p w14:paraId="316725C5" w14:textId="77777777" w:rsidR="000D64A9" w:rsidRPr="008E42C4" w:rsidRDefault="000D64A9" w:rsidP="000D64A9">
            <w:pPr>
              <w:spacing w:after="0" w:line="240" w:lineRule="auto"/>
              <w:jc w:val="both"/>
              <w:rPr>
                <w:rFonts w:cstheme="minorHAnsi"/>
                <w:lang w:val="fr-FR"/>
              </w:rPr>
            </w:pPr>
          </w:p>
          <w:p w14:paraId="5D20D127" w14:textId="77777777" w:rsidR="000D64A9" w:rsidRPr="00222986" w:rsidRDefault="000D64A9" w:rsidP="000D64A9">
            <w:pPr>
              <w:spacing w:after="0" w:line="240" w:lineRule="auto"/>
              <w:jc w:val="both"/>
              <w:rPr>
                <w:rFonts w:cstheme="minorHAnsi"/>
                <w:lang w:val="fr-FR"/>
              </w:rPr>
            </w:pPr>
            <w:r w:rsidRPr="00872B2B">
              <w:rPr>
                <w:rFonts w:cstheme="minorHAnsi"/>
                <w:lang w:val="fr-BE"/>
              </w:rPr>
              <w:t xml:space="preserve">  </w:t>
            </w:r>
            <w:r w:rsidRPr="00872B2B">
              <w:rPr>
                <w:rFonts w:cstheme="minorHAnsi"/>
                <w:lang w:val="fr-FR"/>
              </w:rPr>
              <w:t>7° les émoluments attribués aux commissaires ou aux réviseurs d'entreprises ou experts-comptables externes pou</w:t>
            </w:r>
            <w:r w:rsidRPr="00222986">
              <w:rPr>
                <w:rFonts w:cstheme="minorHAnsi"/>
                <w:lang w:val="fr-FR"/>
              </w:rPr>
              <w:t xml:space="preserve">r la rédaction du rapport prévu à l'article </w:t>
            </w:r>
            <w:proofErr w:type="gramStart"/>
            <w:r w:rsidRPr="00222986">
              <w:rPr>
                <w:rFonts w:cstheme="minorHAnsi"/>
                <w:lang w:val="fr-FR"/>
              </w:rPr>
              <w:t>12:</w:t>
            </w:r>
            <w:proofErr w:type="gramEnd"/>
            <w:r w:rsidRPr="00222986">
              <w:rPr>
                <w:rFonts w:cstheme="minorHAnsi"/>
                <w:lang w:val="fr-FR"/>
              </w:rPr>
              <w:t>78 ;</w:t>
            </w:r>
          </w:p>
          <w:p w14:paraId="4F04B629" w14:textId="77777777" w:rsidR="000D64A9" w:rsidRPr="00074B64" w:rsidRDefault="000D64A9" w:rsidP="000D64A9">
            <w:pPr>
              <w:spacing w:after="0" w:line="240" w:lineRule="auto"/>
              <w:jc w:val="both"/>
              <w:rPr>
                <w:rFonts w:cstheme="minorHAnsi"/>
                <w:lang w:val="fr-FR"/>
              </w:rPr>
            </w:pPr>
          </w:p>
          <w:p w14:paraId="02CD1971" w14:textId="77777777" w:rsidR="000D64A9" w:rsidRPr="00074B64" w:rsidRDefault="000D64A9" w:rsidP="000D64A9">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8° tout avantage particulier attr</w:t>
            </w:r>
            <w:r>
              <w:rPr>
                <w:rFonts w:cstheme="minorHAnsi"/>
                <w:lang w:val="fr-FR"/>
              </w:rPr>
              <w:t xml:space="preserve">ibué </w:t>
            </w:r>
            <w:proofErr w:type="gramStart"/>
            <w:r>
              <w:rPr>
                <w:rFonts w:cstheme="minorHAnsi"/>
                <w:lang w:val="fr-FR"/>
              </w:rPr>
              <w:t>aux  membres</w:t>
            </w:r>
            <w:proofErr w:type="gramEnd"/>
            <w:r>
              <w:rPr>
                <w:rFonts w:cstheme="minorHAnsi"/>
                <w:lang w:val="fr-FR"/>
              </w:rPr>
              <w:t xml:space="preserve"> des organes d'</w:t>
            </w:r>
            <w:r w:rsidRPr="00074B64">
              <w:rPr>
                <w:rFonts w:cstheme="minorHAnsi"/>
                <w:lang w:val="fr-FR"/>
              </w:rPr>
              <w:t>administration des sociétés participant à la scission ;</w:t>
            </w:r>
          </w:p>
          <w:p w14:paraId="1155AFAA" w14:textId="77777777" w:rsidR="000D64A9" w:rsidRPr="00074B64" w:rsidRDefault="000D64A9" w:rsidP="000D64A9">
            <w:pPr>
              <w:spacing w:after="0" w:line="240" w:lineRule="auto"/>
              <w:jc w:val="both"/>
              <w:rPr>
                <w:rFonts w:cstheme="minorHAnsi"/>
                <w:lang w:val="fr-FR"/>
              </w:rPr>
            </w:pPr>
          </w:p>
          <w:p w14:paraId="1F40B54C" w14:textId="77777777" w:rsidR="000D64A9" w:rsidRPr="00074B64" w:rsidRDefault="000D64A9" w:rsidP="000D64A9">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9° la description et la répartition précises des éléments du patrimoine actif et passif à transférer à chacune des nouvelles sociétés ;</w:t>
            </w:r>
          </w:p>
          <w:p w14:paraId="1077F95B" w14:textId="77777777" w:rsidR="000D64A9" w:rsidRPr="00074B64" w:rsidRDefault="000D64A9" w:rsidP="000D64A9">
            <w:pPr>
              <w:spacing w:after="0" w:line="240" w:lineRule="auto"/>
              <w:jc w:val="both"/>
              <w:rPr>
                <w:rFonts w:cstheme="minorHAnsi"/>
                <w:lang w:val="fr-FR"/>
              </w:rPr>
            </w:pPr>
          </w:p>
          <w:p w14:paraId="65A5DC3E" w14:textId="77777777" w:rsidR="000D64A9" w:rsidRPr="00074B64" w:rsidRDefault="000D64A9" w:rsidP="000D64A9">
            <w:pPr>
              <w:spacing w:after="0" w:line="240" w:lineRule="auto"/>
              <w:jc w:val="both"/>
              <w:rPr>
                <w:rFonts w:cstheme="minorHAnsi"/>
                <w:lang w:val="fr-FR"/>
              </w:rPr>
            </w:pPr>
            <w:r w:rsidRPr="00074B64">
              <w:rPr>
                <w:rFonts w:cstheme="minorHAnsi"/>
                <w:lang w:val="fr-BE"/>
              </w:rPr>
              <w:t xml:space="preserve">  </w:t>
            </w:r>
            <w:r w:rsidRPr="00074B64">
              <w:rPr>
                <w:rFonts w:cstheme="minorHAnsi"/>
                <w:lang w:val="fr-FR"/>
              </w:rPr>
              <w:t>10° la répartition aux associés ou actionnaires de la société à scinder des parts ou actions des nouvelles sociétés, ainsi que le critère sur lequel cette répartition est fondée ;</w:t>
            </w:r>
          </w:p>
          <w:p w14:paraId="26FF1B9B" w14:textId="77777777" w:rsidR="000D64A9" w:rsidRPr="00074B64" w:rsidRDefault="000D64A9" w:rsidP="000D64A9">
            <w:pPr>
              <w:spacing w:after="0" w:line="240" w:lineRule="auto"/>
              <w:jc w:val="both"/>
              <w:rPr>
                <w:rFonts w:cstheme="minorHAnsi"/>
                <w:lang w:val="fr-FR"/>
              </w:rPr>
            </w:pPr>
          </w:p>
          <w:p w14:paraId="23D2BE0F" w14:textId="77777777" w:rsidR="000D64A9" w:rsidRPr="00074B64" w:rsidRDefault="000D64A9" w:rsidP="000D64A9">
            <w:pPr>
              <w:spacing w:after="0" w:line="240" w:lineRule="auto"/>
              <w:jc w:val="both"/>
              <w:rPr>
                <w:rFonts w:cstheme="minorHAnsi"/>
                <w:lang w:val="fr-BE"/>
              </w:rPr>
            </w:pPr>
            <w:r w:rsidRPr="00074B64">
              <w:rPr>
                <w:rFonts w:cstheme="minorHAnsi"/>
                <w:lang w:val="fr-BE"/>
              </w:rPr>
              <w:t xml:space="preserve">  </w:t>
            </w:r>
            <w:r w:rsidRPr="00074B64">
              <w:rPr>
                <w:rFonts w:cstheme="minorHAnsi"/>
                <w:lang w:val="fr-FR"/>
              </w:rPr>
              <w:t xml:space="preserve">11° </w:t>
            </w:r>
            <w:r w:rsidRPr="00074B64">
              <w:rPr>
                <w:rFonts w:cstheme="minorHAnsi"/>
                <w:lang w:val="fr-BE"/>
              </w:rPr>
              <w:t xml:space="preserve">le nom et la résidence du notaire instrumentant, dans le cas visé à l'article </w:t>
            </w:r>
            <w:proofErr w:type="gramStart"/>
            <w:r w:rsidRPr="00074B64">
              <w:rPr>
                <w:rFonts w:cstheme="minorHAnsi"/>
                <w:lang w:val="fr-BE"/>
              </w:rPr>
              <w:t>12:</w:t>
            </w:r>
            <w:proofErr w:type="gramEnd"/>
            <w:r w:rsidRPr="00074B64">
              <w:rPr>
                <w:rFonts w:cstheme="minorHAnsi"/>
                <w:lang w:val="fr-BE"/>
              </w:rPr>
              <w:t>90.</w:t>
            </w:r>
          </w:p>
          <w:p w14:paraId="66D21A7E" w14:textId="77777777" w:rsidR="000D64A9" w:rsidRPr="00074B64" w:rsidRDefault="000D64A9" w:rsidP="000D64A9">
            <w:pPr>
              <w:spacing w:after="0" w:line="240" w:lineRule="auto"/>
              <w:jc w:val="both"/>
              <w:rPr>
                <w:rFonts w:cstheme="minorHAnsi"/>
                <w:lang w:val="fr-BE"/>
              </w:rPr>
            </w:pPr>
          </w:p>
          <w:p w14:paraId="625FC679" w14:textId="6FA39B11" w:rsidR="00020B72" w:rsidRPr="000D64A9" w:rsidRDefault="000D64A9" w:rsidP="00020B72">
            <w:pPr>
              <w:spacing w:after="0" w:line="240" w:lineRule="auto"/>
              <w:jc w:val="both"/>
              <w:rPr>
                <w:rFonts w:cstheme="minorHAnsi"/>
                <w:bCs/>
                <w:iCs/>
                <w:lang w:val="fr-BE"/>
              </w:rPr>
            </w:pPr>
            <w:r w:rsidRPr="00074B64">
              <w:rPr>
                <w:rFonts w:cstheme="minorHAnsi"/>
                <w:bCs/>
                <w:iCs/>
                <w:lang w:val="fr-FR"/>
              </w:rPr>
              <w:t>Six semaines au moins avant l'assemblée générale appelée à se prononcer sur la scission, le projet de scission doit être déposé par chacune des sociétés participant à la scis</w:t>
            </w:r>
            <w:r>
              <w:rPr>
                <w:rFonts w:cstheme="minorHAnsi"/>
                <w:bCs/>
                <w:iCs/>
                <w:lang w:val="fr-FR"/>
              </w:rPr>
              <w:t>sion au greffe du tribunal de l'</w:t>
            </w:r>
            <w:r w:rsidRPr="00074B64">
              <w:rPr>
                <w:rFonts w:cstheme="minorHAnsi"/>
                <w:bCs/>
                <w:iCs/>
                <w:lang w:val="fr-FR"/>
              </w:rPr>
              <w:t xml:space="preserve">entreprise de son siège </w:t>
            </w:r>
            <w:r w:rsidRPr="00074B64">
              <w:rPr>
                <w:rFonts w:cstheme="minorHAnsi"/>
                <w:bCs/>
                <w:iCs/>
                <w:lang w:val="fr-BE"/>
              </w:rPr>
              <w:t xml:space="preserve">et publié par extrait ou mention conformément respectivement aux articles </w:t>
            </w:r>
            <w:proofErr w:type="gramStart"/>
            <w:r w:rsidRPr="00074B64">
              <w:rPr>
                <w:rFonts w:cstheme="minorHAnsi"/>
                <w:bCs/>
                <w:iCs/>
                <w:lang w:val="fr-BE"/>
              </w:rPr>
              <w:t>2:</w:t>
            </w:r>
            <w:proofErr w:type="gramEnd"/>
            <w:r w:rsidRPr="00074B64">
              <w:rPr>
                <w:rFonts w:cstheme="minorHAnsi"/>
                <w:bCs/>
                <w:iCs/>
                <w:lang w:val="fr-BE"/>
              </w:rPr>
              <w:t>8 et 2:14, 1°, ou 4°. Dans ce dernier cas, la mention comporte un lien hypertexte vers le site internet de la société</w:t>
            </w:r>
            <w:r w:rsidRPr="00074B64">
              <w:rPr>
                <w:rFonts w:cstheme="minorHAnsi"/>
                <w:bCs/>
                <w:iCs/>
                <w:lang w:val="fr-FR"/>
              </w:rPr>
              <w:t xml:space="preserve">. </w:t>
            </w:r>
            <w:r w:rsidRPr="00074B64">
              <w:rPr>
                <w:rFonts w:cstheme="minorHAnsi"/>
                <w:bCs/>
                <w:iCs/>
                <w:lang w:val="fr-BE"/>
              </w:rPr>
              <w:t xml:space="preserve">Le dépôt a lieu au plus tard six semaines avant la décision de </w:t>
            </w:r>
            <w:r>
              <w:rPr>
                <w:rFonts w:cstheme="minorHAnsi"/>
                <w:bCs/>
                <w:iCs/>
                <w:lang w:val="fr-BE"/>
              </w:rPr>
              <w:t>scission mentionnée à l'</w:t>
            </w:r>
            <w:r w:rsidRPr="00074B64">
              <w:rPr>
                <w:rFonts w:cstheme="minorHAnsi"/>
                <w:bCs/>
                <w:iCs/>
                <w:lang w:val="fr-BE"/>
              </w:rPr>
              <w:t>article 12:83.</w:t>
            </w:r>
          </w:p>
        </w:tc>
      </w:tr>
      <w:tr w:rsidR="006F7C1F" w:rsidRPr="00551420" w14:paraId="42CE9009" w14:textId="77777777" w:rsidTr="0038218C">
        <w:trPr>
          <w:trHeight w:val="699"/>
        </w:trPr>
        <w:tc>
          <w:tcPr>
            <w:tcW w:w="2122" w:type="dxa"/>
          </w:tcPr>
          <w:p w14:paraId="6D96A9A9" w14:textId="20F0B5F2" w:rsidR="006F7C1F" w:rsidRPr="006F7C1F" w:rsidRDefault="006F7C1F" w:rsidP="00020B72">
            <w:pPr>
              <w:spacing w:after="0" w:line="240" w:lineRule="auto"/>
              <w:jc w:val="both"/>
              <w:rPr>
                <w:rFonts w:cs="Calibri"/>
                <w:lang w:val="en-US"/>
              </w:rPr>
            </w:pPr>
            <w:r>
              <w:rPr>
                <w:rFonts w:cs="Calibri"/>
                <w:lang w:val="nl-BE"/>
              </w:rPr>
              <w:lastRenderedPageBreak/>
              <w:t>Ontwerp</w:t>
            </w:r>
          </w:p>
        </w:tc>
        <w:tc>
          <w:tcPr>
            <w:tcW w:w="5670" w:type="dxa"/>
            <w:shd w:val="clear" w:color="auto" w:fill="auto"/>
          </w:tcPr>
          <w:p w14:paraId="5152C7AC" w14:textId="77777777" w:rsidR="00007AE6" w:rsidRPr="0038218C" w:rsidRDefault="00007AE6" w:rsidP="00007AE6">
            <w:pPr>
              <w:spacing w:after="0" w:line="240" w:lineRule="auto"/>
              <w:jc w:val="both"/>
              <w:rPr>
                <w:rFonts w:cstheme="minorHAnsi"/>
                <w:lang w:val="nl-NL"/>
              </w:rPr>
            </w:pPr>
            <w:r>
              <w:rPr>
                <w:rFonts w:cstheme="minorHAnsi"/>
                <w:lang w:val="nl-NL"/>
              </w:rPr>
              <w:t xml:space="preserve">Art. 12:75. </w:t>
            </w:r>
            <w:r w:rsidRPr="0038218C">
              <w:rPr>
                <w:rFonts w:cstheme="minorHAnsi"/>
                <w:lang w:val="nl-NL"/>
              </w:rPr>
              <w:t>De bestuursorganen van de vennootschappen die aan de splitsing deelnemen, stellen bij authentieke of bij onderhandse akte een splitsingsvoorstel op.</w:t>
            </w:r>
          </w:p>
          <w:p w14:paraId="6FC2F4FD" w14:textId="77777777" w:rsidR="00007AE6" w:rsidRDefault="00007AE6" w:rsidP="00007AE6">
            <w:pPr>
              <w:spacing w:after="0" w:line="240" w:lineRule="auto"/>
              <w:jc w:val="both"/>
              <w:rPr>
                <w:rFonts w:cstheme="minorHAnsi"/>
                <w:lang w:val="nl-NL"/>
              </w:rPr>
            </w:pPr>
            <w:r w:rsidRPr="0038218C">
              <w:rPr>
                <w:rFonts w:cstheme="minorHAnsi"/>
                <w:lang w:val="nl-NL"/>
              </w:rPr>
              <w:t xml:space="preserve"> </w:t>
            </w:r>
          </w:p>
          <w:p w14:paraId="253D7025" w14:textId="77777777" w:rsidR="00007AE6" w:rsidRDefault="00007AE6" w:rsidP="00007AE6">
            <w:pPr>
              <w:spacing w:after="0" w:line="240" w:lineRule="auto"/>
              <w:jc w:val="both"/>
              <w:rPr>
                <w:rFonts w:cstheme="minorHAnsi"/>
                <w:lang w:val="nl-NL"/>
              </w:rPr>
            </w:pPr>
            <w:del w:id="29" w:author="Microsoft Office-gebruiker" w:date="2022-01-24T12:04:00Z">
              <w:r w:rsidRPr="00C06C09">
                <w:rPr>
                  <w:rFonts w:cstheme="minorHAnsi"/>
                  <w:lang w:val="nl-NL"/>
                </w:rPr>
                <w:delText>In het</w:delText>
              </w:r>
            </w:del>
            <w:ins w:id="30" w:author="Microsoft Office-gebruiker" w:date="2022-01-24T12:04:00Z">
              <w:r w:rsidRPr="0038218C">
                <w:rPr>
                  <w:rFonts w:cstheme="minorHAnsi"/>
                  <w:lang w:val="nl-NL"/>
                </w:rPr>
                <w:t>Het</w:t>
              </w:r>
            </w:ins>
            <w:r w:rsidRPr="0038218C">
              <w:rPr>
                <w:rFonts w:cstheme="minorHAnsi"/>
                <w:lang w:val="nl-NL"/>
              </w:rPr>
              <w:t xml:space="preserve"> splitsingsvoorstel </w:t>
            </w:r>
            <w:del w:id="31" w:author="Microsoft Office-gebruiker" w:date="2022-01-24T12:04:00Z">
              <w:r>
                <w:rPr>
                  <w:rFonts w:cstheme="minorHAnsi"/>
                  <w:lang w:val="nl-NL"/>
                </w:rPr>
                <w:delText>wordt</w:delText>
              </w:r>
            </w:del>
            <w:ins w:id="32" w:author="Microsoft Office-gebruiker" w:date="2022-01-24T12:04:00Z">
              <w:r w:rsidRPr="0038218C">
                <w:rPr>
                  <w:rFonts w:cstheme="minorHAnsi"/>
                  <w:lang w:val="nl-NL"/>
                </w:rPr>
                <w:t>vermeldt</w:t>
              </w:r>
            </w:ins>
            <w:r w:rsidRPr="0038218C">
              <w:rPr>
                <w:rFonts w:cstheme="minorHAnsi"/>
                <w:lang w:val="nl-NL"/>
              </w:rPr>
              <w:t xml:space="preserve"> ten minste</w:t>
            </w:r>
            <w:del w:id="33" w:author="Microsoft Office-gebruiker" w:date="2022-01-24T12:04:00Z">
              <w:r>
                <w:rPr>
                  <w:rFonts w:cstheme="minorHAnsi"/>
                  <w:lang w:val="nl-NL"/>
                </w:rPr>
                <w:delText xml:space="preserve"> vermeld</w:delText>
              </w:r>
            </w:del>
            <w:r w:rsidRPr="0038218C">
              <w:rPr>
                <w:rFonts w:cstheme="minorHAnsi"/>
                <w:lang w:val="nl-NL"/>
              </w:rPr>
              <w:t>:</w:t>
            </w:r>
          </w:p>
          <w:p w14:paraId="4103F403" w14:textId="77777777" w:rsidR="00007AE6" w:rsidRPr="0038218C" w:rsidRDefault="00007AE6" w:rsidP="00007AE6">
            <w:pPr>
              <w:spacing w:after="0" w:line="240" w:lineRule="auto"/>
              <w:jc w:val="both"/>
              <w:rPr>
                <w:rFonts w:cstheme="minorHAnsi"/>
                <w:lang w:val="nl-NL"/>
              </w:rPr>
            </w:pPr>
          </w:p>
          <w:p w14:paraId="4FB4F640" w14:textId="77777777" w:rsidR="00007AE6" w:rsidRDefault="00007AE6" w:rsidP="00007AE6">
            <w:pPr>
              <w:spacing w:after="0" w:line="240" w:lineRule="auto"/>
              <w:jc w:val="both"/>
              <w:rPr>
                <w:rFonts w:cstheme="minorHAnsi"/>
                <w:lang w:val="nl-NL"/>
              </w:rPr>
            </w:pPr>
            <w:r w:rsidRPr="0038218C">
              <w:rPr>
                <w:rFonts w:cstheme="minorHAnsi"/>
                <w:lang w:val="nl-NL"/>
              </w:rPr>
              <w:t xml:space="preserve">  1° de rechtsvorm, de naam, het voorwerp en de zetel van de te splitsen vennootschap en van de nieuwe vennootschappen;</w:t>
            </w:r>
          </w:p>
          <w:p w14:paraId="6C57C2F3" w14:textId="77777777" w:rsidR="00007AE6" w:rsidRPr="0038218C" w:rsidRDefault="00007AE6" w:rsidP="00007AE6">
            <w:pPr>
              <w:spacing w:after="0" w:line="240" w:lineRule="auto"/>
              <w:jc w:val="both"/>
              <w:rPr>
                <w:rFonts w:cstheme="minorHAnsi"/>
                <w:lang w:val="nl-NL"/>
              </w:rPr>
            </w:pPr>
          </w:p>
          <w:p w14:paraId="7DDECBFA" w14:textId="77777777" w:rsidR="00007AE6" w:rsidRDefault="00007AE6" w:rsidP="00007AE6">
            <w:pPr>
              <w:spacing w:after="0" w:line="240" w:lineRule="auto"/>
              <w:jc w:val="both"/>
              <w:rPr>
                <w:rFonts w:cstheme="minorHAnsi"/>
                <w:lang w:val="nl-NL"/>
              </w:rPr>
            </w:pPr>
            <w:r w:rsidRPr="0038218C">
              <w:rPr>
                <w:rFonts w:cstheme="minorHAnsi"/>
                <w:lang w:val="nl-NL"/>
              </w:rPr>
              <w:t xml:space="preserve">  2° de ruilverhouding van de aandelen en, in voorkomend geval, het bedrag van de opleg;</w:t>
            </w:r>
          </w:p>
          <w:p w14:paraId="67441EA5" w14:textId="77777777" w:rsidR="00007AE6" w:rsidRPr="0038218C" w:rsidRDefault="00007AE6" w:rsidP="00007AE6">
            <w:pPr>
              <w:spacing w:after="0" w:line="240" w:lineRule="auto"/>
              <w:jc w:val="both"/>
              <w:rPr>
                <w:rFonts w:cstheme="minorHAnsi"/>
                <w:lang w:val="nl-NL"/>
              </w:rPr>
            </w:pPr>
          </w:p>
          <w:p w14:paraId="3B587E47" w14:textId="77777777" w:rsidR="00007AE6" w:rsidRDefault="00007AE6" w:rsidP="00007AE6">
            <w:pPr>
              <w:spacing w:after="0" w:line="240" w:lineRule="auto"/>
              <w:jc w:val="both"/>
              <w:rPr>
                <w:rFonts w:cstheme="minorHAnsi"/>
                <w:lang w:val="nl-NL"/>
              </w:rPr>
            </w:pPr>
            <w:r w:rsidRPr="0038218C">
              <w:rPr>
                <w:rFonts w:cstheme="minorHAnsi"/>
                <w:lang w:val="nl-NL"/>
              </w:rPr>
              <w:t xml:space="preserve">  3° de wijze waarop de aandelen in de nieuwe vennootschappen worden uitgereikt;</w:t>
            </w:r>
          </w:p>
          <w:p w14:paraId="4CF13791" w14:textId="77777777" w:rsidR="00007AE6" w:rsidRPr="0038218C" w:rsidRDefault="00007AE6" w:rsidP="00007AE6">
            <w:pPr>
              <w:spacing w:after="0" w:line="240" w:lineRule="auto"/>
              <w:jc w:val="both"/>
              <w:rPr>
                <w:rFonts w:cstheme="minorHAnsi"/>
                <w:lang w:val="nl-NL"/>
              </w:rPr>
            </w:pPr>
          </w:p>
          <w:p w14:paraId="5CEDA458" w14:textId="77777777" w:rsidR="00007AE6" w:rsidRDefault="00007AE6" w:rsidP="00007AE6">
            <w:pPr>
              <w:spacing w:after="0" w:line="240" w:lineRule="auto"/>
              <w:jc w:val="both"/>
              <w:rPr>
                <w:rFonts w:cstheme="minorHAnsi"/>
                <w:lang w:val="nl-NL"/>
              </w:rPr>
            </w:pPr>
            <w:r w:rsidRPr="0038218C">
              <w:rPr>
                <w:rFonts w:cstheme="minorHAnsi"/>
                <w:lang w:val="nl-NL"/>
              </w:rPr>
              <w:t xml:space="preserve">  4° de datum vanaf wanneer deze aandelen recht geven op winstdeelname, evenals elke bijzondere regeling betreffende dit recht;</w:t>
            </w:r>
          </w:p>
          <w:p w14:paraId="23C6A8AD" w14:textId="77777777" w:rsidR="00007AE6" w:rsidRPr="0038218C" w:rsidRDefault="00007AE6" w:rsidP="00007AE6">
            <w:pPr>
              <w:spacing w:after="0" w:line="240" w:lineRule="auto"/>
              <w:jc w:val="both"/>
              <w:rPr>
                <w:rFonts w:cstheme="minorHAnsi"/>
                <w:lang w:val="nl-NL"/>
              </w:rPr>
            </w:pPr>
          </w:p>
          <w:p w14:paraId="1741AD1F" w14:textId="77777777" w:rsidR="00007AE6" w:rsidRDefault="00007AE6" w:rsidP="00007AE6">
            <w:pPr>
              <w:spacing w:after="0" w:line="240" w:lineRule="auto"/>
              <w:jc w:val="both"/>
              <w:rPr>
                <w:rFonts w:cstheme="minorHAnsi"/>
                <w:lang w:val="nl-NL"/>
              </w:rPr>
            </w:pPr>
            <w:r w:rsidRPr="0038218C">
              <w:rPr>
                <w:rFonts w:cstheme="minorHAnsi"/>
                <w:lang w:val="nl-NL"/>
              </w:rPr>
              <w:t xml:space="preserve">  5° de datum vanaf wanneer de handelingen van de te splitsen vennootschap boekhoudkundig </w:t>
            </w:r>
            <w:ins w:id="34" w:author="Microsoft Office-gebruiker" w:date="2022-01-24T12:04:00Z">
              <w:r w:rsidRPr="0038218C">
                <w:rPr>
                  <w:rFonts w:cstheme="minorHAnsi"/>
                  <w:lang w:val="nl-NL"/>
                </w:rPr>
                <w:t xml:space="preserve">worden </w:t>
              </w:r>
            </w:ins>
            <w:r w:rsidRPr="0038218C">
              <w:rPr>
                <w:rFonts w:cstheme="minorHAnsi"/>
                <w:lang w:val="nl-NL"/>
              </w:rPr>
              <w:t xml:space="preserve">geacht </w:t>
            </w:r>
            <w:del w:id="35" w:author="Microsoft Office-gebruiker" w:date="2022-01-24T12:04:00Z">
              <w:r w:rsidRPr="00C06C09">
                <w:rPr>
                  <w:rFonts w:cstheme="minorHAnsi"/>
                  <w:lang w:val="nl-NL"/>
                </w:rPr>
                <w:delText xml:space="preserve">worden </w:delText>
              </w:r>
            </w:del>
            <w:r w:rsidRPr="0038218C">
              <w:rPr>
                <w:rFonts w:cstheme="minorHAnsi"/>
                <w:lang w:val="nl-NL"/>
              </w:rPr>
              <w:t>te zijn verricht voor rekening van een van de nieuwe vennootschappen</w:t>
            </w:r>
            <w:ins w:id="36" w:author="Microsoft Office-gebruiker" w:date="2022-01-24T12:04:00Z">
              <w:r w:rsidRPr="0038218C">
                <w:rPr>
                  <w:rFonts w:cstheme="minorHAnsi"/>
                  <w:lang w:val="nl-NL"/>
                </w:rPr>
                <w:t>, die niet eerder mag worden geplaatst dan op de eers</w:t>
              </w:r>
              <w:r>
                <w:rPr>
                  <w:rFonts w:cstheme="minorHAnsi"/>
                  <w:lang w:val="nl-NL"/>
                </w:rPr>
                <w:t>te dag van het lopende boekjaar</w:t>
              </w:r>
            </w:ins>
            <w:r w:rsidRPr="0038218C">
              <w:rPr>
                <w:rFonts w:cstheme="minorHAnsi"/>
                <w:lang w:val="nl-NL"/>
              </w:rPr>
              <w:t>;</w:t>
            </w:r>
          </w:p>
          <w:p w14:paraId="4D9B418C" w14:textId="77777777" w:rsidR="00007AE6" w:rsidRPr="0038218C" w:rsidRDefault="00007AE6" w:rsidP="00007AE6">
            <w:pPr>
              <w:spacing w:after="0" w:line="240" w:lineRule="auto"/>
              <w:jc w:val="both"/>
              <w:rPr>
                <w:rFonts w:cstheme="minorHAnsi"/>
                <w:lang w:val="nl-NL"/>
              </w:rPr>
            </w:pPr>
          </w:p>
          <w:p w14:paraId="582E760B" w14:textId="77777777" w:rsidR="00007AE6" w:rsidRDefault="00007AE6" w:rsidP="00007AE6">
            <w:pPr>
              <w:spacing w:after="0" w:line="240" w:lineRule="auto"/>
              <w:jc w:val="both"/>
              <w:rPr>
                <w:rFonts w:cstheme="minorHAnsi"/>
                <w:lang w:val="nl-NL"/>
              </w:rPr>
            </w:pPr>
            <w:r w:rsidRPr="0038218C">
              <w:rPr>
                <w:rFonts w:cstheme="minorHAnsi"/>
                <w:lang w:val="nl-NL"/>
              </w:rPr>
              <w:t xml:space="preserve">  6° de rechten die de nieuwe vennootschappen toekennen aan de vennoten of aandeelhouders van de te splitsen vennootschap, die bijzondere rechten hebben en aan de houders van andere effecten dan aandelen, of de jegens hen voorgestelde maatregelen;</w:t>
            </w:r>
          </w:p>
          <w:p w14:paraId="09736A34" w14:textId="77777777" w:rsidR="00007AE6" w:rsidRPr="0038218C" w:rsidRDefault="00007AE6" w:rsidP="00007AE6">
            <w:pPr>
              <w:spacing w:after="0" w:line="240" w:lineRule="auto"/>
              <w:jc w:val="both"/>
              <w:rPr>
                <w:rFonts w:cstheme="minorHAnsi"/>
                <w:lang w:val="nl-NL"/>
              </w:rPr>
            </w:pPr>
          </w:p>
          <w:p w14:paraId="2BBDF714" w14:textId="77777777" w:rsidR="00007AE6" w:rsidRDefault="00007AE6" w:rsidP="00007AE6">
            <w:pPr>
              <w:spacing w:after="0" w:line="240" w:lineRule="auto"/>
              <w:jc w:val="both"/>
              <w:rPr>
                <w:rFonts w:cstheme="minorHAnsi"/>
                <w:lang w:val="nl-NL"/>
              </w:rPr>
            </w:pPr>
            <w:r w:rsidRPr="0038218C">
              <w:rPr>
                <w:rFonts w:cstheme="minorHAnsi"/>
                <w:lang w:val="nl-NL"/>
              </w:rPr>
              <w:t xml:space="preserve">  7° de bezoldiging die wordt toegekend aan de commissarissen of de bedrijfsrevisoren</w:t>
            </w:r>
            <w:ins w:id="37" w:author="Microsoft Office-gebruiker" w:date="2022-01-24T12:04:00Z">
              <w:r w:rsidRPr="0038218C">
                <w:rPr>
                  <w:rFonts w:cstheme="minorHAnsi"/>
                  <w:lang w:val="nl-NL"/>
                </w:rPr>
                <w:t xml:space="preserve"> of externe accountants</w:t>
              </w:r>
            </w:ins>
            <w:r w:rsidRPr="0038218C">
              <w:rPr>
                <w:rFonts w:cstheme="minorHAnsi"/>
                <w:lang w:val="nl-NL"/>
              </w:rPr>
              <w:t xml:space="preserve"> voor de opstelling van het in artikel 12:78 bedoelde verslag;</w:t>
            </w:r>
          </w:p>
          <w:p w14:paraId="31BC77DC" w14:textId="77777777" w:rsidR="00007AE6" w:rsidRPr="0038218C" w:rsidRDefault="00007AE6" w:rsidP="00007AE6">
            <w:pPr>
              <w:spacing w:after="0" w:line="240" w:lineRule="auto"/>
              <w:jc w:val="both"/>
              <w:rPr>
                <w:rFonts w:cstheme="minorHAnsi"/>
                <w:lang w:val="nl-NL"/>
              </w:rPr>
            </w:pPr>
          </w:p>
          <w:p w14:paraId="264EF23D" w14:textId="77777777" w:rsidR="00007AE6" w:rsidRDefault="00007AE6" w:rsidP="00007AE6">
            <w:pPr>
              <w:spacing w:after="0" w:line="240" w:lineRule="auto"/>
              <w:jc w:val="both"/>
              <w:rPr>
                <w:rFonts w:cstheme="minorHAnsi"/>
                <w:lang w:val="nl-NL"/>
              </w:rPr>
            </w:pPr>
            <w:r w:rsidRPr="0038218C">
              <w:rPr>
                <w:rFonts w:cstheme="minorHAnsi"/>
                <w:lang w:val="nl-NL"/>
              </w:rPr>
              <w:t xml:space="preserve">  8° ieder bijzonder voordeel toegekend aan de leden van de bestuursorganen van de vennootschappen die aan de splitsing deelnemen;</w:t>
            </w:r>
          </w:p>
          <w:p w14:paraId="3DAFD44B" w14:textId="77777777" w:rsidR="00007AE6" w:rsidRPr="0038218C" w:rsidRDefault="00007AE6" w:rsidP="00007AE6">
            <w:pPr>
              <w:spacing w:after="0" w:line="240" w:lineRule="auto"/>
              <w:jc w:val="both"/>
              <w:rPr>
                <w:rFonts w:cstheme="minorHAnsi"/>
                <w:lang w:val="nl-NL"/>
              </w:rPr>
            </w:pPr>
          </w:p>
          <w:p w14:paraId="1D701BB0" w14:textId="77777777" w:rsidR="00007AE6" w:rsidRDefault="00007AE6" w:rsidP="00007AE6">
            <w:pPr>
              <w:spacing w:after="0" w:line="240" w:lineRule="auto"/>
              <w:jc w:val="both"/>
              <w:rPr>
                <w:rFonts w:cstheme="minorHAnsi"/>
                <w:lang w:val="nl-NL"/>
              </w:rPr>
            </w:pPr>
            <w:r w:rsidRPr="0038218C">
              <w:rPr>
                <w:rFonts w:cstheme="minorHAnsi"/>
                <w:lang w:val="nl-NL"/>
              </w:rPr>
              <w:t xml:space="preserve">  9° de nauwkeurige beschrijving en verdeling van de aan elke nieuwe vennootschap over te dragen delen van de activa en passiva van het vermogen;</w:t>
            </w:r>
          </w:p>
          <w:p w14:paraId="70E2EBA0" w14:textId="77777777" w:rsidR="00007AE6" w:rsidRPr="0038218C" w:rsidRDefault="00007AE6" w:rsidP="00007AE6">
            <w:pPr>
              <w:spacing w:after="0" w:line="240" w:lineRule="auto"/>
              <w:jc w:val="both"/>
              <w:rPr>
                <w:rFonts w:cstheme="minorHAnsi"/>
                <w:lang w:val="nl-NL"/>
              </w:rPr>
            </w:pPr>
          </w:p>
          <w:p w14:paraId="4C765E46" w14:textId="77777777" w:rsidR="00007AE6" w:rsidRDefault="00007AE6" w:rsidP="00007AE6">
            <w:pPr>
              <w:spacing w:after="0" w:line="240" w:lineRule="auto"/>
              <w:jc w:val="both"/>
              <w:rPr>
                <w:rFonts w:cstheme="minorHAnsi"/>
                <w:lang w:val="nl-NL"/>
              </w:rPr>
            </w:pPr>
            <w:r w:rsidRPr="0038218C">
              <w:rPr>
                <w:rFonts w:cstheme="minorHAnsi"/>
                <w:lang w:val="nl-NL"/>
              </w:rPr>
              <w:t xml:space="preserve">  10° de verdeling onder de vennoten of aandeelhouders van de te splitsen vennootschap van de aandelen van de nieuwe vennootschappen</w:t>
            </w:r>
            <w:ins w:id="38" w:author="Microsoft Office-gebruiker" w:date="2022-01-24T12:04:00Z">
              <w:r w:rsidRPr="0038218C">
                <w:rPr>
                  <w:rFonts w:cstheme="minorHAnsi"/>
                  <w:lang w:val="nl-NL"/>
                </w:rPr>
                <w:t>,</w:t>
              </w:r>
            </w:ins>
            <w:r w:rsidRPr="0038218C">
              <w:rPr>
                <w:rFonts w:cstheme="minorHAnsi"/>
                <w:lang w:val="nl-NL"/>
              </w:rPr>
              <w:t xml:space="preserve"> evenals het criterium waarop deze verdeling is gebaseerd;</w:t>
            </w:r>
          </w:p>
          <w:p w14:paraId="740B74B9" w14:textId="77777777" w:rsidR="00007AE6" w:rsidRPr="0038218C" w:rsidRDefault="00007AE6" w:rsidP="00007AE6">
            <w:pPr>
              <w:spacing w:after="0" w:line="240" w:lineRule="auto"/>
              <w:jc w:val="both"/>
              <w:rPr>
                <w:rFonts w:cstheme="minorHAnsi"/>
                <w:lang w:val="nl-NL"/>
              </w:rPr>
            </w:pPr>
          </w:p>
          <w:p w14:paraId="7689E07A" w14:textId="77777777" w:rsidR="00007AE6" w:rsidRPr="0038218C" w:rsidRDefault="00007AE6" w:rsidP="00007AE6">
            <w:pPr>
              <w:spacing w:after="0" w:line="240" w:lineRule="auto"/>
              <w:jc w:val="both"/>
              <w:rPr>
                <w:rFonts w:cstheme="minorHAnsi"/>
                <w:lang w:val="nl-NL"/>
              </w:rPr>
            </w:pPr>
            <w:r w:rsidRPr="0038218C">
              <w:rPr>
                <w:rFonts w:cstheme="minorHAnsi"/>
                <w:lang w:val="nl-NL"/>
              </w:rPr>
              <w:t xml:space="preserve">  11° de naam en standplaats van de instrumenterende notaris, in het in artikel 12:90 bedoelde geval. </w:t>
            </w:r>
          </w:p>
          <w:p w14:paraId="2275B184" w14:textId="77777777" w:rsidR="00007AE6" w:rsidRDefault="00007AE6" w:rsidP="00007AE6">
            <w:pPr>
              <w:spacing w:after="0" w:line="240" w:lineRule="auto"/>
              <w:jc w:val="both"/>
              <w:rPr>
                <w:rFonts w:cstheme="minorHAnsi"/>
                <w:lang w:val="nl-NL"/>
              </w:rPr>
            </w:pPr>
            <w:r w:rsidRPr="0038218C">
              <w:rPr>
                <w:rFonts w:cstheme="minorHAnsi"/>
                <w:lang w:val="nl-NL"/>
              </w:rPr>
              <w:t xml:space="preserve">  </w:t>
            </w:r>
          </w:p>
          <w:p w14:paraId="47F7AD6F" w14:textId="4C9F4ED6" w:rsidR="006F7C1F" w:rsidRPr="00007AE6" w:rsidRDefault="00007AE6" w:rsidP="00007AE6">
            <w:pPr>
              <w:jc w:val="both"/>
              <w:rPr>
                <w:lang w:val="nl-NL"/>
              </w:rPr>
            </w:pPr>
            <w:r w:rsidRPr="0038218C">
              <w:rPr>
                <w:rFonts w:cstheme="minorHAnsi"/>
                <w:lang w:val="nl-NL"/>
              </w:rPr>
              <w:t>Het splitsingsvoorstel moet door elke vennootschap die aan de splitsing deelneemt ter griffie van de ondernemingsrechtbank van haar zetel worden neergelegd en bekendgemaakt bij uittreksel of mededeling overeenkomstig respectievelijk de artikelen 2:</w:t>
            </w:r>
            <w:del w:id="39" w:author="Microsoft Office-gebruiker" w:date="2022-01-24T12:04:00Z">
              <w:r w:rsidRPr="00C06C09">
                <w:rPr>
                  <w:rFonts w:cstheme="minorHAnsi"/>
                  <w:lang w:val="nl-NL"/>
                </w:rPr>
                <w:delText>7</w:delText>
              </w:r>
            </w:del>
            <w:ins w:id="40" w:author="Microsoft Office-gebruiker" w:date="2022-01-24T12:04:00Z">
              <w:r w:rsidRPr="0038218C">
                <w:rPr>
                  <w:rFonts w:cstheme="minorHAnsi"/>
                  <w:lang w:val="nl-NL"/>
                </w:rPr>
                <w:t>8</w:t>
              </w:r>
            </w:ins>
            <w:r w:rsidRPr="0038218C">
              <w:rPr>
                <w:rFonts w:cstheme="minorHAnsi"/>
                <w:lang w:val="nl-NL"/>
              </w:rPr>
              <w:t xml:space="preserve"> en 2:</w:t>
            </w:r>
            <w:del w:id="41" w:author="Microsoft Office-gebruiker" w:date="2022-01-24T12:04:00Z">
              <w:r w:rsidRPr="00C06C09">
                <w:rPr>
                  <w:rFonts w:cstheme="minorHAnsi"/>
                  <w:lang w:val="nl-NL"/>
                </w:rPr>
                <w:delText>13</w:delText>
              </w:r>
            </w:del>
            <w:ins w:id="42" w:author="Microsoft Office-gebruiker" w:date="2022-01-24T12:04:00Z">
              <w:r w:rsidRPr="0038218C">
                <w:rPr>
                  <w:rFonts w:cstheme="minorHAnsi"/>
                  <w:lang w:val="nl-NL"/>
                </w:rPr>
                <w:t>14</w:t>
              </w:r>
            </w:ins>
            <w:r w:rsidRPr="0038218C">
              <w:rPr>
                <w:rFonts w:cstheme="minorHAnsi"/>
                <w:lang w:val="nl-NL"/>
              </w:rPr>
              <w:t>, 1°, of 4°. In dit laatste geval bevat de mededeling een hyperlink naar de vennootschapswebsite. De neerlegging gebeurt uiterlijk zes weken vóór het besluit tot splitsing vermeld in artikel 12:83.</w:t>
            </w:r>
          </w:p>
        </w:tc>
        <w:tc>
          <w:tcPr>
            <w:tcW w:w="5953" w:type="dxa"/>
            <w:shd w:val="clear" w:color="auto" w:fill="auto"/>
          </w:tcPr>
          <w:p w14:paraId="498BF60C" w14:textId="77777777" w:rsidR="00084A32" w:rsidRPr="0038218C" w:rsidRDefault="00084A32" w:rsidP="00084A32">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12:</w:t>
            </w:r>
            <w:proofErr w:type="gramEnd"/>
            <w:r>
              <w:rPr>
                <w:rFonts w:cstheme="minorHAnsi"/>
                <w:lang w:val="fr-FR"/>
              </w:rPr>
              <w:t>75. Les organes d'</w:t>
            </w:r>
            <w:r w:rsidRPr="0038218C">
              <w:rPr>
                <w:rFonts w:cstheme="minorHAnsi"/>
                <w:lang w:val="fr-FR"/>
              </w:rPr>
              <w:t>administration des sociétés participant à la scission établissent un projet de scission par acte authentique ou par acte sous seing privé.</w:t>
            </w:r>
          </w:p>
          <w:p w14:paraId="196AFBCF" w14:textId="77777777" w:rsidR="00084A32" w:rsidRDefault="00084A32" w:rsidP="00084A32">
            <w:pPr>
              <w:spacing w:after="0" w:line="240" w:lineRule="auto"/>
              <w:jc w:val="both"/>
              <w:rPr>
                <w:rFonts w:cstheme="minorHAnsi"/>
                <w:lang w:val="fr-FR"/>
              </w:rPr>
            </w:pPr>
            <w:r w:rsidRPr="0038218C">
              <w:rPr>
                <w:rFonts w:cstheme="minorHAnsi"/>
                <w:lang w:val="fr-FR"/>
              </w:rPr>
              <w:t xml:space="preserve">  </w:t>
            </w:r>
          </w:p>
          <w:p w14:paraId="384AF8AF" w14:textId="77777777" w:rsidR="00084A32" w:rsidRDefault="00084A32" w:rsidP="00084A32">
            <w:pPr>
              <w:spacing w:after="0" w:line="240" w:lineRule="auto"/>
              <w:jc w:val="both"/>
              <w:rPr>
                <w:rFonts w:cstheme="minorHAnsi"/>
                <w:lang w:val="fr-FR"/>
              </w:rPr>
            </w:pPr>
            <w:r w:rsidRPr="0038218C">
              <w:rPr>
                <w:rFonts w:cstheme="minorHAnsi"/>
                <w:lang w:val="fr-FR"/>
              </w:rPr>
              <w:t>Le projet</w:t>
            </w:r>
            <w:r>
              <w:rPr>
                <w:rFonts w:cstheme="minorHAnsi"/>
                <w:lang w:val="fr-FR"/>
              </w:rPr>
              <w:t xml:space="preserve"> de scission mentionne au </w:t>
            </w:r>
            <w:proofErr w:type="gramStart"/>
            <w:r>
              <w:rPr>
                <w:rFonts w:cstheme="minorHAnsi"/>
                <w:lang w:val="fr-FR"/>
              </w:rPr>
              <w:t>moins</w:t>
            </w:r>
            <w:r w:rsidRPr="0038218C">
              <w:rPr>
                <w:rFonts w:cstheme="minorHAnsi"/>
                <w:lang w:val="fr-FR"/>
              </w:rPr>
              <w:t>:</w:t>
            </w:r>
            <w:proofErr w:type="gramEnd"/>
          </w:p>
          <w:p w14:paraId="2F332C2A" w14:textId="77777777" w:rsidR="00084A32" w:rsidRPr="0038218C" w:rsidRDefault="00084A32" w:rsidP="00084A32">
            <w:pPr>
              <w:spacing w:after="0" w:line="240" w:lineRule="auto"/>
              <w:jc w:val="both"/>
              <w:rPr>
                <w:rFonts w:cstheme="minorHAnsi"/>
                <w:lang w:val="fr-FR"/>
              </w:rPr>
            </w:pPr>
          </w:p>
          <w:p w14:paraId="593211E3" w14:textId="77777777" w:rsidR="00084A32" w:rsidRDefault="00084A32" w:rsidP="00084A32">
            <w:pPr>
              <w:spacing w:after="0" w:line="240" w:lineRule="auto"/>
              <w:jc w:val="both"/>
              <w:rPr>
                <w:rFonts w:cstheme="minorHAnsi"/>
                <w:lang w:val="fr-FR"/>
              </w:rPr>
            </w:pPr>
            <w:r w:rsidRPr="0038218C">
              <w:rPr>
                <w:rFonts w:cstheme="minorHAnsi"/>
                <w:lang w:val="fr-FR"/>
              </w:rPr>
              <w:t xml:space="preserve">  1° la forme, la dénomination, l'objet et le siège de la société à scinder ainsi que d</w:t>
            </w:r>
            <w:r>
              <w:rPr>
                <w:rFonts w:cstheme="minorHAnsi"/>
                <w:lang w:val="fr-FR"/>
              </w:rPr>
              <w:t xml:space="preserve">es nouvelles </w:t>
            </w:r>
            <w:proofErr w:type="gramStart"/>
            <w:r>
              <w:rPr>
                <w:rFonts w:cstheme="minorHAnsi"/>
                <w:lang w:val="fr-FR"/>
              </w:rPr>
              <w:t>sociétés</w:t>
            </w:r>
            <w:r w:rsidRPr="0038218C">
              <w:rPr>
                <w:rFonts w:cstheme="minorHAnsi"/>
                <w:lang w:val="fr-FR"/>
              </w:rPr>
              <w:t>;</w:t>
            </w:r>
            <w:proofErr w:type="gramEnd"/>
          </w:p>
          <w:p w14:paraId="70E50801" w14:textId="77777777" w:rsidR="00084A32" w:rsidRPr="0038218C" w:rsidRDefault="00084A32" w:rsidP="00084A32">
            <w:pPr>
              <w:spacing w:after="0" w:line="240" w:lineRule="auto"/>
              <w:jc w:val="both"/>
              <w:rPr>
                <w:rFonts w:cstheme="minorHAnsi"/>
                <w:lang w:val="fr-FR"/>
              </w:rPr>
            </w:pPr>
          </w:p>
          <w:p w14:paraId="1D7106B3" w14:textId="77777777" w:rsidR="00084A32" w:rsidRDefault="00084A32" w:rsidP="00084A32">
            <w:pPr>
              <w:spacing w:after="0" w:line="240" w:lineRule="auto"/>
              <w:jc w:val="both"/>
              <w:rPr>
                <w:rFonts w:cstheme="minorHAnsi"/>
                <w:lang w:val="fr-FR"/>
              </w:rPr>
            </w:pPr>
            <w:r w:rsidRPr="0038218C">
              <w:rPr>
                <w:rFonts w:cstheme="minorHAnsi"/>
                <w:lang w:val="fr-FR"/>
              </w:rPr>
              <w:t xml:space="preserve">  2° le rapport d'échange des actions ou parts et, le cas é</w:t>
            </w:r>
            <w:r>
              <w:rPr>
                <w:rFonts w:cstheme="minorHAnsi"/>
                <w:lang w:val="fr-FR"/>
              </w:rPr>
              <w:t xml:space="preserve">chéant, le montant de la </w:t>
            </w:r>
            <w:proofErr w:type="gramStart"/>
            <w:r>
              <w:rPr>
                <w:rFonts w:cstheme="minorHAnsi"/>
                <w:lang w:val="fr-FR"/>
              </w:rPr>
              <w:t>soulte</w:t>
            </w:r>
            <w:r w:rsidRPr="0038218C">
              <w:rPr>
                <w:rFonts w:cstheme="minorHAnsi"/>
                <w:lang w:val="fr-FR"/>
              </w:rPr>
              <w:t>;</w:t>
            </w:r>
            <w:proofErr w:type="gramEnd"/>
          </w:p>
          <w:p w14:paraId="141AD014" w14:textId="77777777" w:rsidR="00084A32" w:rsidRPr="0038218C" w:rsidRDefault="00084A32" w:rsidP="00084A32">
            <w:pPr>
              <w:spacing w:after="0" w:line="240" w:lineRule="auto"/>
              <w:jc w:val="both"/>
              <w:rPr>
                <w:rFonts w:cstheme="minorHAnsi"/>
                <w:lang w:val="fr-FR"/>
              </w:rPr>
            </w:pPr>
          </w:p>
          <w:p w14:paraId="63AD5AF1" w14:textId="77777777" w:rsidR="00084A32" w:rsidRDefault="00084A32" w:rsidP="00084A32">
            <w:pPr>
              <w:spacing w:after="0" w:line="240" w:lineRule="auto"/>
              <w:jc w:val="both"/>
              <w:rPr>
                <w:rFonts w:cstheme="minorHAnsi"/>
                <w:lang w:val="fr-FR"/>
              </w:rPr>
            </w:pPr>
            <w:r w:rsidRPr="0038218C">
              <w:rPr>
                <w:rFonts w:cstheme="minorHAnsi"/>
                <w:lang w:val="fr-FR"/>
              </w:rPr>
              <w:t xml:space="preserve">  3° les modalités de remise des actions </w:t>
            </w:r>
            <w:r>
              <w:rPr>
                <w:rFonts w:cstheme="minorHAnsi"/>
                <w:lang w:val="fr-FR"/>
              </w:rPr>
              <w:t xml:space="preserve">ou parts des nouvelles </w:t>
            </w:r>
            <w:proofErr w:type="gramStart"/>
            <w:r>
              <w:rPr>
                <w:rFonts w:cstheme="minorHAnsi"/>
                <w:lang w:val="fr-FR"/>
              </w:rPr>
              <w:t>sociétés</w:t>
            </w:r>
            <w:r w:rsidRPr="0038218C">
              <w:rPr>
                <w:rFonts w:cstheme="minorHAnsi"/>
                <w:lang w:val="fr-FR"/>
              </w:rPr>
              <w:t>;</w:t>
            </w:r>
            <w:proofErr w:type="gramEnd"/>
          </w:p>
          <w:p w14:paraId="0C86BAED" w14:textId="77777777" w:rsidR="00084A32" w:rsidRPr="0038218C" w:rsidRDefault="00084A32" w:rsidP="00084A32">
            <w:pPr>
              <w:spacing w:after="0" w:line="240" w:lineRule="auto"/>
              <w:jc w:val="both"/>
              <w:rPr>
                <w:rFonts w:cstheme="minorHAnsi"/>
                <w:lang w:val="fr-FR"/>
              </w:rPr>
            </w:pPr>
          </w:p>
          <w:p w14:paraId="27BDD4BD" w14:textId="77777777" w:rsidR="00084A32" w:rsidRDefault="00084A32" w:rsidP="00084A32">
            <w:pPr>
              <w:spacing w:after="0" w:line="240" w:lineRule="auto"/>
              <w:jc w:val="both"/>
              <w:rPr>
                <w:rFonts w:cstheme="minorHAnsi"/>
                <w:lang w:val="fr-FR"/>
              </w:rPr>
            </w:pPr>
            <w:r w:rsidRPr="0038218C">
              <w:rPr>
                <w:rFonts w:cstheme="minorHAnsi"/>
                <w:lang w:val="fr-FR"/>
              </w:rPr>
              <w:lastRenderedPageBreak/>
              <w:t xml:space="preserve">  4° la date à partir de laquelle ces actions ou parts donnent le droit de participer aux bénéfices ainsi que toute modalité </w:t>
            </w:r>
            <w:ins w:id="43" w:author="Microsoft Office-gebruiker" w:date="2022-01-24T12:10:00Z">
              <w:r w:rsidRPr="0038218C">
                <w:rPr>
                  <w:rFonts w:cstheme="minorHAnsi"/>
                  <w:lang w:val="fr-FR"/>
                </w:rPr>
                <w:t>p</w:t>
              </w:r>
              <w:r>
                <w:rPr>
                  <w:rFonts w:cstheme="minorHAnsi"/>
                  <w:lang w:val="fr-FR"/>
                </w:rPr>
                <w:t xml:space="preserve">articulière </w:t>
              </w:r>
            </w:ins>
            <w:r>
              <w:rPr>
                <w:rFonts w:cstheme="minorHAnsi"/>
                <w:lang w:val="fr-FR"/>
              </w:rPr>
              <w:t xml:space="preserve">relative à ce </w:t>
            </w:r>
            <w:proofErr w:type="gramStart"/>
            <w:r>
              <w:rPr>
                <w:rFonts w:cstheme="minorHAnsi"/>
                <w:lang w:val="fr-FR"/>
              </w:rPr>
              <w:t>droit</w:t>
            </w:r>
            <w:r w:rsidRPr="0038218C">
              <w:rPr>
                <w:rFonts w:cstheme="minorHAnsi"/>
                <w:lang w:val="fr-FR"/>
              </w:rPr>
              <w:t>;</w:t>
            </w:r>
            <w:proofErr w:type="gramEnd"/>
          </w:p>
          <w:p w14:paraId="38972ACE" w14:textId="77777777" w:rsidR="00084A32" w:rsidRPr="0038218C" w:rsidRDefault="00084A32" w:rsidP="00084A32">
            <w:pPr>
              <w:spacing w:after="0" w:line="240" w:lineRule="auto"/>
              <w:jc w:val="both"/>
              <w:rPr>
                <w:rFonts w:cstheme="minorHAnsi"/>
                <w:lang w:val="fr-FR"/>
              </w:rPr>
            </w:pPr>
          </w:p>
          <w:p w14:paraId="1A51FA01" w14:textId="77777777" w:rsidR="00084A32" w:rsidRDefault="00084A32" w:rsidP="00084A32">
            <w:pPr>
              <w:spacing w:after="0" w:line="240" w:lineRule="auto"/>
              <w:jc w:val="both"/>
              <w:rPr>
                <w:rFonts w:cstheme="minorHAnsi"/>
                <w:lang w:val="fr-FR"/>
              </w:rPr>
            </w:pPr>
            <w:r w:rsidRPr="0038218C">
              <w:rPr>
                <w:rFonts w:cstheme="minorHAnsi"/>
                <w:lang w:val="fr-FR"/>
              </w:rPr>
              <w:t xml:space="preserve">  5° la date à partir de laquelle les opérations de la société à scinder sont considérées du point de vue comptable comme accomplies pour le compte de l'une ou l'autre des nouvelles sociétés</w:t>
            </w:r>
            <w:ins w:id="44" w:author="Microsoft Office-gebruiker" w:date="2022-01-24T12:10:00Z">
              <w:r w:rsidRPr="0038218C">
                <w:rPr>
                  <w:rFonts w:cstheme="minorHAnsi"/>
                  <w:lang w:val="fr-FR"/>
                </w:rPr>
                <w:t>, cette date ne pouvan</w:t>
              </w:r>
              <w:r>
                <w:rPr>
                  <w:rFonts w:cstheme="minorHAnsi"/>
                  <w:lang w:val="fr-FR"/>
                </w:rPr>
                <w:t>t remonter le premier jour de l'</w:t>
              </w:r>
              <w:r w:rsidRPr="0038218C">
                <w:rPr>
                  <w:rFonts w:cstheme="minorHAnsi"/>
                  <w:lang w:val="fr-FR"/>
                </w:rPr>
                <w:t>exercice soc</w:t>
              </w:r>
              <w:r>
                <w:rPr>
                  <w:rFonts w:cstheme="minorHAnsi"/>
                  <w:lang w:val="fr-FR"/>
                </w:rPr>
                <w:t xml:space="preserve">ial en </w:t>
              </w:r>
              <w:proofErr w:type="gramStart"/>
              <w:r>
                <w:rPr>
                  <w:rFonts w:cstheme="minorHAnsi"/>
                  <w:lang w:val="fr-FR"/>
                </w:rPr>
                <w:t>cours</w:t>
              </w:r>
            </w:ins>
            <w:r w:rsidRPr="0038218C">
              <w:rPr>
                <w:rFonts w:cstheme="minorHAnsi"/>
                <w:lang w:val="fr-FR"/>
              </w:rPr>
              <w:t>;</w:t>
            </w:r>
            <w:proofErr w:type="gramEnd"/>
          </w:p>
          <w:p w14:paraId="55F0B1AF" w14:textId="77777777" w:rsidR="00084A32" w:rsidRPr="0038218C" w:rsidRDefault="00084A32" w:rsidP="00084A32">
            <w:pPr>
              <w:spacing w:after="0" w:line="240" w:lineRule="auto"/>
              <w:jc w:val="both"/>
              <w:rPr>
                <w:rFonts w:cstheme="minorHAnsi"/>
                <w:lang w:val="fr-FR"/>
              </w:rPr>
            </w:pPr>
          </w:p>
          <w:p w14:paraId="0DDD5EB1" w14:textId="77777777" w:rsidR="00084A32" w:rsidRDefault="00084A32" w:rsidP="00084A32">
            <w:pPr>
              <w:spacing w:after="0" w:line="240" w:lineRule="auto"/>
              <w:jc w:val="both"/>
              <w:rPr>
                <w:rFonts w:cstheme="minorHAnsi"/>
                <w:lang w:val="fr-FR"/>
              </w:rPr>
            </w:pPr>
            <w:r w:rsidRPr="0038218C">
              <w:rPr>
                <w:rFonts w:cstheme="minorHAnsi"/>
                <w:lang w:val="fr-FR"/>
              </w:rPr>
              <w:t xml:space="preserve">  6° les droits </w:t>
            </w:r>
            <w:del w:id="45" w:author="Microsoft Office-gebruiker" w:date="2022-01-24T12:10:00Z">
              <w:r w:rsidRPr="00C06C09">
                <w:rPr>
                  <w:rFonts w:cstheme="minorHAnsi"/>
                  <w:lang w:val="fr-FR"/>
                </w:rPr>
                <w:delText>assurés</w:delText>
              </w:r>
            </w:del>
            <w:ins w:id="46" w:author="Microsoft Office-gebruiker" w:date="2022-01-24T12:10:00Z">
              <w:r w:rsidRPr="0038218C">
                <w:rPr>
                  <w:rFonts w:cstheme="minorHAnsi"/>
                  <w:lang w:val="fr-FR"/>
                </w:rPr>
                <w:t>attribués</w:t>
              </w:r>
            </w:ins>
            <w:r w:rsidRPr="0038218C">
              <w:rPr>
                <w:rFonts w:cstheme="minorHAnsi"/>
                <w:lang w:val="fr-FR"/>
              </w:rPr>
              <w:t xml:space="preserve"> par les nouvelles sociétés aux associés ou actionnaires de la société à scinder ayant des droits spéciaux et aux titulaires de titres autres que des </w:t>
            </w:r>
            <w:ins w:id="47" w:author="Microsoft Office-gebruiker" w:date="2022-01-24T12:10:00Z">
              <w:r w:rsidRPr="0038218C">
                <w:rPr>
                  <w:rFonts w:cstheme="minorHAnsi"/>
                  <w:lang w:val="fr-FR"/>
                </w:rPr>
                <w:t xml:space="preserve">parts ou </w:t>
              </w:r>
            </w:ins>
            <w:r w:rsidRPr="0038218C">
              <w:rPr>
                <w:rFonts w:cstheme="minorHAnsi"/>
                <w:lang w:val="fr-FR"/>
              </w:rPr>
              <w:t>actions ou les</w:t>
            </w:r>
            <w:r>
              <w:rPr>
                <w:rFonts w:cstheme="minorHAnsi"/>
                <w:lang w:val="fr-FR"/>
              </w:rPr>
              <w:t xml:space="preserve"> mesures proposées à leur </w:t>
            </w:r>
            <w:proofErr w:type="gramStart"/>
            <w:r>
              <w:rPr>
                <w:rFonts w:cstheme="minorHAnsi"/>
                <w:lang w:val="fr-FR"/>
              </w:rPr>
              <w:t>égard</w:t>
            </w:r>
            <w:r w:rsidRPr="0038218C">
              <w:rPr>
                <w:rFonts w:cstheme="minorHAnsi"/>
                <w:lang w:val="fr-FR"/>
              </w:rPr>
              <w:t>;</w:t>
            </w:r>
            <w:proofErr w:type="gramEnd"/>
          </w:p>
          <w:p w14:paraId="00867729" w14:textId="77777777" w:rsidR="00084A32" w:rsidRPr="0038218C" w:rsidRDefault="00084A32" w:rsidP="00084A32">
            <w:pPr>
              <w:spacing w:after="0" w:line="240" w:lineRule="auto"/>
              <w:jc w:val="both"/>
              <w:rPr>
                <w:rFonts w:cstheme="minorHAnsi"/>
                <w:lang w:val="fr-FR"/>
              </w:rPr>
            </w:pPr>
          </w:p>
          <w:p w14:paraId="4195FE9E" w14:textId="77777777" w:rsidR="00084A32" w:rsidRDefault="00084A32" w:rsidP="00084A32">
            <w:pPr>
              <w:spacing w:after="0" w:line="240" w:lineRule="auto"/>
              <w:jc w:val="both"/>
              <w:rPr>
                <w:rFonts w:cstheme="minorHAnsi"/>
                <w:lang w:val="fr-FR"/>
              </w:rPr>
            </w:pPr>
            <w:r w:rsidRPr="0038218C">
              <w:rPr>
                <w:rFonts w:cstheme="minorHAnsi"/>
                <w:lang w:val="fr-FR"/>
              </w:rPr>
              <w:t xml:space="preserve">  7° les émoluments </w:t>
            </w:r>
            <w:del w:id="48" w:author="Microsoft Office-gebruiker" w:date="2022-01-24T12:10:00Z">
              <w:r w:rsidRPr="00C06C09">
                <w:rPr>
                  <w:rFonts w:cstheme="minorHAnsi"/>
                  <w:lang w:val="fr-FR"/>
                </w:rPr>
                <w:delText>attribues</w:delText>
              </w:r>
            </w:del>
            <w:ins w:id="49" w:author="Microsoft Office-gebruiker" w:date="2022-01-24T12:10:00Z">
              <w:r w:rsidRPr="0038218C">
                <w:rPr>
                  <w:rFonts w:cstheme="minorHAnsi"/>
                  <w:lang w:val="fr-FR"/>
                </w:rPr>
                <w:t>attribués</w:t>
              </w:r>
            </w:ins>
            <w:r w:rsidRPr="0038218C">
              <w:rPr>
                <w:rFonts w:cstheme="minorHAnsi"/>
                <w:lang w:val="fr-FR"/>
              </w:rPr>
              <w:t xml:space="preserve"> aux commissaires ou aux réviseurs d'entreprises </w:t>
            </w:r>
            <w:del w:id="50" w:author="Microsoft Office-gebruiker" w:date="2022-01-24T12:10:00Z">
              <w:r w:rsidRPr="00C06C09">
                <w:rPr>
                  <w:rFonts w:cstheme="minorHAnsi"/>
                  <w:lang w:val="fr-FR"/>
                </w:rPr>
                <w:delText>chargés de</w:delText>
              </w:r>
            </w:del>
            <w:ins w:id="51" w:author="Microsoft Office-gebruiker" w:date="2022-01-24T12:10:00Z">
              <w:r w:rsidRPr="0038218C">
                <w:rPr>
                  <w:rFonts w:cstheme="minorHAnsi"/>
                  <w:lang w:val="fr-FR"/>
                </w:rPr>
                <w:t>ou experts-comptables externes pour</w:t>
              </w:r>
            </w:ins>
            <w:r w:rsidRPr="0038218C">
              <w:rPr>
                <w:rFonts w:cstheme="minorHAnsi"/>
                <w:lang w:val="fr-FR"/>
              </w:rPr>
              <w:t xml:space="preserve"> la rédaction du </w:t>
            </w:r>
            <w:r>
              <w:rPr>
                <w:rFonts w:cstheme="minorHAnsi"/>
                <w:lang w:val="fr-FR"/>
              </w:rPr>
              <w:t xml:space="preserve">rapport prévu à l'article </w:t>
            </w:r>
            <w:proofErr w:type="gramStart"/>
            <w:r>
              <w:rPr>
                <w:rFonts w:cstheme="minorHAnsi"/>
                <w:lang w:val="fr-FR"/>
              </w:rPr>
              <w:t>12:</w:t>
            </w:r>
            <w:proofErr w:type="gramEnd"/>
            <w:r>
              <w:rPr>
                <w:rFonts w:cstheme="minorHAnsi"/>
                <w:lang w:val="fr-FR"/>
              </w:rPr>
              <w:t>78</w:t>
            </w:r>
            <w:r w:rsidRPr="0038218C">
              <w:rPr>
                <w:rFonts w:cstheme="minorHAnsi"/>
                <w:lang w:val="fr-FR"/>
              </w:rPr>
              <w:t>;</w:t>
            </w:r>
          </w:p>
          <w:p w14:paraId="3255B902" w14:textId="77777777" w:rsidR="00084A32" w:rsidRPr="0038218C" w:rsidRDefault="00084A32" w:rsidP="00084A32">
            <w:pPr>
              <w:spacing w:after="0" w:line="240" w:lineRule="auto"/>
              <w:jc w:val="both"/>
              <w:rPr>
                <w:rFonts w:cstheme="minorHAnsi"/>
                <w:lang w:val="fr-FR"/>
              </w:rPr>
            </w:pPr>
          </w:p>
          <w:p w14:paraId="1DA75D37" w14:textId="77777777" w:rsidR="00084A32" w:rsidRDefault="00084A32" w:rsidP="00084A32">
            <w:pPr>
              <w:spacing w:after="0" w:line="240" w:lineRule="auto"/>
              <w:jc w:val="both"/>
              <w:rPr>
                <w:rFonts w:cstheme="minorHAnsi"/>
                <w:lang w:val="fr-FR"/>
              </w:rPr>
            </w:pPr>
            <w:r w:rsidRPr="0038218C">
              <w:rPr>
                <w:rFonts w:cstheme="minorHAnsi"/>
                <w:lang w:val="fr-FR"/>
              </w:rPr>
              <w:t xml:space="preserve">  8° </w:t>
            </w:r>
            <w:del w:id="52" w:author="Microsoft Office-gebruiker" w:date="2022-01-24T12:10:00Z">
              <w:r w:rsidRPr="00C06C09">
                <w:rPr>
                  <w:rFonts w:cstheme="minorHAnsi"/>
                  <w:lang w:val="fr-FR"/>
                </w:rPr>
                <w:delText>tous avantages particuliers attr</w:delText>
              </w:r>
              <w:r>
                <w:rPr>
                  <w:rFonts w:cstheme="minorHAnsi"/>
                  <w:lang w:val="fr-FR"/>
                </w:rPr>
                <w:delText>ibués</w:delText>
              </w:r>
            </w:del>
            <w:ins w:id="53" w:author="Microsoft Office-gebruiker" w:date="2022-01-24T12:10:00Z">
              <w:r w:rsidRPr="0038218C">
                <w:rPr>
                  <w:rFonts w:cstheme="minorHAnsi"/>
                  <w:lang w:val="fr-FR"/>
                </w:rPr>
                <w:t>tout avantage particulier attr</w:t>
              </w:r>
              <w:r>
                <w:rPr>
                  <w:rFonts w:cstheme="minorHAnsi"/>
                  <w:lang w:val="fr-FR"/>
                </w:rPr>
                <w:t>ibué</w:t>
              </w:r>
            </w:ins>
            <w:r>
              <w:rPr>
                <w:rFonts w:cstheme="minorHAnsi"/>
                <w:lang w:val="fr-FR"/>
              </w:rPr>
              <w:t xml:space="preserve"> </w:t>
            </w:r>
            <w:proofErr w:type="gramStart"/>
            <w:r>
              <w:rPr>
                <w:rFonts w:cstheme="minorHAnsi"/>
                <w:lang w:val="fr-FR"/>
              </w:rPr>
              <w:t>aux  membres</w:t>
            </w:r>
            <w:proofErr w:type="gramEnd"/>
            <w:r>
              <w:rPr>
                <w:rFonts w:cstheme="minorHAnsi"/>
                <w:lang w:val="fr-FR"/>
              </w:rPr>
              <w:t xml:space="preserve"> des organes d'</w:t>
            </w:r>
            <w:r w:rsidRPr="0038218C">
              <w:rPr>
                <w:rFonts w:cstheme="minorHAnsi"/>
                <w:lang w:val="fr-FR"/>
              </w:rPr>
              <w:t>administration des sociétés partic</w:t>
            </w:r>
            <w:r>
              <w:rPr>
                <w:rFonts w:cstheme="minorHAnsi"/>
                <w:lang w:val="fr-FR"/>
              </w:rPr>
              <w:t>ipant à la scission</w:t>
            </w:r>
            <w:r w:rsidRPr="0038218C">
              <w:rPr>
                <w:rFonts w:cstheme="minorHAnsi"/>
                <w:lang w:val="fr-FR"/>
              </w:rPr>
              <w:t>;</w:t>
            </w:r>
          </w:p>
          <w:p w14:paraId="38AFD881" w14:textId="77777777" w:rsidR="00084A32" w:rsidRPr="0038218C" w:rsidRDefault="00084A32" w:rsidP="00084A32">
            <w:pPr>
              <w:spacing w:after="0" w:line="240" w:lineRule="auto"/>
              <w:jc w:val="both"/>
              <w:rPr>
                <w:rFonts w:cstheme="minorHAnsi"/>
                <w:lang w:val="fr-FR"/>
              </w:rPr>
            </w:pPr>
          </w:p>
          <w:p w14:paraId="4D119851" w14:textId="77777777" w:rsidR="00084A32" w:rsidRDefault="00084A32" w:rsidP="00084A32">
            <w:pPr>
              <w:spacing w:after="0" w:line="240" w:lineRule="auto"/>
              <w:jc w:val="both"/>
              <w:rPr>
                <w:rFonts w:cstheme="minorHAnsi"/>
                <w:lang w:val="fr-FR"/>
              </w:rPr>
            </w:pPr>
            <w:r w:rsidRPr="0038218C">
              <w:rPr>
                <w:rFonts w:cstheme="minorHAnsi"/>
                <w:lang w:val="fr-FR"/>
              </w:rPr>
              <w:t xml:space="preserve">  9° la description et la répartition précises des éléments du patrimoine actif et passif à transférer à</w:t>
            </w:r>
            <w:r>
              <w:rPr>
                <w:rFonts w:cstheme="minorHAnsi"/>
                <w:lang w:val="fr-FR"/>
              </w:rPr>
              <w:t xml:space="preserve"> chacune des nouvelles </w:t>
            </w:r>
            <w:proofErr w:type="gramStart"/>
            <w:r>
              <w:rPr>
                <w:rFonts w:cstheme="minorHAnsi"/>
                <w:lang w:val="fr-FR"/>
              </w:rPr>
              <w:t>sociétés</w:t>
            </w:r>
            <w:r w:rsidRPr="0038218C">
              <w:rPr>
                <w:rFonts w:cstheme="minorHAnsi"/>
                <w:lang w:val="fr-FR"/>
              </w:rPr>
              <w:t>;</w:t>
            </w:r>
            <w:proofErr w:type="gramEnd"/>
          </w:p>
          <w:p w14:paraId="370D31E5" w14:textId="77777777" w:rsidR="00084A32" w:rsidRPr="0038218C" w:rsidRDefault="00084A32" w:rsidP="00084A32">
            <w:pPr>
              <w:spacing w:after="0" w:line="240" w:lineRule="auto"/>
              <w:jc w:val="both"/>
              <w:rPr>
                <w:rFonts w:cstheme="minorHAnsi"/>
                <w:lang w:val="fr-FR"/>
              </w:rPr>
            </w:pPr>
          </w:p>
          <w:p w14:paraId="103FE933" w14:textId="77777777" w:rsidR="00084A32" w:rsidRDefault="00084A32" w:rsidP="00084A32">
            <w:pPr>
              <w:spacing w:after="0" w:line="240" w:lineRule="auto"/>
              <w:jc w:val="both"/>
              <w:rPr>
                <w:rFonts w:cstheme="minorHAnsi"/>
                <w:lang w:val="fr-FR"/>
              </w:rPr>
            </w:pPr>
            <w:r w:rsidRPr="0038218C">
              <w:rPr>
                <w:rFonts w:cstheme="minorHAnsi"/>
                <w:lang w:val="fr-FR"/>
              </w:rPr>
              <w:t xml:space="preserve">  10° la répartition aux associés ou actionnaires de la société à scinder des </w:t>
            </w:r>
            <w:ins w:id="54" w:author="Microsoft Office-gebruiker" w:date="2022-01-24T12:10:00Z">
              <w:r w:rsidRPr="0038218C">
                <w:rPr>
                  <w:rFonts w:cstheme="minorHAnsi"/>
                  <w:lang w:val="fr-FR"/>
                </w:rPr>
                <w:t xml:space="preserve">parts ou </w:t>
              </w:r>
            </w:ins>
            <w:r w:rsidRPr="0038218C">
              <w:rPr>
                <w:rFonts w:cstheme="minorHAnsi"/>
                <w:lang w:val="fr-FR"/>
              </w:rPr>
              <w:t>actions des nouvelles sociétés, ainsi que le critère sur lequ</w:t>
            </w:r>
            <w:r>
              <w:rPr>
                <w:rFonts w:cstheme="minorHAnsi"/>
                <w:lang w:val="fr-FR"/>
              </w:rPr>
              <w:t xml:space="preserve">el cette répartition est </w:t>
            </w:r>
            <w:proofErr w:type="gramStart"/>
            <w:r>
              <w:rPr>
                <w:rFonts w:cstheme="minorHAnsi"/>
                <w:lang w:val="fr-FR"/>
              </w:rPr>
              <w:t>fondée</w:t>
            </w:r>
            <w:r w:rsidRPr="0038218C">
              <w:rPr>
                <w:rFonts w:cstheme="minorHAnsi"/>
                <w:lang w:val="fr-FR"/>
              </w:rPr>
              <w:t>;</w:t>
            </w:r>
            <w:proofErr w:type="gramEnd"/>
          </w:p>
          <w:p w14:paraId="7EE1F62E" w14:textId="77777777" w:rsidR="00084A32" w:rsidRPr="0038218C" w:rsidRDefault="00084A32" w:rsidP="00084A32">
            <w:pPr>
              <w:spacing w:after="0" w:line="240" w:lineRule="auto"/>
              <w:jc w:val="both"/>
              <w:rPr>
                <w:rFonts w:cstheme="minorHAnsi"/>
                <w:lang w:val="fr-FR"/>
              </w:rPr>
            </w:pPr>
          </w:p>
          <w:p w14:paraId="3DAE4CCE" w14:textId="77777777" w:rsidR="00084A32" w:rsidRPr="0038218C" w:rsidRDefault="00084A32" w:rsidP="00084A32">
            <w:pPr>
              <w:spacing w:after="0" w:line="240" w:lineRule="auto"/>
              <w:jc w:val="both"/>
              <w:rPr>
                <w:rFonts w:cstheme="minorHAnsi"/>
                <w:lang w:val="fr-FR"/>
              </w:rPr>
            </w:pPr>
            <w:r w:rsidRPr="0038218C">
              <w:rPr>
                <w:rFonts w:cstheme="minorHAnsi"/>
                <w:lang w:val="fr-FR"/>
              </w:rPr>
              <w:t xml:space="preserve">  11° le nom et la résidence du notaire instrumentant, dans le cas visé à l'article </w:t>
            </w:r>
            <w:proofErr w:type="gramStart"/>
            <w:r w:rsidRPr="0038218C">
              <w:rPr>
                <w:rFonts w:cstheme="minorHAnsi"/>
                <w:lang w:val="fr-FR"/>
              </w:rPr>
              <w:t>12:</w:t>
            </w:r>
            <w:proofErr w:type="gramEnd"/>
            <w:r w:rsidRPr="0038218C">
              <w:rPr>
                <w:rFonts w:cstheme="minorHAnsi"/>
                <w:lang w:val="fr-FR"/>
              </w:rPr>
              <w:t>90.</w:t>
            </w:r>
          </w:p>
          <w:p w14:paraId="62C54BAF" w14:textId="77777777" w:rsidR="00084A32" w:rsidRDefault="00084A32" w:rsidP="00084A32">
            <w:pPr>
              <w:spacing w:after="0" w:line="240" w:lineRule="auto"/>
              <w:jc w:val="both"/>
              <w:rPr>
                <w:rFonts w:cstheme="minorHAnsi"/>
                <w:lang w:val="fr-FR"/>
              </w:rPr>
            </w:pPr>
            <w:r w:rsidRPr="0038218C">
              <w:rPr>
                <w:rFonts w:cstheme="minorHAnsi"/>
                <w:lang w:val="fr-FR"/>
              </w:rPr>
              <w:t xml:space="preserve">  </w:t>
            </w:r>
          </w:p>
          <w:p w14:paraId="03C54AAD" w14:textId="490072A6" w:rsidR="006F7C1F" w:rsidRPr="00084A32" w:rsidRDefault="00084A32" w:rsidP="00020B72">
            <w:pPr>
              <w:spacing w:after="0" w:line="240" w:lineRule="auto"/>
              <w:jc w:val="both"/>
              <w:rPr>
                <w:rFonts w:cstheme="minorHAnsi"/>
                <w:lang w:val="fr-FR"/>
              </w:rPr>
            </w:pPr>
            <w:r w:rsidRPr="0038218C">
              <w:rPr>
                <w:rFonts w:cstheme="minorHAnsi"/>
                <w:lang w:val="fr-FR"/>
              </w:rPr>
              <w:lastRenderedPageBreak/>
              <w:t>Six semaines au moins avant l'assemblée générale appelée à se prononcer sur la scission, le projet de scission doit être déposé par chacune des sociétés participant à la scis</w:t>
            </w:r>
            <w:r>
              <w:rPr>
                <w:rFonts w:cstheme="minorHAnsi"/>
                <w:lang w:val="fr-FR"/>
              </w:rPr>
              <w:t xml:space="preserve">sion au greffe du tribunal </w:t>
            </w:r>
            <w:del w:id="55" w:author="Microsoft Office-gebruiker" w:date="2022-01-24T12:10:00Z">
              <w:r w:rsidRPr="00C06C09">
                <w:rPr>
                  <w:rFonts w:cstheme="minorHAnsi"/>
                  <w:lang w:val="fr-FR"/>
                </w:rPr>
                <w:delText>des entreprises</w:delText>
              </w:r>
            </w:del>
            <w:ins w:id="56" w:author="Microsoft Office-gebruiker" w:date="2022-01-24T12:10:00Z">
              <w:r>
                <w:rPr>
                  <w:rFonts w:cstheme="minorHAnsi"/>
                  <w:lang w:val="fr-FR"/>
                </w:rPr>
                <w:t>de l'</w:t>
              </w:r>
              <w:r w:rsidRPr="0038218C">
                <w:rPr>
                  <w:rFonts w:cstheme="minorHAnsi"/>
                  <w:lang w:val="fr-FR"/>
                </w:rPr>
                <w:t>entreprise</w:t>
              </w:r>
            </w:ins>
            <w:r w:rsidRPr="0038218C">
              <w:rPr>
                <w:rFonts w:cstheme="minorHAnsi"/>
                <w:lang w:val="fr-FR"/>
              </w:rPr>
              <w:t xml:space="preserve"> de son siège et publié par extrait ou mention conformément respectivement aux articles 2</w:t>
            </w:r>
            <w:del w:id="57" w:author="Microsoft Office-gebruiker" w:date="2022-01-24T12:10:00Z">
              <w:r w:rsidRPr="00C06C09">
                <w:rPr>
                  <w:rFonts w:cstheme="minorHAnsi"/>
                  <w:lang w:val="fr-FR"/>
                </w:rPr>
                <w:delText xml:space="preserve"> :7</w:delText>
              </w:r>
            </w:del>
            <w:ins w:id="58" w:author="Microsoft Office-gebruiker" w:date="2022-01-24T12:10:00Z">
              <w:r w:rsidRPr="0038218C">
                <w:rPr>
                  <w:rFonts w:cstheme="minorHAnsi"/>
                  <w:lang w:val="fr-FR"/>
                </w:rPr>
                <w:t>:8</w:t>
              </w:r>
            </w:ins>
            <w:r w:rsidRPr="0038218C">
              <w:rPr>
                <w:rFonts w:cstheme="minorHAnsi"/>
                <w:lang w:val="fr-FR"/>
              </w:rPr>
              <w:t xml:space="preserve"> et 2</w:t>
            </w:r>
            <w:del w:id="59" w:author="Microsoft Office-gebruiker" w:date="2022-01-24T12:10:00Z">
              <w:r w:rsidRPr="00C06C09">
                <w:rPr>
                  <w:rFonts w:cstheme="minorHAnsi"/>
                  <w:lang w:val="fr-FR"/>
                </w:rPr>
                <w:delText xml:space="preserve"> :13</w:delText>
              </w:r>
            </w:del>
            <w:ins w:id="60" w:author="Microsoft Office-gebruiker" w:date="2022-01-24T12:10:00Z">
              <w:r w:rsidRPr="0038218C">
                <w:rPr>
                  <w:rFonts w:cstheme="minorHAnsi"/>
                  <w:lang w:val="fr-FR"/>
                </w:rPr>
                <w:t>:14</w:t>
              </w:r>
            </w:ins>
            <w:r w:rsidRPr="0038218C">
              <w:rPr>
                <w:rFonts w:cstheme="minorHAnsi"/>
                <w:lang w:val="fr-FR"/>
              </w:rPr>
              <w:t>, 1°, ou 4°. Dans ce dernier cas, la mention comporte un lien hypertexte vers le site internet de la société. Le dépôt a lieu au plus tard six semaines avant la déci</w:t>
            </w:r>
            <w:r>
              <w:rPr>
                <w:rFonts w:cstheme="minorHAnsi"/>
                <w:lang w:val="fr-FR"/>
              </w:rPr>
              <w:t>sion de scission mentionnée à l'</w:t>
            </w:r>
            <w:r w:rsidRPr="0038218C">
              <w:rPr>
                <w:rFonts w:cstheme="minorHAnsi"/>
                <w:lang w:val="fr-FR"/>
              </w:rPr>
              <w:t xml:space="preserve">article </w:t>
            </w:r>
            <w:proofErr w:type="gramStart"/>
            <w:r w:rsidRPr="0038218C">
              <w:rPr>
                <w:rFonts w:cstheme="minorHAnsi"/>
                <w:lang w:val="fr-FR"/>
              </w:rPr>
              <w:t>12:</w:t>
            </w:r>
            <w:proofErr w:type="gramEnd"/>
            <w:r w:rsidRPr="0038218C">
              <w:rPr>
                <w:rFonts w:cstheme="minorHAnsi"/>
                <w:lang w:val="fr-FR"/>
              </w:rPr>
              <w:t>83.</w:t>
            </w:r>
          </w:p>
        </w:tc>
      </w:tr>
      <w:tr w:rsidR="006F7C1F" w:rsidRPr="00551420" w14:paraId="1EA9B11B" w14:textId="77777777" w:rsidTr="0038218C">
        <w:trPr>
          <w:trHeight w:val="699"/>
        </w:trPr>
        <w:tc>
          <w:tcPr>
            <w:tcW w:w="2122" w:type="dxa"/>
          </w:tcPr>
          <w:p w14:paraId="3EE61C8D" w14:textId="77777777" w:rsidR="006F7C1F" w:rsidRDefault="006F7C1F" w:rsidP="00020B72">
            <w:pPr>
              <w:spacing w:after="0" w:line="240" w:lineRule="auto"/>
              <w:jc w:val="both"/>
              <w:rPr>
                <w:rFonts w:cs="Calibri"/>
                <w:lang w:val="nl-BE"/>
              </w:rPr>
            </w:pPr>
            <w:r>
              <w:rPr>
                <w:rFonts w:cs="Calibri"/>
                <w:lang w:val="nl-BE"/>
              </w:rPr>
              <w:lastRenderedPageBreak/>
              <w:t>Voorontwerp</w:t>
            </w:r>
          </w:p>
        </w:tc>
        <w:tc>
          <w:tcPr>
            <w:tcW w:w="5670" w:type="dxa"/>
            <w:shd w:val="clear" w:color="auto" w:fill="auto"/>
          </w:tcPr>
          <w:p w14:paraId="1CE230A8" w14:textId="77777777" w:rsidR="006F7C1F" w:rsidRPr="00C06C09" w:rsidRDefault="006F7C1F" w:rsidP="00C06C09">
            <w:pPr>
              <w:spacing w:after="0" w:line="240" w:lineRule="auto"/>
              <w:jc w:val="both"/>
              <w:rPr>
                <w:rFonts w:cstheme="minorHAnsi"/>
                <w:lang w:val="nl-NL"/>
              </w:rPr>
            </w:pPr>
            <w:r>
              <w:rPr>
                <w:rFonts w:cstheme="minorHAnsi"/>
                <w:lang w:val="nl-NL"/>
              </w:rPr>
              <w:t xml:space="preserve">Art. 12:75. </w:t>
            </w:r>
            <w:r w:rsidRPr="00C06C09">
              <w:rPr>
                <w:rFonts w:cstheme="minorHAnsi"/>
                <w:lang w:val="nl-NL"/>
              </w:rPr>
              <w:t>De bestuursorganen van de vennootschappen die aan de splitsing deelnemen, stellen bij authentieke of bij onderhandse akte een splitsingsvoorstel op.</w:t>
            </w:r>
          </w:p>
          <w:p w14:paraId="2C7151EF" w14:textId="77777777" w:rsidR="006F7C1F" w:rsidRDefault="006F7C1F" w:rsidP="00C06C09">
            <w:pPr>
              <w:spacing w:after="0" w:line="240" w:lineRule="auto"/>
              <w:jc w:val="both"/>
              <w:rPr>
                <w:rFonts w:cstheme="minorHAnsi"/>
                <w:lang w:val="nl-NL"/>
              </w:rPr>
            </w:pPr>
            <w:r w:rsidRPr="00C06C09">
              <w:rPr>
                <w:rFonts w:cstheme="minorHAnsi"/>
                <w:lang w:val="nl-NL"/>
              </w:rPr>
              <w:t xml:space="preserve">  </w:t>
            </w:r>
          </w:p>
          <w:p w14:paraId="1260FA72" w14:textId="77777777" w:rsidR="006F7C1F" w:rsidRDefault="006F7C1F" w:rsidP="00C06C09">
            <w:pPr>
              <w:spacing w:after="0" w:line="240" w:lineRule="auto"/>
              <w:jc w:val="both"/>
              <w:rPr>
                <w:rFonts w:cstheme="minorHAnsi"/>
                <w:lang w:val="nl-NL"/>
              </w:rPr>
            </w:pPr>
            <w:r w:rsidRPr="00C06C09">
              <w:rPr>
                <w:rFonts w:cstheme="minorHAnsi"/>
                <w:lang w:val="nl-NL"/>
              </w:rPr>
              <w:t>In het splitsingsvo</w:t>
            </w:r>
            <w:r>
              <w:rPr>
                <w:rFonts w:cstheme="minorHAnsi"/>
                <w:lang w:val="nl-NL"/>
              </w:rPr>
              <w:t>orstel wordt ten minste vermeld</w:t>
            </w:r>
            <w:r w:rsidRPr="00C06C09">
              <w:rPr>
                <w:rFonts w:cstheme="minorHAnsi"/>
                <w:lang w:val="nl-NL"/>
              </w:rPr>
              <w:t>:</w:t>
            </w:r>
          </w:p>
          <w:p w14:paraId="2D7498DE" w14:textId="77777777" w:rsidR="006F7C1F" w:rsidRPr="00C06C09" w:rsidRDefault="006F7C1F" w:rsidP="00C06C09">
            <w:pPr>
              <w:spacing w:after="0" w:line="240" w:lineRule="auto"/>
              <w:jc w:val="both"/>
              <w:rPr>
                <w:rFonts w:cstheme="minorHAnsi"/>
                <w:lang w:val="nl-NL"/>
              </w:rPr>
            </w:pPr>
          </w:p>
          <w:p w14:paraId="6D1951FD" w14:textId="77777777" w:rsidR="006F7C1F" w:rsidRDefault="006F7C1F" w:rsidP="00C06C09">
            <w:pPr>
              <w:spacing w:after="0" w:line="240" w:lineRule="auto"/>
              <w:jc w:val="both"/>
              <w:rPr>
                <w:rFonts w:cstheme="minorHAnsi"/>
                <w:lang w:val="nl-NL"/>
              </w:rPr>
            </w:pPr>
            <w:r w:rsidRPr="00C06C09">
              <w:rPr>
                <w:rFonts w:cstheme="minorHAnsi"/>
                <w:lang w:val="nl-NL"/>
              </w:rPr>
              <w:t xml:space="preserve">  1° de rechtsvorm, de naam, het voorwerp en de zetel van de te splitsen vennootschap en van de nieuwe vennootschappen;</w:t>
            </w:r>
          </w:p>
          <w:p w14:paraId="7F6B52D7" w14:textId="77777777" w:rsidR="006F7C1F" w:rsidRPr="00C06C09" w:rsidRDefault="006F7C1F" w:rsidP="00C06C09">
            <w:pPr>
              <w:spacing w:after="0" w:line="240" w:lineRule="auto"/>
              <w:jc w:val="both"/>
              <w:rPr>
                <w:rFonts w:cstheme="minorHAnsi"/>
                <w:lang w:val="nl-NL"/>
              </w:rPr>
            </w:pPr>
          </w:p>
          <w:p w14:paraId="5355ECBA" w14:textId="77777777" w:rsidR="006F7C1F" w:rsidRDefault="006F7C1F" w:rsidP="00C06C09">
            <w:pPr>
              <w:spacing w:after="0" w:line="240" w:lineRule="auto"/>
              <w:jc w:val="both"/>
              <w:rPr>
                <w:rFonts w:cstheme="minorHAnsi"/>
                <w:lang w:val="nl-NL"/>
              </w:rPr>
            </w:pPr>
            <w:r w:rsidRPr="00C06C09">
              <w:rPr>
                <w:rFonts w:cstheme="minorHAnsi"/>
                <w:lang w:val="nl-NL"/>
              </w:rPr>
              <w:t xml:space="preserve">  2° de ruilverhouding van de aandelen en, in voorkomend geval, het bedrag van de opleg;</w:t>
            </w:r>
          </w:p>
          <w:p w14:paraId="226787B2" w14:textId="77777777" w:rsidR="006F7C1F" w:rsidRPr="00C06C09" w:rsidRDefault="006F7C1F" w:rsidP="00C06C09">
            <w:pPr>
              <w:spacing w:after="0" w:line="240" w:lineRule="auto"/>
              <w:jc w:val="both"/>
              <w:rPr>
                <w:rFonts w:cstheme="minorHAnsi"/>
                <w:lang w:val="nl-NL"/>
              </w:rPr>
            </w:pPr>
          </w:p>
          <w:p w14:paraId="78CD6F42" w14:textId="77777777" w:rsidR="006F7C1F" w:rsidRDefault="006F7C1F" w:rsidP="00C06C09">
            <w:pPr>
              <w:spacing w:after="0" w:line="240" w:lineRule="auto"/>
              <w:jc w:val="both"/>
              <w:rPr>
                <w:rFonts w:cstheme="minorHAnsi"/>
                <w:lang w:val="nl-NL"/>
              </w:rPr>
            </w:pPr>
            <w:r w:rsidRPr="00C06C09">
              <w:rPr>
                <w:rFonts w:cstheme="minorHAnsi"/>
                <w:lang w:val="nl-NL"/>
              </w:rPr>
              <w:t xml:space="preserve">  3° de wijze waarop de aandelen in de nieuwe vennootschappen worden uitgereikt;</w:t>
            </w:r>
          </w:p>
          <w:p w14:paraId="7C322EA2" w14:textId="77777777" w:rsidR="006F7C1F" w:rsidRPr="00C06C09" w:rsidRDefault="006F7C1F" w:rsidP="00C06C09">
            <w:pPr>
              <w:spacing w:after="0" w:line="240" w:lineRule="auto"/>
              <w:jc w:val="both"/>
              <w:rPr>
                <w:rFonts w:cstheme="minorHAnsi"/>
                <w:lang w:val="nl-NL"/>
              </w:rPr>
            </w:pPr>
          </w:p>
          <w:p w14:paraId="2C340034" w14:textId="77777777" w:rsidR="006F7C1F" w:rsidRDefault="006F7C1F" w:rsidP="00C06C09">
            <w:pPr>
              <w:spacing w:after="0" w:line="240" w:lineRule="auto"/>
              <w:jc w:val="both"/>
              <w:rPr>
                <w:rFonts w:cstheme="minorHAnsi"/>
                <w:lang w:val="nl-NL"/>
              </w:rPr>
            </w:pPr>
            <w:r w:rsidRPr="00C06C09">
              <w:rPr>
                <w:rFonts w:cstheme="minorHAnsi"/>
                <w:lang w:val="nl-NL"/>
              </w:rPr>
              <w:t xml:space="preserve">  4° de datum vanaf wanneer deze aandelen recht geven op winstdeelname, evenals elke bijzondere regeling betreffende dit recht;</w:t>
            </w:r>
          </w:p>
          <w:p w14:paraId="61F88E66" w14:textId="77777777" w:rsidR="006F7C1F" w:rsidRPr="00C06C09" w:rsidRDefault="006F7C1F" w:rsidP="00C06C09">
            <w:pPr>
              <w:spacing w:after="0" w:line="240" w:lineRule="auto"/>
              <w:jc w:val="both"/>
              <w:rPr>
                <w:rFonts w:cstheme="minorHAnsi"/>
                <w:lang w:val="nl-NL"/>
              </w:rPr>
            </w:pPr>
          </w:p>
          <w:p w14:paraId="177BD226" w14:textId="77777777" w:rsidR="006F7C1F" w:rsidRDefault="006F7C1F" w:rsidP="00C06C09">
            <w:pPr>
              <w:spacing w:after="0" w:line="240" w:lineRule="auto"/>
              <w:jc w:val="both"/>
              <w:rPr>
                <w:rFonts w:cstheme="minorHAnsi"/>
                <w:lang w:val="nl-NL"/>
              </w:rPr>
            </w:pPr>
            <w:r w:rsidRPr="00C06C09">
              <w:rPr>
                <w:rFonts w:cstheme="minorHAnsi"/>
                <w:lang w:val="nl-NL"/>
              </w:rPr>
              <w:t xml:space="preserve">  5° de datum vanaf wanneer de handelingen van de te splitsen vennootschap boekhoudkundig geacht worden te zijn verricht voor rekening van een van de nieuwe vennootschappen;</w:t>
            </w:r>
          </w:p>
          <w:p w14:paraId="0439AF49" w14:textId="77777777" w:rsidR="006F7C1F" w:rsidRPr="00C06C09" w:rsidRDefault="006F7C1F" w:rsidP="00C06C09">
            <w:pPr>
              <w:spacing w:after="0" w:line="240" w:lineRule="auto"/>
              <w:jc w:val="both"/>
              <w:rPr>
                <w:rFonts w:cstheme="minorHAnsi"/>
                <w:lang w:val="nl-NL"/>
              </w:rPr>
            </w:pPr>
          </w:p>
          <w:p w14:paraId="34062ED4" w14:textId="77777777" w:rsidR="006F7C1F" w:rsidRPr="00C06C09" w:rsidRDefault="006F7C1F" w:rsidP="00C06C09">
            <w:pPr>
              <w:spacing w:after="0" w:line="240" w:lineRule="auto"/>
              <w:jc w:val="both"/>
              <w:rPr>
                <w:rFonts w:cstheme="minorHAnsi"/>
                <w:lang w:val="nl-NL"/>
              </w:rPr>
            </w:pPr>
            <w:r w:rsidRPr="00C06C09">
              <w:rPr>
                <w:rFonts w:cstheme="minorHAnsi"/>
                <w:lang w:val="nl-NL"/>
              </w:rPr>
              <w:t xml:space="preserve">  6° de rechten die de nieuwe vennootschappen toekennen aan de vennoten of aandeelhouders van de te splitsen vennootschap, die bijzondere rechten hebben en aan de houders van andere effecten dan aandelen, of de jegens hen voorgestelde maatregelen;</w:t>
            </w:r>
          </w:p>
          <w:p w14:paraId="6C3F5467" w14:textId="77777777" w:rsidR="006F7C1F" w:rsidRDefault="006F7C1F" w:rsidP="00C06C09">
            <w:pPr>
              <w:spacing w:after="0" w:line="240" w:lineRule="auto"/>
              <w:jc w:val="both"/>
              <w:rPr>
                <w:rFonts w:cstheme="minorHAnsi"/>
                <w:lang w:val="nl-NL"/>
              </w:rPr>
            </w:pPr>
            <w:r w:rsidRPr="00C06C09">
              <w:rPr>
                <w:rFonts w:cstheme="minorHAnsi"/>
                <w:lang w:val="nl-NL"/>
              </w:rPr>
              <w:t xml:space="preserve">  7° de bezoldiging die wordt toegekend aan de commissarissen of de bedrijfsrevisoren voor de opstelling van het in artikel 12:78 bedoelde verslag;</w:t>
            </w:r>
          </w:p>
          <w:p w14:paraId="5495E801" w14:textId="77777777" w:rsidR="006F7C1F" w:rsidRPr="00C06C09" w:rsidRDefault="006F7C1F" w:rsidP="00C06C09">
            <w:pPr>
              <w:spacing w:after="0" w:line="240" w:lineRule="auto"/>
              <w:jc w:val="both"/>
              <w:rPr>
                <w:rFonts w:cstheme="minorHAnsi"/>
                <w:lang w:val="nl-NL"/>
              </w:rPr>
            </w:pPr>
          </w:p>
          <w:p w14:paraId="15F2607B" w14:textId="77777777" w:rsidR="006F7C1F" w:rsidRDefault="006F7C1F" w:rsidP="00C06C09">
            <w:pPr>
              <w:spacing w:after="0" w:line="240" w:lineRule="auto"/>
              <w:jc w:val="both"/>
              <w:rPr>
                <w:rFonts w:cstheme="minorHAnsi"/>
                <w:lang w:val="nl-NL"/>
              </w:rPr>
            </w:pPr>
            <w:r w:rsidRPr="00C06C09">
              <w:rPr>
                <w:rFonts w:cstheme="minorHAnsi"/>
                <w:lang w:val="nl-NL"/>
              </w:rPr>
              <w:t xml:space="preserve">  8° ieder bijzonder voordeel toegekend aan de leden van de bestuursorganen van de vennootschappen die aan de splitsing deelnemen;</w:t>
            </w:r>
          </w:p>
          <w:p w14:paraId="0E6C1AAA" w14:textId="77777777" w:rsidR="006F7C1F" w:rsidRPr="00C06C09" w:rsidRDefault="006F7C1F" w:rsidP="00C06C09">
            <w:pPr>
              <w:spacing w:after="0" w:line="240" w:lineRule="auto"/>
              <w:jc w:val="both"/>
              <w:rPr>
                <w:rFonts w:cstheme="minorHAnsi"/>
                <w:lang w:val="nl-NL"/>
              </w:rPr>
            </w:pPr>
          </w:p>
          <w:p w14:paraId="6447A646" w14:textId="77777777" w:rsidR="006F7C1F" w:rsidRDefault="006F7C1F" w:rsidP="00C06C09">
            <w:pPr>
              <w:spacing w:after="0" w:line="240" w:lineRule="auto"/>
              <w:jc w:val="both"/>
              <w:rPr>
                <w:rFonts w:cstheme="minorHAnsi"/>
                <w:lang w:val="nl-NL"/>
              </w:rPr>
            </w:pPr>
            <w:r w:rsidRPr="00C06C09">
              <w:rPr>
                <w:rFonts w:cstheme="minorHAnsi"/>
                <w:lang w:val="nl-NL"/>
              </w:rPr>
              <w:t xml:space="preserve">  9° de nauwkeurige beschrijving en verdeling van de aan elke nieuwe vennootschap over te dragen delen van de activa en passiva van het vermogen;</w:t>
            </w:r>
          </w:p>
          <w:p w14:paraId="2BC2C650" w14:textId="77777777" w:rsidR="006F7C1F" w:rsidRPr="00C06C09" w:rsidRDefault="006F7C1F" w:rsidP="00C06C09">
            <w:pPr>
              <w:spacing w:after="0" w:line="240" w:lineRule="auto"/>
              <w:jc w:val="both"/>
              <w:rPr>
                <w:rFonts w:cstheme="minorHAnsi"/>
                <w:lang w:val="nl-NL"/>
              </w:rPr>
            </w:pPr>
          </w:p>
          <w:p w14:paraId="6A3EC0B4" w14:textId="77777777" w:rsidR="006F7C1F" w:rsidRDefault="006F7C1F" w:rsidP="00C06C09">
            <w:pPr>
              <w:spacing w:after="0" w:line="240" w:lineRule="auto"/>
              <w:jc w:val="both"/>
              <w:rPr>
                <w:rFonts w:cstheme="minorHAnsi"/>
                <w:lang w:val="nl-NL"/>
              </w:rPr>
            </w:pPr>
            <w:r w:rsidRPr="00C06C09">
              <w:rPr>
                <w:rFonts w:cstheme="minorHAnsi"/>
                <w:lang w:val="nl-NL"/>
              </w:rPr>
              <w:t xml:space="preserve">  10° de verdeling onder de vennoten of aandeelhouders van de te splitsen vennootschap van de aandelen van de nieuwe vennootschappen evenals het criterium waarop deze verdeling is gebaseerd;</w:t>
            </w:r>
          </w:p>
          <w:p w14:paraId="0473AAD6" w14:textId="77777777" w:rsidR="006F7C1F" w:rsidRPr="00C06C09" w:rsidRDefault="006F7C1F" w:rsidP="00C06C09">
            <w:pPr>
              <w:spacing w:after="0" w:line="240" w:lineRule="auto"/>
              <w:jc w:val="both"/>
              <w:rPr>
                <w:rFonts w:cstheme="minorHAnsi"/>
                <w:lang w:val="nl-NL"/>
              </w:rPr>
            </w:pPr>
          </w:p>
          <w:p w14:paraId="646D875E" w14:textId="77777777" w:rsidR="006F7C1F" w:rsidRPr="00C06C09" w:rsidRDefault="006F7C1F" w:rsidP="00C06C09">
            <w:pPr>
              <w:spacing w:after="0" w:line="240" w:lineRule="auto"/>
              <w:jc w:val="both"/>
              <w:rPr>
                <w:rFonts w:cstheme="minorHAnsi"/>
                <w:lang w:val="nl-NL"/>
              </w:rPr>
            </w:pPr>
            <w:r w:rsidRPr="00C06C09">
              <w:rPr>
                <w:rFonts w:cstheme="minorHAnsi"/>
                <w:lang w:val="nl-NL"/>
              </w:rPr>
              <w:t xml:space="preserve">  11° de naam en standplaats van de instrumenterende notaris, in het in artikel 12:90 bedoelde geval. </w:t>
            </w:r>
          </w:p>
          <w:p w14:paraId="58EF00C1" w14:textId="77777777" w:rsidR="006F7C1F" w:rsidRDefault="006F7C1F" w:rsidP="00C06C09">
            <w:pPr>
              <w:spacing w:after="0" w:line="240" w:lineRule="auto"/>
              <w:jc w:val="both"/>
              <w:rPr>
                <w:rFonts w:cstheme="minorHAnsi"/>
                <w:lang w:val="nl-NL"/>
              </w:rPr>
            </w:pPr>
            <w:r w:rsidRPr="00C06C09">
              <w:rPr>
                <w:rFonts w:cstheme="minorHAnsi"/>
                <w:lang w:val="nl-NL"/>
              </w:rPr>
              <w:t xml:space="preserve">  </w:t>
            </w:r>
          </w:p>
          <w:p w14:paraId="63FCE39F" w14:textId="77777777" w:rsidR="006F7C1F" w:rsidRPr="0096629F" w:rsidRDefault="006F7C1F" w:rsidP="00020B72">
            <w:pPr>
              <w:spacing w:after="0" w:line="240" w:lineRule="auto"/>
              <w:jc w:val="both"/>
              <w:rPr>
                <w:rFonts w:cstheme="minorHAnsi"/>
                <w:lang w:val="nl-NL"/>
              </w:rPr>
            </w:pPr>
            <w:r w:rsidRPr="00C06C09">
              <w:rPr>
                <w:rFonts w:cstheme="minorHAnsi"/>
                <w:lang w:val="nl-NL"/>
              </w:rPr>
              <w:t xml:space="preserve">Het splitsingsvoorstel moet door elke vennootschap die aan de splitsing deelneemt ter griffie van de ondernemingsrechtbank van haar zetel worden neergelegd </w:t>
            </w:r>
            <w:r w:rsidRPr="00C06C09">
              <w:rPr>
                <w:rFonts w:cstheme="minorHAnsi"/>
                <w:lang w:val="nl-NL"/>
              </w:rPr>
              <w:lastRenderedPageBreak/>
              <w:t>en bekendgemaakt bij uittreksel of mededeling overeenkomstig respectievelijk de artikelen 2:7 en 2:13, 1°, of 4°. In dit laatste geval bevat de mededeling een hyperlink naar de vennootschapswebsite. De neerlegging gebeurt uiterlijk zes weken vóór het besluit tot splitsing vermeld in artikel 12:83.</w:t>
            </w:r>
          </w:p>
        </w:tc>
        <w:tc>
          <w:tcPr>
            <w:tcW w:w="5953" w:type="dxa"/>
            <w:shd w:val="clear" w:color="auto" w:fill="auto"/>
          </w:tcPr>
          <w:p w14:paraId="77B54019" w14:textId="12A81713" w:rsidR="006F7C1F" w:rsidRPr="00C06C09" w:rsidRDefault="006F7C1F" w:rsidP="00C06C09">
            <w:pPr>
              <w:spacing w:after="0" w:line="240" w:lineRule="auto"/>
              <w:jc w:val="both"/>
              <w:rPr>
                <w:rFonts w:cstheme="minorHAnsi"/>
                <w:lang w:val="fr-FR"/>
              </w:rPr>
            </w:pPr>
            <w:r>
              <w:rPr>
                <w:rFonts w:cstheme="minorHAnsi"/>
                <w:lang w:val="fr-FR"/>
              </w:rPr>
              <w:lastRenderedPageBreak/>
              <w:t xml:space="preserve">Art. </w:t>
            </w:r>
            <w:proofErr w:type="gramStart"/>
            <w:r>
              <w:rPr>
                <w:rFonts w:cstheme="minorHAnsi"/>
                <w:lang w:val="fr-FR"/>
              </w:rPr>
              <w:t>12:</w:t>
            </w:r>
            <w:proofErr w:type="gramEnd"/>
            <w:r>
              <w:rPr>
                <w:rFonts w:cstheme="minorHAnsi"/>
                <w:lang w:val="fr-FR"/>
              </w:rPr>
              <w:t xml:space="preserve">75. </w:t>
            </w:r>
            <w:r w:rsidR="002F22B9">
              <w:rPr>
                <w:rFonts w:cstheme="minorHAnsi"/>
                <w:lang w:val="fr-FR"/>
              </w:rPr>
              <w:t>Les organes d'</w:t>
            </w:r>
            <w:r w:rsidRPr="00C06C09">
              <w:rPr>
                <w:rFonts w:cstheme="minorHAnsi"/>
                <w:lang w:val="fr-FR"/>
              </w:rPr>
              <w:t>administration</w:t>
            </w:r>
            <w:r>
              <w:rPr>
                <w:rFonts w:cstheme="minorHAnsi"/>
                <w:lang w:val="fr-FR"/>
              </w:rPr>
              <w:t xml:space="preserve"> </w:t>
            </w:r>
            <w:r w:rsidRPr="00C06C09">
              <w:rPr>
                <w:rFonts w:cstheme="minorHAnsi"/>
                <w:lang w:val="fr-FR"/>
              </w:rPr>
              <w:t>des sociétés participant à la scission établissent un projet de scission par acte authentique ou par acte sous seing privé.</w:t>
            </w:r>
          </w:p>
          <w:p w14:paraId="7F68EA27" w14:textId="77777777" w:rsidR="006F7C1F" w:rsidRDefault="006F7C1F" w:rsidP="00C06C09">
            <w:pPr>
              <w:spacing w:after="0" w:line="240" w:lineRule="auto"/>
              <w:jc w:val="both"/>
              <w:rPr>
                <w:rFonts w:cstheme="minorHAnsi"/>
                <w:lang w:val="fr-FR"/>
              </w:rPr>
            </w:pPr>
            <w:r w:rsidRPr="00C06C09">
              <w:rPr>
                <w:rFonts w:cstheme="minorHAnsi"/>
                <w:lang w:val="fr-FR"/>
              </w:rPr>
              <w:t xml:space="preserve">  </w:t>
            </w:r>
          </w:p>
          <w:p w14:paraId="76EBC9BC" w14:textId="77777777" w:rsidR="006F7C1F" w:rsidRDefault="006F7C1F" w:rsidP="00C06C09">
            <w:pPr>
              <w:spacing w:after="0" w:line="240" w:lineRule="auto"/>
              <w:jc w:val="both"/>
              <w:rPr>
                <w:rFonts w:cstheme="minorHAnsi"/>
                <w:lang w:val="fr-FR"/>
              </w:rPr>
            </w:pPr>
            <w:r w:rsidRPr="00C06C09">
              <w:rPr>
                <w:rFonts w:cstheme="minorHAnsi"/>
                <w:lang w:val="fr-FR"/>
              </w:rPr>
              <w:t>Le projet</w:t>
            </w:r>
            <w:r>
              <w:rPr>
                <w:rFonts w:cstheme="minorHAnsi"/>
                <w:lang w:val="fr-FR"/>
              </w:rPr>
              <w:t xml:space="preserve"> de scission mentionne au </w:t>
            </w:r>
            <w:proofErr w:type="gramStart"/>
            <w:r>
              <w:rPr>
                <w:rFonts w:cstheme="minorHAnsi"/>
                <w:lang w:val="fr-FR"/>
              </w:rPr>
              <w:t>moins</w:t>
            </w:r>
            <w:r w:rsidRPr="00C06C09">
              <w:rPr>
                <w:rFonts w:cstheme="minorHAnsi"/>
                <w:lang w:val="fr-FR"/>
              </w:rPr>
              <w:t>:</w:t>
            </w:r>
            <w:proofErr w:type="gramEnd"/>
          </w:p>
          <w:p w14:paraId="4EA71CF8" w14:textId="77777777" w:rsidR="006F7C1F" w:rsidRPr="00C06C09" w:rsidRDefault="006F7C1F" w:rsidP="00C06C09">
            <w:pPr>
              <w:spacing w:after="0" w:line="240" w:lineRule="auto"/>
              <w:jc w:val="both"/>
              <w:rPr>
                <w:rFonts w:cstheme="minorHAnsi"/>
                <w:lang w:val="fr-FR"/>
              </w:rPr>
            </w:pPr>
          </w:p>
          <w:p w14:paraId="7C0F30AE" w14:textId="77777777" w:rsidR="006F7C1F" w:rsidRDefault="006F7C1F" w:rsidP="00C06C09">
            <w:pPr>
              <w:spacing w:after="0" w:line="240" w:lineRule="auto"/>
              <w:jc w:val="both"/>
              <w:rPr>
                <w:rFonts w:cstheme="minorHAnsi"/>
                <w:lang w:val="fr-FR"/>
              </w:rPr>
            </w:pPr>
            <w:r w:rsidRPr="00C06C09">
              <w:rPr>
                <w:rFonts w:cstheme="minorHAnsi"/>
                <w:lang w:val="fr-FR"/>
              </w:rPr>
              <w:t xml:space="preserve">  1° la forme, la dénomination, l'objet et le siège de la société à scinder a</w:t>
            </w:r>
            <w:r>
              <w:rPr>
                <w:rFonts w:cstheme="minorHAnsi"/>
                <w:lang w:val="fr-FR"/>
              </w:rPr>
              <w:t xml:space="preserve">insi que des nouvelles </w:t>
            </w:r>
            <w:proofErr w:type="gramStart"/>
            <w:r>
              <w:rPr>
                <w:rFonts w:cstheme="minorHAnsi"/>
                <w:lang w:val="fr-FR"/>
              </w:rPr>
              <w:t>sociétés</w:t>
            </w:r>
            <w:r w:rsidRPr="00C06C09">
              <w:rPr>
                <w:rFonts w:cstheme="minorHAnsi"/>
                <w:lang w:val="fr-FR"/>
              </w:rPr>
              <w:t>;</w:t>
            </w:r>
            <w:proofErr w:type="gramEnd"/>
          </w:p>
          <w:p w14:paraId="6DCB7433" w14:textId="77777777" w:rsidR="006F7C1F" w:rsidRPr="00C06C09" w:rsidRDefault="006F7C1F" w:rsidP="00C06C09">
            <w:pPr>
              <w:spacing w:after="0" w:line="240" w:lineRule="auto"/>
              <w:jc w:val="both"/>
              <w:rPr>
                <w:rFonts w:cstheme="minorHAnsi"/>
                <w:lang w:val="fr-FR"/>
              </w:rPr>
            </w:pPr>
          </w:p>
          <w:p w14:paraId="3135C56F" w14:textId="77777777" w:rsidR="006F7C1F" w:rsidRDefault="006F7C1F" w:rsidP="00C06C09">
            <w:pPr>
              <w:spacing w:after="0" w:line="240" w:lineRule="auto"/>
              <w:jc w:val="both"/>
              <w:rPr>
                <w:rFonts w:cstheme="minorHAnsi"/>
                <w:lang w:val="fr-FR"/>
              </w:rPr>
            </w:pPr>
            <w:r w:rsidRPr="00C06C09">
              <w:rPr>
                <w:rFonts w:cstheme="minorHAnsi"/>
                <w:lang w:val="fr-FR"/>
              </w:rPr>
              <w:t xml:space="preserve">  2° le rapport d'échange des actions ou parts et, le cas é</w:t>
            </w:r>
            <w:r>
              <w:rPr>
                <w:rFonts w:cstheme="minorHAnsi"/>
                <w:lang w:val="fr-FR"/>
              </w:rPr>
              <w:t xml:space="preserve">chéant, le montant de la </w:t>
            </w:r>
            <w:proofErr w:type="gramStart"/>
            <w:r>
              <w:rPr>
                <w:rFonts w:cstheme="minorHAnsi"/>
                <w:lang w:val="fr-FR"/>
              </w:rPr>
              <w:t>soulte</w:t>
            </w:r>
            <w:r w:rsidRPr="00C06C09">
              <w:rPr>
                <w:rFonts w:cstheme="minorHAnsi"/>
                <w:lang w:val="fr-FR"/>
              </w:rPr>
              <w:t>;</w:t>
            </w:r>
            <w:proofErr w:type="gramEnd"/>
          </w:p>
          <w:p w14:paraId="76E4055E" w14:textId="77777777" w:rsidR="006F7C1F" w:rsidRPr="00C06C09" w:rsidRDefault="006F7C1F" w:rsidP="00C06C09">
            <w:pPr>
              <w:spacing w:after="0" w:line="240" w:lineRule="auto"/>
              <w:jc w:val="both"/>
              <w:rPr>
                <w:rFonts w:cstheme="minorHAnsi"/>
                <w:lang w:val="fr-FR"/>
              </w:rPr>
            </w:pPr>
          </w:p>
          <w:p w14:paraId="24AEE362" w14:textId="77777777" w:rsidR="006F7C1F" w:rsidRDefault="006F7C1F" w:rsidP="00C06C09">
            <w:pPr>
              <w:spacing w:after="0" w:line="240" w:lineRule="auto"/>
              <w:jc w:val="both"/>
              <w:rPr>
                <w:rFonts w:cstheme="minorHAnsi"/>
                <w:lang w:val="fr-FR"/>
              </w:rPr>
            </w:pPr>
            <w:r w:rsidRPr="00C06C09">
              <w:rPr>
                <w:rFonts w:cstheme="minorHAnsi"/>
                <w:lang w:val="fr-FR"/>
              </w:rPr>
              <w:t xml:space="preserve">  3° les modalités de remise des actions ou parts de</w:t>
            </w:r>
            <w:r>
              <w:rPr>
                <w:rFonts w:cstheme="minorHAnsi"/>
                <w:lang w:val="fr-FR"/>
              </w:rPr>
              <w:t xml:space="preserve">s nouvelles </w:t>
            </w:r>
            <w:proofErr w:type="gramStart"/>
            <w:r>
              <w:rPr>
                <w:rFonts w:cstheme="minorHAnsi"/>
                <w:lang w:val="fr-FR"/>
              </w:rPr>
              <w:t>sociétés</w:t>
            </w:r>
            <w:r w:rsidRPr="00C06C09">
              <w:rPr>
                <w:rFonts w:cstheme="minorHAnsi"/>
                <w:lang w:val="fr-FR"/>
              </w:rPr>
              <w:t>;</w:t>
            </w:r>
            <w:proofErr w:type="gramEnd"/>
          </w:p>
          <w:p w14:paraId="6455E05F" w14:textId="77777777" w:rsidR="006F7C1F" w:rsidRPr="00C06C09" w:rsidRDefault="006F7C1F" w:rsidP="00C06C09">
            <w:pPr>
              <w:spacing w:after="0" w:line="240" w:lineRule="auto"/>
              <w:jc w:val="both"/>
              <w:rPr>
                <w:rFonts w:cstheme="minorHAnsi"/>
                <w:lang w:val="fr-FR"/>
              </w:rPr>
            </w:pPr>
          </w:p>
          <w:p w14:paraId="4D8D7813" w14:textId="77777777" w:rsidR="006F7C1F" w:rsidRDefault="006F7C1F" w:rsidP="00C06C09">
            <w:pPr>
              <w:spacing w:after="0" w:line="240" w:lineRule="auto"/>
              <w:jc w:val="both"/>
              <w:rPr>
                <w:rFonts w:cstheme="minorHAnsi"/>
                <w:lang w:val="fr-FR"/>
              </w:rPr>
            </w:pPr>
            <w:r w:rsidRPr="00C06C09">
              <w:rPr>
                <w:rFonts w:cstheme="minorHAnsi"/>
                <w:lang w:val="fr-FR"/>
              </w:rPr>
              <w:t xml:space="preserve">  4° la date à partir de laquelle ces actions ou parts donnent le droit de participer aux bénéfices ainsi que tou</w:t>
            </w:r>
            <w:r>
              <w:rPr>
                <w:rFonts w:cstheme="minorHAnsi"/>
                <w:lang w:val="fr-FR"/>
              </w:rPr>
              <w:t xml:space="preserve">te modalité relative à ce </w:t>
            </w:r>
            <w:proofErr w:type="gramStart"/>
            <w:r>
              <w:rPr>
                <w:rFonts w:cstheme="minorHAnsi"/>
                <w:lang w:val="fr-FR"/>
              </w:rPr>
              <w:t>droit</w:t>
            </w:r>
            <w:r w:rsidRPr="00C06C09">
              <w:rPr>
                <w:rFonts w:cstheme="minorHAnsi"/>
                <w:lang w:val="fr-FR"/>
              </w:rPr>
              <w:t>;</w:t>
            </w:r>
            <w:proofErr w:type="gramEnd"/>
          </w:p>
          <w:p w14:paraId="47444964" w14:textId="77777777" w:rsidR="006F7C1F" w:rsidRPr="00C06C09" w:rsidRDefault="006F7C1F" w:rsidP="00C06C09">
            <w:pPr>
              <w:spacing w:after="0" w:line="240" w:lineRule="auto"/>
              <w:jc w:val="both"/>
              <w:rPr>
                <w:rFonts w:cstheme="minorHAnsi"/>
                <w:lang w:val="fr-FR"/>
              </w:rPr>
            </w:pPr>
          </w:p>
          <w:p w14:paraId="21C06F06" w14:textId="77777777" w:rsidR="006F7C1F" w:rsidRDefault="006F7C1F" w:rsidP="00C06C09">
            <w:pPr>
              <w:spacing w:after="0" w:line="240" w:lineRule="auto"/>
              <w:jc w:val="both"/>
              <w:rPr>
                <w:rFonts w:cstheme="minorHAnsi"/>
                <w:lang w:val="fr-FR"/>
              </w:rPr>
            </w:pPr>
            <w:r w:rsidRPr="00C06C09">
              <w:rPr>
                <w:rFonts w:cstheme="minorHAnsi"/>
                <w:lang w:val="fr-FR"/>
              </w:rPr>
              <w:lastRenderedPageBreak/>
              <w:t xml:space="preserve">  5° la date à partir de laquelle les opérations de la société à scinder sont considérées du point de vue comptable comme accomplies pour le compte de l'une ou</w:t>
            </w:r>
            <w:r>
              <w:rPr>
                <w:rFonts w:cstheme="minorHAnsi"/>
                <w:lang w:val="fr-FR"/>
              </w:rPr>
              <w:t xml:space="preserve"> l'autre des nouvelles </w:t>
            </w:r>
            <w:proofErr w:type="gramStart"/>
            <w:r>
              <w:rPr>
                <w:rFonts w:cstheme="minorHAnsi"/>
                <w:lang w:val="fr-FR"/>
              </w:rPr>
              <w:t>sociétés</w:t>
            </w:r>
            <w:r w:rsidRPr="00C06C09">
              <w:rPr>
                <w:rFonts w:cstheme="minorHAnsi"/>
                <w:lang w:val="fr-FR"/>
              </w:rPr>
              <w:t>;</w:t>
            </w:r>
            <w:proofErr w:type="gramEnd"/>
          </w:p>
          <w:p w14:paraId="6E701005" w14:textId="77777777" w:rsidR="006F7C1F" w:rsidRPr="00C06C09" w:rsidRDefault="006F7C1F" w:rsidP="00C06C09">
            <w:pPr>
              <w:spacing w:after="0" w:line="240" w:lineRule="auto"/>
              <w:jc w:val="both"/>
              <w:rPr>
                <w:rFonts w:cstheme="minorHAnsi"/>
                <w:lang w:val="fr-FR"/>
              </w:rPr>
            </w:pPr>
          </w:p>
          <w:p w14:paraId="5C237DA9" w14:textId="77777777" w:rsidR="006F7C1F" w:rsidRDefault="006F7C1F" w:rsidP="00C06C09">
            <w:pPr>
              <w:spacing w:after="0" w:line="240" w:lineRule="auto"/>
              <w:jc w:val="both"/>
              <w:rPr>
                <w:rFonts w:cstheme="minorHAnsi"/>
                <w:lang w:val="fr-FR"/>
              </w:rPr>
            </w:pPr>
            <w:r w:rsidRPr="00C06C09">
              <w:rPr>
                <w:rFonts w:cstheme="minorHAnsi"/>
                <w:lang w:val="fr-FR"/>
              </w:rPr>
              <w:t xml:space="preserve">  6° les droits assurés par les nouvelles sociétés aux associés ou actionnaires de la société à scinder ayant des droits spéciaux et aux titulaires de titres autres que des actions ou les</w:t>
            </w:r>
            <w:r>
              <w:rPr>
                <w:rFonts w:cstheme="minorHAnsi"/>
                <w:lang w:val="fr-FR"/>
              </w:rPr>
              <w:t xml:space="preserve"> mesures proposées à leur </w:t>
            </w:r>
            <w:proofErr w:type="gramStart"/>
            <w:r>
              <w:rPr>
                <w:rFonts w:cstheme="minorHAnsi"/>
                <w:lang w:val="fr-FR"/>
              </w:rPr>
              <w:t>égard</w:t>
            </w:r>
            <w:r w:rsidRPr="00C06C09">
              <w:rPr>
                <w:rFonts w:cstheme="minorHAnsi"/>
                <w:lang w:val="fr-FR"/>
              </w:rPr>
              <w:t>;</w:t>
            </w:r>
            <w:proofErr w:type="gramEnd"/>
          </w:p>
          <w:p w14:paraId="5898A152" w14:textId="77777777" w:rsidR="006F7C1F" w:rsidRPr="00C06C09" w:rsidRDefault="006F7C1F" w:rsidP="00C06C09">
            <w:pPr>
              <w:spacing w:after="0" w:line="240" w:lineRule="auto"/>
              <w:jc w:val="both"/>
              <w:rPr>
                <w:rFonts w:cstheme="minorHAnsi"/>
                <w:lang w:val="fr-FR"/>
              </w:rPr>
            </w:pPr>
          </w:p>
          <w:p w14:paraId="7271BA53" w14:textId="77777777" w:rsidR="006F7C1F" w:rsidRDefault="006F7C1F" w:rsidP="00C06C09">
            <w:pPr>
              <w:spacing w:after="0" w:line="240" w:lineRule="auto"/>
              <w:jc w:val="both"/>
              <w:rPr>
                <w:rFonts w:cstheme="minorHAnsi"/>
                <w:lang w:val="fr-FR"/>
              </w:rPr>
            </w:pPr>
            <w:r w:rsidRPr="00C06C09">
              <w:rPr>
                <w:rFonts w:cstheme="minorHAnsi"/>
                <w:lang w:val="fr-FR"/>
              </w:rPr>
              <w:t xml:space="preserve">  7° les émoluments attribues aux commissaires ou aux réviseurs d'entreprises chargés de la rédaction du </w:t>
            </w:r>
            <w:r>
              <w:rPr>
                <w:rFonts w:cstheme="minorHAnsi"/>
                <w:lang w:val="fr-FR"/>
              </w:rPr>
              <w:t xml:space="preserve">rapport prévu à l'article </w:t>
            </w:r>
            <w:proofErr w:type="gramStart"/>
            <w:r>
              <w:rPr>
                <w:rFonts w:cstheme="minorHAnsi"/>
                <w:lang w:val="fr-FR"/>
              </w:rPr>
              <w:t>12:</w:t>
            </w:r>
            <w:proofErr w:type="gramEnd"/>
            <w:r>
              <w:rPr>
                <w:rFonts w:cstheme="minorHAnsi"/>
                <w:lang w:val="fr-FR"/>
              </w:rPr>
              <w:t>78</w:t>
            </w:r>
            <w:r w:rsidRPr="00C06C09">
              <w:rPr>
                <w:rFonts w:cstheme="minorHAnsi"/>
                <w:lang w:val="fr-FR"/>
              </w:rPr>
              <w:t>;</w:t>
            </w:r>
          </w:p>
          <w:p w14:paraId="100605CE" w14:textId="77777777" w:rsidR="006F7C1F" w:rsidRPr="00C06C09" w:rsidRDefault="006F7C1F" w:rsidP="00C06C09">
            <w:pPr>
              <w:spacing w:after="0" w:line="240" w:lineRule="auto"/>
              <w:jc w:val="both"/>
              <w:rPr>
                <w:rFonts w:cstheme="minorHAnsi"/>
                <w:lang w:val="fr-FR"/>
              </w:rPr>
            </w:pPr>
          </w:p>
          <w:p w14:paraId="521968DB" w14:textId="26D1A229" w:rsidR="006F7C1F" w:rsidRDefault="006F7C1F" w:rsidP="00C06C09">
            <w:pPr>
              <w:spacing w:after="0" w:line="240" w:lineRule="auto"/>
              <w:jc w:val="both"/>
              <w:rPr>
                <w:rFonts w:cstheme="minorHAnsi"/>
                <w:lang w:val="fr-FR"/>
              </w:rPr>
            </w:pPr>
            <w:r w:rsidRPr="00C06C09">
              <w:rPr>
                <w:rFonts w:cstheme="minorHAnsi"/>
                <w:lang w:val="fr-FR"/>
              </w:rPr>
              <w:t xml:space="preserve">  8° tous avantages particuliers attr</w:t>
            </w:r>
            <w:r w:rsidR="002F22B9">
              <w:rPr>
                <w:rFonts w:cstheme="minorHAnsi"/>
                <w:lang w:val="fr-FR"/>
              </w:rPr>
              <w:t>ibués aux membres des organes d'</w:t>
            </w:r>
            <w:r w:rsidRPr="00C06C09">
              <w:rPr>
                <w:rFonts w:cstheme="minorHAnsi"/>
                <w:lang w:val="fr-FR"/>
              </w:rPr>
              <w:t>administration des soc</w:t>
            </w:r>
            <w:r>
              <w:rPr>
                <w:rFonts w:cstheme="minorHAnsi"/>
                <w:lang w:val="fr-FR"/>
              </w:rPr>
              <w:t xml:space="preserve">iétés participant à la </w:t>
            </w:r>
            <w:proofErr w:type="gramStart"/>
            <w:r>
              <w:rPr>
                <w:rFonts w:cstheme="minorHAnsi"/>
                <w:lang w:val="fr-FR"/>
              </w:rPr>
              <w:t>scission</w:t>
            </w:r>
            <w:r w:rsidRPr="00C06C09">
              <w:rPr>
                <w:rFonts w:cstheme="minorHAnsi"/>
                <w:lang w:val="fr-FR"/>
              </w:rPr>
              <w:t>;</w:t>
            </w:r>
            <w:proofErr w:type="gramEnd"/>
          </w:p>
          <w:p w14:paraId="33D87C2A" w14:textId="77777777" w:rsidR="006F7C1F" w:rsidRPr="00C06C09" w:rsidRDefault="006F7C1F" w:rsidP="00C06C09">
            <w:pPr>
              <w:spacing w:after="0" w:line="240" w:lineRule="auto"/>
              <w:jc w:val="both"/>
              <w:rPr>
                <w:rFonts w:cstheme="minorHAnsi"/>
                <w:lang w:val="fr-FR"/>
              </w:rPr>
            </w:pPr>
          </w:p>
          <w:p w14:paraId="13203299" w14:textId="77777777" w:rsidR="006F7C1F" w:rsidRDefault="006F7C1F" w:rsidP="00C06C09">
            <w:pPr>
              <w:spacing w:after="0" w:line="240" w:lineRule="auto"/>
              <w:jc w:val="both"/>
              <w:rPr>
                <w:rFonts w:cstheme="minorHAnsi"/>
                <w:lang w:val="fr-FR"/>
              </w:rPr>
            </w:pPr>
            <w:r w:rsidRPr="00C06C09">
              <w:rPr>
                <w:rFonts w:cstheme="minorHAnsi"/>
                <w:lang w:val="fr-FR"/>
              </w:rPr>
              <w:t xml:space="preserve">  9° la description et la répartition précises des éléments du patrimoine actif et passif à transférer à chacune des nouvelles </w:t>
            </w:r>
            <w:proofErr w:type="gramStart"/>
            <w:r w:rsidRPr="00C06C09">
              <w:rPr>
                <w:rFonts w:cstheme="minorHAnsi"/>
                <w:lang w:val="fr-FR"/>
              </w:rPr>
              <w:t>soci</w:t>
            </w:r>
            <w:r>
              <w:rPr>
                <w:rFonts w:cstheme="minorHAnsi"/>
                <w:lang w:val="fr-FR"/>
              </w:rPr>
              <w:t>étés</w:t>
            </w:r>
            <w:r w:rsidRPr="00C06C09">
              <w:rPr>
                <w:rFonts w:cstheme="minorHAnsi"/>
                <w:lang w:val="fr-FR"/>
              </w:rPr>
              <w:t>;</w:t>
            </w:r>
            <w:proofErr w:type="gramEnd"/>
          </w:p>
          <w:p w14:paraId="5541DB2B" w14:textId="77777777" w:rsidR="006F7C1F" w:rsidRPr="00C06C09" w:rsidRDefault="006F7C1F" w:rsidP="00C06C09">
            <w:pPr>
              <w:spacing w:after="0" w:line="240" w:lineRule="auto"/>
              <w:jc w:val="both"/>
              <w:rPr>
                <w:rFonts w:cstheme="minorHAnsi"/>
                <w:lang w:val="fr-FR"/>
              </w:rPr>
            </w:pPr>
          </w:p>
          <w:p w14:paraId="5A81D451" w14:textId="77777777" w:rsidR="006F7C1F" w:rsidRDefault="006F7C1F" w:rsidP="00C06C09">
            <w:pPr>
              <w:spacing w:after="0" w:line="240" w:lineRule="auto"/>
              <w:jc w:val="both"/>
              <w:rPr>
                <w:rFonts w:cstheme="minorHAnsi"/>
                <w:lang w:val="fr-FR"/>
              </w:rPr>
            </w:pPr>
            <w:r w:rsidRPr="00C06C09">
              <w:rPr>
                <w:rFonts w:cstheme="minorHAnsi"/>
                <w:lang w:val="fr-FR"/>
              </w:rPr>
              <w:t xml:space="preserve">  10° la répartition aux associés ou actionnaires de la société à scinder des actions des nouvelles sociétés, ainsi que le critère sur lequ</w:t>
            </w:r>
            <w:r>
              <w:rPr>
                <w:rFonts w:cstheme="minorHAnsi"/>
                <w:lang w:val="fr-FR"/>
              </w:rPr>
              <w:t xml:space="preserve">el cette répartition est </w:t>
            </w:r>
            <w:proofErr w:type="gramStart"/>
            <w:r>
              <w:rPr>
                <w:rFonts w:cstheme="minorHAnsi"/>
                <w:lang w:val="fr-FR"/>
              </w:rPr>
              <w:t>fondée</w:t>
            </w:r>
            <w:r w:rsidRPr="00C06C09">
              <w:rPr>
                <w:rFonts w:cstheme="minorHAnsi"/>
                <w:lang w:val="fr-FR"/>
              </w:rPr>
              <w:t>;</w:t>
            </w:r>
            <w:proofErr w:type="gramEnd"/>
          </w:p>
          <w:p w14:paraId="41BAFD25" w14:textId="77777777" w:rsidR="006F7C1F" w:rsidRPr="00C06C09" w:rsidRDefault="006F7C1F" w:rsidP="00C06C09">
            <w:pPr>
              <w:spacing w:after="0" w:line="240" w:lineRule="auto"/>
              <w:jc w:val="both"/>
              <w:rPr>
                <w:rFonts w:cstheme="minorHAnsi"/>
                <w:lang w:val="fr-FR"/>
              </w:rPr>
            </w:pPr>
          </w:p>
          <w:p w14:paraId="3D8E467D" w14:textId="77777777" w:rsidR="006F7C1F" w:rsidRDefault="006F7C1F" w:rsidP="00C06C09">
            <w:pPr>
              <w:spacing w:after="0" w:line="240" w:lineRule="auto"/>
              <w:jc w:val="both"/>
              <w:rPr>
                <w:rFonts w:cstheme="minorHAnsi"/>
                <w:lang w:val="fr-FR"/>
              </w:rPr>
            </w:pPr>
            <w:r w:rsidRPr="00C06C09">
              <w:rPr>
                <w:rFonts w:cstheme="minorHAnsi"/>
                <w:lang w:val="fr-FR"/>
              </w:rPr>
              <w:t xml:space="preserve">  11° le nom et la résidence du notaire instrumentant, dans le cas visé à l'article </w:t>
            </w:r>
            <w:proofErr w:type="gramStart"/>
            <w:r w:rsidRPr="00C06C09">
              <w:rPr>
                <w:rFonts w:cstheme="minorHAnsi"/>
                <w:lang w:val="fr-FR"/>
              </w:rPr>
              <w:t>12:</w:t>
            </w:r>
            <w:proofErr w:type="gramEnd"/>
            <w:r w:rsidRPr="00C06C09">
              <w:rPr>
                <w:rFonts w:cstheme="minorHAnsi"/>
                <w:lang w:val="fr-FR"/>
              </w:rPr>
              <w:t>90.</w:t>
            </w:r>
          </w:p>
          <w:p w14:paraId="1632FF48" w14:textId="77777777" w:rsidR="006F7C1F" w:rsidRPr="00C06C09" w:rsidRDefault="006F7C1F" w:rsidP="00C06C09">
            <w:pPr>
              <w:spacing w:after="0" w:line="240" w:lineRule="auto"/>
              <w:jc w:val="both"/>
              <w:rPr>
                <w:rFonts w:cstheme="minorHAnsi"/>
                <w:lang w:val="fr-FR"/>
              </w:rPr>
            </w:pPr>
          </w:p>
          <w:p w14:paraId="3D7826C7" w14:textId="5F3A9E60" w:rsidR="006F7C1F" w:rsidRPr="00C06C09" w:rsidRDefault="006F7C1F" w:rsidP="00C06C09">
            <w:pPr>
              <w:spacing w:after="0" w:line="240" w:lineRule="auto"/>
              <w:jc w:val="both"/>
              <w:rPr>
                <w:rFonts w:cstheme="minorHAnsi"/>
                <w:lang w:val="fr-FR"/>
              </w:rPr>
            </w:pPr>
            <w:r w:rsidRPr="00C06C09">
              <w:rPr>
                <w:rFonts w:cstheme="minorHAnsi"/>
                <w:lang w:val="fr-FR"/>
              </w:rPr>
              <w:t xml:space="preserve">Six semaines au moins avant l'assemblée générale appelée à se prononcer sur la scission, le projet de scission doit être déposé par chacune des sociétés participant à la scission au greffe du tribunal des entreprises de son siège et publié par extrait ou mention conformément respectivement aux articles 2 :7 et 2 :13, 1°, ou 4°. Dans ce dernier cas, la mention comporte un lien </w:t>
            </w:r>
            <w:r w:rsidRPr="00C06C09">
              <w:rPr>
                <w:rFonts w:cstheme="minorHAnsi"/>
                <w:lang w:val="fr-FR"/>
              </w:rPr>
              <w:lastRenderedPageBreak/>
              <w:t>hypertexte vers le site internet de la société. Le dépôt a lieu au plus tard six semaines avant la déci</w:t>
            </w:r>
            <w:r w:rsidR="002F22B9">
              <w:rPr>
                <w:rFonts w:cstheme="minorHAnsi"/>
                <w:lang w:val="fr-FR"/>
              </w:rPr>
              <w:t>sion de scission mentionnée à l'</w:t>
            </w:r>
            <w:r w:rsidRPr="00C06C09">
              <w:rPr>
                <w:rFonts w:cstheme="minorHAnsi"/>
                <w:lang w:val="fr-FR"/>
              </w:rPr>
              <w:t xml:space="preserve">article </w:t>
            </w:r>
            <w:proofErr w:type="gramStart"/>
            <w:r w:rsidRPr="00C06C09">
              <w:rPr>
                <w:rFonts w:cstheme="minorHAnsi"/>
                <w:lang w:val="fr-FR"/>
              </w:rPr>
              <w:t>12:</w:t>
            </w:r>
            <w:proofErr w:type="gramEnd"/>
            <w:r w:rsidRPr="00C06C09">
              <w:rPr>
                <w:rFonts w:cstheme="minorHAnsi"/>
                <w:lang w:val="fr-FR"/>
              </w:rPr>
              <w:t>83.</w:t>
            </w:r>
          </w:p>
          <w:p w14:paraId="45746DEB" w14:textId="77777777" w:rsidR="006F7C1F" w:rsidRPr="00C06C09" w:rsidRDefault="006F7C1F" w:rsidP="00020B72">
            <w:pPr>
              <w:spacing w:after="0" w:line="240" w:lineRule="auto"/>
              <w:jc w:val="both"/>
              <w:rPr>
                <w:rFonts w:cstheme="minorHAnsi"/>
                <w:lang w:val="fr-FR"/>
              </w:rPr>
            </w:pPr>
          </w:p>
        </w:tc>
      </w:tr>
      <w:tr w:rsidR="006F7C1F" w:rsidRPr="00551420" w14:paraId="509EC731" w14:textId="77777777" w:rsidTr="0038218C">
        <w:trPr>
          <w:trHeight w:val="699"/>
        </w:trPr>
        <w:tc>
          <w:tcPr>
            <w:tcW w:w="2122" w:type="dxa"/>
          </w:tcPr>
          <w:p w14:paraId="7ECB695F" w14:textId="77777777" w:rsidR="006F7C1F" w:rsidRPr="004551E0" w:rsidRDefault="006F7C1F" w:rsidP="00020B72">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5C964D68" w14:textId="77777777" w:rsidR="006F7C1F" w:rsidRPr="004551E0" w:rsidRDefault="006F7C1F" w:rsidP="004551E0">
            <w:pPr>
              <w:spacing w:after="0" w:line="240" w:lineRule="auto"/>
              <w:jc w:val="both"/>
              <w:rPr>
                <w:rFonts w:cstheme="minorHAnsi"/>
                <w:lang w:val="nl-BE"/>
              </w:rPr>
            </w:pPr>
            <w:r w:rsidRPr="004551E0">
              <w:rPr>
                <w:rFonts w:cstheme="minorHAnsi"/>
                <w:lang w:val="nl-BE"/>
              </w:rPr>
              <w:t>Artikelen 12:74 – 12:90.</w:t>
            </w:r>
          </w:p>
          <w:p w14:paraId="0D247E34" w14:textId="77777777" w:rsidR="006F7C1F" w:rsidRPr="004551E0" w:rsidRDefault="006F7C1F" w:rsidP="004551E0">
            <w:pPr>
              <w:spacing w:after="0" w:line="240" w:lineRule="auto"/>
              <w:jc w:val="both"/>
              <w:rPr>
                <w:rFonts w:cstheme="minorHAnsi"/>
                <w:lang w:val="nl-BE"/>
              </w:rPr>
            </w:pPr>
            <w:r w:rsidRPr="004551E0">
              <w:rPr>
                <w:rFonts w:cstheme="minorHAnsi"/>
                <w:lang w:val="nl-BE"/>
              </w:rPr>
              <w:t>Deze bepalingen hernemen de artikelen 742-757 W.Venn., met volgende verduidelijkingen, wijzigingen en toevoegingen.</w:t>
            </w:r>
          </w:p>
          <w:p w14:paraId="4C0A4830" w14:textId="77777777" w:rsidR="006F7C1F" w:rsidRPr="004551E0" w:rsidRDefault="006F7C1F" w:rsidP="004551E0">
            <w:pPr>
              <w:spacing w:after="0" w:line="240" w:lineRule="auto"/>
              <w:jc w:val="both"/>
              <w:rPr>
                <w:rFonts w:cstheme="minorHAnsi"/>
                <w:lang w:val="nl-BE"/>
              </w:rPr>
            </w:pPr>
          </w:p>
          <w:p w14:paraId="4180353A" w14:textId="77777777" w:rsidR="006F7C1F" w:rsidRPr="004551E0" w:rsidRDefault="006F7C1F" w:rsidP="004551E0">
            <w:pPr>
              <w:spacing w:after="0" w:line="240" w:lineRule="auto"/>
              <w:jc w:val="both"/>
              <w:rPr>
                <w:rFonts w:cstheme="minorHAnsi"/>
                <w:lang w:val="nl-BE"/>
              </w:rPr>
            </w:pPr>
            <w:r w:rsidRPr="004551E0">
              <w:rPr>
                <w:rFonts w:cstheme="minorHAnsi"/>
                <w:lang w:val="nl-BE"/>
              </w:rPr>
              <w:t>In artikel 12:75, derde lid, wordt verduidelijkt dat de termijn van zes weken begint te lopen vanaf de neerlegging van het splitsingsvoorstel. Overeenkomstig artikel 2:13 vindt de bekendmaking van het splitsingsvoorstel plaats binnen tien dagen na de neerlegging ervan.</w:t>
            </w:r>
          </w:p>
        </w:tc>
        <w:tc>
          <w:tcPr>
            <w:tcW w:w="5953" w:type="dxa"/>
            <w:shd w:val="clear" w:color="auto" w:fill="auto"/>
          </w:tcPr>
          <w:p w14:paraId="6E86B91A" w14:textId="77777777" w:rsidR="006F7C1F" w:rsidRPr="004551E0" w:rsidRDefault="006F7C1F" w:rsidP="004551E0">
            <w:pPr>
              <w:spacing w:after="0" w:line="240" w:lineRule="auto"/>
              <w:jc w:val="both"/>
              <w:rPr>
                <w:rFonts w:cstheme="minorHAnsi"/>
                <w:lang w:val="fr-FR"/>
              </w:rPr>
            </w:pPr>
            <w:r w:rsidRPr="004551E0">
              <w:rPr>
                <w:rFonts w:cstheme="minorHAnsi"/>
                <w:lang w:val="fr-FR"/>
              </w:rPr>
              <w:t xml:space="preserve">Articles </w:t>
            </w:r>
            <w:proofErr w:type="gramStart"/>
            <w:r w:rsidRPr="004551E0">
              <w:rPr>
                <w:rFonts w:cstheme="minorHAnsi"/>
                <w:lang w:val="fr-FR"/>
              </w:rPr>
              <w:t>12:</w:t>
            </w:r>
            <w:proofErr w:type="gramEnd"/>
            <w:r w:rsidRPr="004551E0">
              <w:rPr>
                <w:rFonts w:cstheme="minorHAnsi"/>
                <w:lang w:val="fr-FR"/>
              </w:rPr>
              <w:t>74 – 12:90.</w:t>
            </w:r>
          </w:p>
          <w:p w14:paraId="4177FBC7" w14:textId="77777777" w:rsidR="006F7C1F" w:rsidRPr="004551E0" w:rsidRDefault="006F7C1F" w:rsidP="004551E0">
            <w:pPr>
              <w:spacing w:after="0" w:line="240" w:lineRule="auto"/>
              <w:jc w:val="both"/>
              <w:rPr>
                <w:rFonts w:cstheme="minorHAnsi"/>
                <w:lang w:val="fr-FR"/>
              </w:rPr>
            </w:pPr>
            <w:r w:rsidRPr="004551E0">
              <w:rPr>
                <w:rFonts w:cstheme="minorHAnsi"/>
                <w:lang w:val="fr-FR"/>
              </w:rPr>
              <w:t>Ces dispositions reprennent les articles 742 à 757 C. soc., moyennant les précisions, modifications et ajouts suivants.</w:t>
            </w:r>
          </w:p>
          <w:p w14:paraId="3302D956" w14:textId="77777777" w:rsidR="006F7C1F" w:rsidRPr="004551E0" w:rsidRDefault="006F7C1F" w:rsidP="004551E0">
            <w:pPr>
              <w:spacing w:after="0" w:line="240" w:lineRule="auto"/>
              <w:jc w:val="both"/>
              <w:rPr>
                <w:rFonts w:cstheme="minorHAnsi"/>
                <w:lang w:val="fr-FR"/>
              </w:rPr>
            </w:pPr>
          </w:p>
          <w:p w14:paraId="0F587C21" w14:textId="77777777" w:rsidR="006F7C1F" w:rsidRPr="004551E0" w:rsidRDefault="006F7C1F" w:rsidP="004551E0">
            <w:pPr>
              <w:spacing w:after="0" w:line="240" w:lineRule="auto"/>
              <w:jc w:val="both"/>
              <w:rPr>
                <w:rFonts w:cstheme="minorHAnsi"/>
                <w:lang w:val="fr-FR"/>
              </w:rPr>
            </w:pPr>
            <w:r w:rsidRPr="004551E0">
              <w:rPr>
                <w:rFonts w:cstheme="minorHAnsi"/>
                <w:lang w:val="fr-FR"/>
              </w:rPr>
              <w:t xml:space="preserve">À l'article </w:t>
            </w:r>
            <w:proofErr w:type="gramStart"/>
            <w:r w:rsidRPr="004551E0">
              <w:rPr>
                <w:rFonts w:cstheme="minorHAnsi"/>
                <w:lang w:val="fr-FR"/>
              </w:rPr>
              <w:t>12:</w:t>
            </w:r>
            <w:proofErr w:type="gramEnd"/>
            <w:r w:rsidRPr="004551E0">
              <w:rPr>
                <w:rFonts w:cstheme="minorHAnsi"/>
                <w:lang w:val="fr-FR"/>
              </w:rPr>
              <w:t xml:space="preserve">75, alinéa 3, il est précisé que le délai de six semaines prend cours au dépôt du projet de scission. Conformément à l'article </w:t>
            </w:r>
            <w:proofErr w:type="gramStart"/>
            <w:r w:rsidRPr="004551E0">
              <w:rPr>
                <w:rFonts w:cstheme="minorHAnsi"/>
                <w:lang w:val="fr-FR"/>
              </w:rPr>
              <w:t>2:</w:t>
            </w:r>
            <w:proofErr w:type="gramEnd"/>
            <w:r w:rsidRPr="004551E0">
              <w:rPr>
                <w:rFonts w:cstheme="minorHAnsi"/>
                <w:lang w:val="fr-FR"/>
              </w:rPr>
              <w:t>13 la publication du projet de scission a lieu dans les dix jours de son dépôt.</w:t>
            </w:r>
          </w:p>
        </w:tc>
      </w:tr>
      <w:tr w:rsidR="006F7C1F" w:rsidRPr="004551E0" w14:paraId="5FE0EACE" w14:textId="77777777" w:rsidTr="004551E0">
        <w:trPr>
          <w:trHeight w:val="411"/>
        </w:trPr>
        <w:tc>
          <w:tcPr>
            <w:tcW w:w="2122" w:type="dxa"/>
          </w:tcPr>
          <w:p w14:paraId="764C8E65" w14:textId="77777777" w:rsidR="006F7C1F" w:rsidRDefault="006F7C1F" w:rsidP="00020B72">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71FFB299" w14:textId="77777777" w:rsidR="006F7C1F" w:rsidRPr="004551E0" w:rsidRDefault="006F7C1F" w:rsidP="004551E0">
            <w:pPr>
              <w:spacing w:after="0" w:line="240" w:lineRule="auto"/>
              <w:jc w:val="both"/>
              <w:rPr>
                <w:rFonts w:cstheme="minorHAnsi"/>
                <w:lang w:val="nl-BE"/>
              </w:rPr>
            </w:pPr>
            <w:r>
              <w:rPr>
                <w:rFonts w:cstheme="minorHAnsi"/>
                <w:lang w:val="nl-BE"/>
              </w:rPr>
              <w:t>Geen opmerkingen.</w:t>
            </w:r>
          </w:p>
        </w:tc>
        <w:tc>
          <w:tcPr>
            <w:tcW w:w="5953" w:type="dxa"/>
            <w:shd w:val="clear" w:color="auto" w:fill="auto"/>
          </w:tcPr>
          <w:p w14:paraId="797385CC" w14:textId="77777777" w:rsidR="006F7C1F" w:rsidRPr="004551E0" w:rsidRDefault="006F7C1F" w:rsidP="004551E0">
            <w:pPr>
              <w:spacing w:after="0" w:line="240" w:lineRule="auto"/>
              <w:jc w:val="both"/>
              <w:rPr>
                <w:rFonts w:cstheme="minorHAnsi"/>
                <w:lang w:val="fr-FR"/>
              </w:rPr>
            </w:pPr>
            <w:r>
              <w:rPr>
                <w:rFonts w:cstheme="minorHAnsi"/>
                <w:lang w:val="fr-FR"/>
              </w:rPr>
              <w:t>Pas de remarques.</w:t>
            </w:r>
          </w:p>
        </w:tc>
      </w:tr>
      <w:tr w:rsidR="006F7C1F" w:rsidRPr="00551420" w14:paraId="54304942" w14:textId="77777777" w:rsidTr="004551E0">
        <w:trPr>
          <w:trHeight w:val="411"/>
        </w:trPr>
        <w:tc>
          <w:tcPr>
            <w:tcW w:w="2122" w:type="dxa"/>
          </w:tcPr>
          <w:p w14:paraId="529CB8E0" w14:textId="77777777" w:rsidR="006F7C1F" w:rsidRDefault="006F7C1F" w:rsidP="000B3568">
            <w:pPr>
              <w:pStyle w:val="Kop1"/>
              <w:rPr>
                <w:lang w:val="fr-FR"/>
              </w:rPr>
            </w:pPr>
            <w:bookmarkStart w:id="61" w:name="_Amendement_447"/>
            <w:bookmarkStart w:id="62" w:name="_Amendement_447_1"/>
            <w:bookmarkEnd w:id="61"/>
            <w:bookmarkEnd w:id="62"/>
            <w:r>
              <w:rPr>
                <w:lang w:val="fr-FR"/>
              </w:rPr>
              <w:t>Amendement 447</w:t>
            </w:r>
          </w:p>
        </w:tc>
        <w:tc>
          <w:tcPr>
            <w:tcW w:w="5670" w:type="dxa"/>
            <w:shd w:val="clear" w:color="auto" w:fill="auto"/>
          </w:tcPr>
          <w:p w14:paraId="616D539F" w14:textId="77777777" w:rsidR="006F7C1F" w:rsidRDefault="006F7C1F" w:rsidP="00170A77">
            <w:pPr>
              <w:spacing w:after="0" w:line="240" w:lineRule="auto"/>
              <w:jc w:val="both"/>
              <w:rPr>
                <w:rFonts w:cstheme="minorHAnsi"/>
                <w:lang w:val="nl-BE"/>
              </w:rPr>
            </w:pPr>
            <w:r w:rsidRPr="00170A77">
              <w:rPr>
                <w:rFonts w:cstheme="minorHAnsi"/>
                <w:lang w:val="nl-BE"/>
              </w:rPr>
              <w:t>In het voorgesteld</w:t>
            </w:r>
            <w:r>
              <w:rPr>
                <w:rFonts w:cstheme="minorHAnsi"/>
                <w:lang w:val="nl-BE"/>
              </w:rPr>
              <w:t xml:space="preserve">e artikel 12:75, tweede lid, 5° </w:t>
            </w:r>
            <w:r w:rsidRPr="00170A77">
              <w:rPr>
                <w:rFonts w:cstheme="minorHAnsi"/>
                <w:lang w:val="nl-BE"/>
              </w:rPr>
              <w:t>de woorden “dan o</w:t>
            </w:r>
            <w:r>
              <w:rPr>
                <w:rFonts w:cstheme="minorHAnsi"/>
                <w:lang w:val="nl-BE"/>
              </w:rPr>
              <w:t xml:space="preserve">p de eerste dag van het lopende </w:t>
            </w:r>
            <w:r w:rsidRPr="00170A77">
              <w:rPr>
                <w:rFonts w:cstheme="minorHAnsi"/>
                <w:lang w:val="nl-BE"/>
              </w:rPr>
              <w:t>boekjaar” verva</w:t>
            </w:r>
            <w:r>
              <w:rPr>
                <w:rFonts w:cstheme="minorHAnsi"/>
                <w:lang w:val="nl-BE"/>
              </w:rPr>
              <w:t xml:space="preserve">ngen door de woorden “dan op de </w:t>
            </w:r>
            <w:r w:rsidRPr="00170A77">
              <w:rPr>
                <w:rFonts w:cstheme="minorHAnsi"/>
                <w:lang w:val="nl-BE"/>
              </w:rPr>
              <w:t>eerste dag na de afslu</w:t>
            </w:r>
            <w:r>
              <w:rPr>
                <w:rFonts w:cstheme="minorHAnsi"/>
                <w:lang w:val="nl-BE"/>
              </w:rPr>
              <w:t xml:space="preserve">iting van het boekjaar waarvoor </w:t>
            </w:r>
            <w:r w:rsidRPr="00170A77">
              <w:rPr>
                <w:rFonts w:cstheme="minorHAnsi"/>
                <w:lang w:val="nl-BE"/>
              </w:rPr>
              <w:t>de jaarrekening reeds werd goedgekeurd van de</w:t>
            </w:r>
            <w:r>
              <w:rPr>
                <w:rFonts w:cstheme="minorHAnsi"/>
                <w:lang w:val="nl-BE"/>
              </w:rPr>
              <w:t xml:space="preserve"> bij de </w:t>
            </w:r>
            <w:r w:rsidRPr="00170A77">
              <w:rPr>
                <w:rFonts w:cstheme="minorHAnsi"/>
                <w:lang w:val="nl-BE"/>
              </w:rPr>
              <w:t>verrichting betrokken vennootschappen.”</w:t>
            </w:r>
          </w:p>
          <w:p w14:paraId="3A2DEA55" w14:textId="77777777" w:rsidR="006F7C1F" w:rsidRPr="00170A77" w:rsidRDefault="006F7C1F" w:rsidP="00170A77">
            <w:pPr>
              <w:spacing w:after="0" w:line="240" w:lineRule="auto"/>
              <w:jc w:val="both"/>
              <w:rPr>
                <w:rFonts w:cstheme="minorHAnsi"/>
                <w:lang w:val="nl-BE"/>
              </w:rPr>
            </w:pPr>
          </w:p>
          <w:p w14:paraId="0E83841E" w14:textId="77777777" w:rsidR="006F7C1F" w:rsidRDefault="006F7C1F" w:rsidP="00170A77">
            <w:pPr>
              <w:spacing w:after="0" w:line="240" w:lineRule="auto"/>
              <w:jc w:val="both"/>
              <w:rPr>
                <w:rFonts w:cstheme="minorHAnsi"/>
                <w:lang w:val="nl-BE"/>
              </w:rPr>
            </w:pPr>
            <w:r w:rsidRPr="00170A77">
              <w:rPr>
                <w:rFonts w:cstheme="minorHAnsi"/>
                <w:lang w:val="nl-BE"/>
              </w:rPr>
              <w:t>VERANTWOORDING</w:t>
            </w:r>
          </w:p>
          <w:p w14:paraId="66702014" w14:textId="77777777" w:rsidR="006F7C1F" w:rsidRPr="00170A77" w:rsidRDefault="006F7C1F" w:rsidP="00170A77">
            <w:pPr>
              <w:spacing w:after="0" w:line="240" w:lineRule="auto"/>
              <w:jc w:val="both"/>
              <w:rPr>
                <w:rFonts w:cstheme="minorHAnsi"/>
                <w:lang w:val="nl-BE"/>
              </w:rPr>
            </w:pPr>
          </w:p>
          <w:p w14:paraId="768B8D68" w14:textId="77777777" w:rsidR="006F7C1F" w:rsidRDefault="006F7C1F" w:rsidP="00170A77">
            <w:pPr>
              <w:spacing w:after="0" w:line="240" w:lineRule="auto"/>
              <w:jc w:val="both"/>
              <w:rPr>
                <w:rFonts w:cstheme="minorHAnsi"/>
                <w:lang w:val="nl-BE"/>
              </w:rPr>
            </w:pPr>
            <w:r w:rsidRPr="00170A77">
              <w:rPr>
                <w:rFonts w:cstheme="minorHAnsi"/>
                <w:lang w:val="nl-BE"/>
              </w:rPr>
              <w:t>Zie de verantwoording van amendement nr. 443.</w:t>
            </w:r>
          </w:p>
        </w:tc>
        <w:tc>
          <w:tcPr>
            <w:tcW w:w="5953" w:type="dxa"/>
            <w:shd w:val="clear" w:color="auto" w:fill="auto"/>
          </w:tcPr>
          <w:p w14:paraId="62BCCF6E" w14:textId="77777777" w:rsidR="006F7C1F" w:rsidRPr="00170A77" w:rsidRDefault="006F7C1F" w:rsidP="00170A77">
            <w:pPr>
              <w:spacing w:after="0" w:line="240" w:lineRule="auto"/>
              <w:jc w:val="both"/>
              <w:rPr>
                <w:rFonts w:cstheme="minorHAnsi"/>
                <w:lang w:val="fr-FR"/>
              </w:rPr>
            </w:pPr>
            <w:r w:rsidRPr="00170A77">
              <w:rPr>
                <w:rFonts w:cstheme="minorHAnsi"/>
                <w:lang w:val="fr-FR"/>
              </w:rPr>
              <w:t xml:space="preserve">Dans l’article </w:t>
            </w:r>
            <w:proofErr w:type="gramStart"/>
            <w:r w:rsidRPr="00170A77">
              <w:rPr>
                <w:rFonts w:cstheme="minorHAnsi"/>
                <w:lang w:val="fr-FR"/>
              </w:rPr>
              <w:t>12:</w:t>
            </w:r>
            <w:proofErr w:type="gramEnd"/>
            <w:r w:rsidRPr="00170A77">
              <w:rPr>
                <w:rFonts w:cstheme="minorHAnsi"/>
                <w:lang w:val="fr-FR"/>
              </w:rPr>
              <w:t>75, alinéa 2, 5° proposé, remplacer les mots “avant le pr</w:t>
            </w:r>
            <w:r>
              <w:rPr>
                <w:rFonts w:cstheme="minorHAnsi"/>
                <w:lang w:val="fr-FR"/>
              </w:rPr>
              <w:t xml:space="preserve">emier jour de l’exercice social </w:t>
            </w:r>
            <w:r w:rsidRPr="00170A77">
              <w:rPr>
                <w:rFonts w:cstheme="minorHAnsi"/>
                <w:lang w:val="fr-FR"/>
              </w:rPr>
              <w:t xml:space="preserve">en cours” par les mots “avant le premier </w:t>
            </w:r>
            <w:r>
              <w:rPr>
                <w:rFonts w:cstheme="minorHAnsi"/>
                <w:lang w:val="fr-FR"/>
              </w:rPr>
              <w:t xml:space="preserve">jour qui suit </w:t>
            </w:r>
            <w:r w:rsidRPr="00170A77">
              <w:rPr>
                <w:rFonts w:cstheme="minorHAnsi"/>
                <w:lang w:val="fr-FR"/>
              </w:rPr>
              <w:t xml:space="preserve">la clôture de l’exercice </w:t>
            </w:r>
            <w:r>
              <w:rPr>
                <w:rFonts w:cstheme="minorHAnsi"/>
                <w:lang w:val="fr-FR"/>
              </w:rPr>
              <w:t xml:space="preserve">social dont les comptes annuels </w:t>
            </w:r>
            <w:r w:rsidRPr="00170A77">
              <w:rPr>
                <w:rFonts w:cstheme="minorHAnsi"/>
                <w:lang w:val="fr-FR"/>
              </w:rPr>
              <w:t>des sociétés concerné</w:t>
            </w:r>
            <w:r>
              <w:rPr>
                <w:rFonts w:cstheme="minorHAnsi"/>
                <w:lang w:val="fr-FR"/>
              </w:rPr>
              <w:t xml:space="preserve">es par l’opération ont déjà été </w:t>
            </w:r>
            <w:r w:rsidRPr="00170A77">
              <w:rPr>
                <w:rFonts w:cstheme="minorHAnsi"/>
                <w:lang w:val="fr-FR"/>
              </w:rPr>
              <w:t>approuvés”.</w:t>
            </w:r>
          </w:p>
          <w:p w14:paraId="006EAA86" w14:textId="77777777" w:rsidR="006F7C1F" w:rsidRDefault="006F7C1F" w:rsidP="00170A77">
            <w:pPr>
              <w:spacing w:after="0" w:line="240" w:lineRule="auto"/>
              <w:jc w:val="both"/>
              <w:rPr>
                <w:rFonts w:cstheme="minorHAnsi"/>
                <w:lang w:val="fr-FR"/>
              </w:rPr>
            </w:pPr>
          </w:p>
          <w:p w14:paraId="309077F3" w14:textId="77777777" w:rsidR="006F7C1F" w:rsidRDefault="006F7C1F" w:rsidP="00170A77">
            <w:pPr>
              <w:spacing w:after="0" w:line="240" w:lineRule="auto"/>
              <w:jc w:val="both"/>
              <w:rPr>
                <w:rFonts w:cstheme="minorHAnsi"/>
                <w:lang w:val="fr-FR"/>
              </w:rPr>
            </w:pPr>
            <w:r w:rsidRPr="00170A77">
              <w:rPr>
                <w:rFonts w:cstheme="minorHAnsi"/>
                <w:lang w:val="fr-FR"/>
              </w:rPr>
              <w:t>JUSTIFICATION</w:t>
            </w:r>
          </w:p>
          <w:p w14:paraId="315671A2" w14:textId="77777777" w:rsidR="006F7C1F" w:rsidRPr="00170A77" w:rsidRDefault="006F7C1F" w:rsidP="00170A77">
            <w:pPr>
              <w:spacing w:after="0" w:line="240" w:lineRule="auto"/>
              <w:jc w:val="both"/>
              <w:rPr>
                <w:rFonts w:cstheme="minorHAnsi"/>
                <w:lang w:val="fr-FR"/>
              </w:rPr>
            </w:pPr>
          </w:p>
          <w:p w14:paraId="5C521659" w14:textId="77777777" w:rsidR="006F7C1F" w:rsidRPr="00170A77" w:rsidRDefault="006F7C1F" w:rsidP="00170A77">
            <w:pPr>
              <w:spacing w:after="0" w:line="240" w:lineRule="auto"/>
              <w:jc w:val="both"/>
              <w:rPr>
                <w:rFonts w:cstheme="minorHAnsi"/>
                <w:lang w:val="fr-FR"/>
              </w:rPr>
            </w:pPr>
            <w:r w:rsidRPr="00170A77">
              <w:rPr>
                <w:rFonts w:cstheme="minorHAnsi"/>
                <w:lang w:val="fr-FR"/>
              </w:rPr>
              <w:t>Voir la justification de l’amendement n° 443.</w:t>
            </w:r>
          </w:p>
        </w:tc>
      </w:tr>
    </w:tbl>
    <w:p w14:paraId="5B7740F1" w14:textId="77777777" w:rsidR="001203BA" w:rsidRPr="00170A77" w:rsidRDefault="001203BA" w:rsidP="001203BA">
      <w:pPr>
        <w:rPr>
          <w:lang w:val="fr-FR"/>
        </w:rPr>
      </w:pPr>
    </w:p>
    <w:p w14:paraId="090340D6" w14:textId="77777777" w:rsidR="00A820D7" w:rsidRPr="00170A77" w:rsidRDefault="00A820D7">
      <w:pPr>
        <w:rPr>
          <w:lang w:val="fr-FR"/>
        </w:rPr>
      </w:pPr>
    </w:p>
    <w:sectPr w:rsidR="00A820D7" w:rsidRPr="00170A7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4F432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07AE6"/>
    <w:rsid w:val="00020B72"/>
    <w:rsid w:val="00021FCB"/>
    <w:rsid w:val="0002353E"/>
    <w:rsid w:val="000826ED"/>
    <w:rsid w:val="00084A32"/>
    <w:rsid w:val="000B17B4"/>
    <w:rsid w:val="000B3568"/>
    <w:rsid w:val="000D64A9"/>
    <w:rsid w:val="000E14C5"/>
    <w:rsid w:val="00102D66"/>
    <w:rsid w:val="00104701"/>
    <w:rsid w:val="0011776E"/>
    <w:rsid w:val="001203BA"/>
    <w:rsid w:val="001274D6"/>
    <w:rsid w:val="00155DAF"/>
    <w:rsid w:val="00160A1B"/>
    <w:rsid w:val="00170A77"/>
    <w:rsid w:val="00181A11"/>
    <w:rsid w:val="00191BAC"/>
    <w:rsid w:val="00193578"/>
    <w:rsid w:val="00214ADA"/>
    <w:rsid w:val="002337A0"/>
    <w:rsid w:val="00262FAA"/>
    <w:rsid w:val="0026584A"/>
    <w:rsid w:val="00274C37"/>
    <w:rsid w:val="0029665A"/>
    <w:rsid w:val="00297FF6"/>
    <w:rsid w:val="002A3A73"/>
    <w:rsid w:val="002A5831"/>
    <w:rsid w:val="002B3F2F"/>
    <w:rsid w:val="002E195A"/>
    <w:rsid w:val="002E613A"/>
    <w:rsid w:val="002F22B9"/>
    <w:rsid w:val="002F7950"/>
    <w:rsid w:val="00300B84"/>
    <w:rsid w:val="00357D30"/>
    <w:rsid w:val="00367502"/>
    <w:rsid w:val="0038218C"/>
    <w:rsid w:val="003831C0"/>
    <w:rsid w:val="003A1C6D"/>
    <w:rsid w:val="003A3D34"/>
    <w:rsid w:val="003A7991"/>
    <w:rsid w:val="003F24EE"/>
    <w:rsid w:val="00415C03"/>
    <w:rsid w:val="00423115"/>
    <w:rsid w:val="00441E30"/>
    <w:rsid w:val="00452F12"/>
    <w:rsid w:val="004551E0"/>
    <w:rsid w:val="0047203B"/>
    <w:rsid w:val="004A39E3"/>
    <w:rsid w:val="004C3052"/>
    <w:rsid w:val="004C63AD"/>
    <w:rsid w:val="005110CD"/>
    <w:rsid w:val="00512B48"/>
    <w:rsid w:val="00525185"/>
    <w:rsid w:val="00551420"/>
    <w:rsid w:val="00562DB1"/>
    <w:rsid w:val="005A3C17"/>
    <w:rsid w:val="005B25E3"/>
    <w:rsid w:val="005C7CE3"/>
    <w:rsid w:val="00645D75"/>
    <w:rsid w:val="00650083"/>
    <w:rsid w:val="006A735D"/>
    <w:rsid w:val="006F7C1F"/>
    <w:rsid w:val="00710A28"/>
    <w:rsid w:val="00710C81"/>
    <w:rsid w:val="00736D86"/>
    <w:rsid w:val="007463B2"/>
    <w:rsid w:val="007532BF"/>
    <w:rsid w:val="007B581C"/>
    <w:rsid w:val="007D7A6B"/>
    <w:rsid w:val="00817848"/>
    <w:rsid w:val="00870C0C"/>
    <w:rsid w:val="00871F22"/>
    <w:rsid w:val="00887B0C"/>
    <w:rsid w:val="008B2189"/>
    <w:rsid w:val="008D71F7"/>
    <w:rsid w:val="008E164C"/>
    <w:rsid w:val="009172D4"/>
    <w:rsid w:val="00931894"/>
    <w:rsid w:val="00935E60"/>
    <w:rsid w:val="00943313"/>
    <w:rsid w:val="009627E9"/>
    <w:rsid w:val="009A4260"/>
    <w:rsid w:val="009D0B3E"/>
    <w:rsid w:val="009F648C"/>
    <w:rsid w:val="009F7906"/>
    <w:rsid w:val="00A0074A"/>
    <w:rsid w:val="00A152BE"/>
    <w:rsid w:val="00A37202"/>
    <w:rsid w:val="00A72BBC"/>
    <w:rsid w:val="00A7675D"/>
    <w:rsid w:val="00A820D7"/>
    <w:rsid w:val="00A83CF0"/>
    <w:rsid w:val="00AA0CC7"/>
    <w:rsid w:val="00AA1A7C"/>
    <w:rsid w:val="00AA5A92"/>
    <w:rsid w:val="00AC1B18"/>
    <w:rsid w:val="00AC1E91"/>
    <w:rsid w:val="00AC6758"/>
    <w:rsid w:val="00AF71FA"/>
    <w:rsid w:val="00B41CE6"/>
    <w:rsid w:val="00B43558"/>
    <w:rsid w:val="00B50606"/>
    <w:rsid w:val="00B5462C"/>
    <w:rsid w:val="00B6333A"/>
    <w:rsid w:val="00B779CF"/>
    <w:rsid w:val="00B97CC3"/>
    <w:rsid w:val="00BA26D2"/>
    <w:rsid w:val="00BB376A"/>
    <w:rsid w:val="00BE2349"/>
    <w:rsid w:val="00BF1861"/>
    <w:rsid w:val="00C01CFA"/>
    <w:rsid w:val="00C06C09"/>
    <w:rsid w:val="00C162B3"/>
    <w:rsid w:val="00C80883"/>
    <w:rsid w:val="00C86467"/>
    <w:rsid w:val="00C86CC5"/>
    <w:rsid w:val="00C91A38"/>
    <w:rsid w:val="00CC6422"/>
    <w:rsid w:val="00D66D82"/>
    <w:rsid w:val="00D8405B"/>
    <w:rsid w:val="00D96002"/>
    <w:rsid w:val="00E15CFE"/>
    <w:rsid w:val="00E21F8D"/>
    <w:rsid w:val="00E26DE4"/>
    <w:rsid w:val="00E511E0"/>
    <w:rsid w:val="00EB4929"/>
    <w:rsid w:val="00ED31D7"/>
    <w:rsid w:val="00ED3B78"/>
    <w:rsid w:val="00EE44AC"/>
    <w:rsid w:val="00F21726"/>
    <w:rsid w:val="00F234EA"/>
    <w:rsid w:val="00F301AA"/>
    <w:rsid w:val="00F54E2C"/>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EA1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B3568"/>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A83CF0"/>
    <w:rPr>
      <w:color w:val="0563C1" w:themeColor="hyperlink"/>
      <w:u w:val="single"/>
    </w:rPr>
  </w:style>
  <w:style w:type="paragraph" w:styleId="Ballontekst">
    <w:name w:val="Balloon Text"/>
    <w:basedOn w:val="Standaard"/>
    <w:link w:val="BallontekstTeken"/>
    <w:uiPriority w:val="99"/>
    <w:semiHidden/>
    <w:unhideWhenUsed/>
    <w:rsid w:val="000826E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826ED"/>
    <w:rPr>
      <w:rFonts w:ascii="Times New Roman" w:hAnsi="Times New Roman" w:cs="Times New Roman"/>
      <w:sz w:val="18"/>
      <w:szCs w:val="18"/>
    </w:rPr>
  </w:style>
  <w:style w:type="character" w:customStyle="1" w:styleId="Kop1Teken">
    <w:name w:val="Kop 1 Teken"/>
    <w:basedOn w:val="Standaardalinea-lettertype"/>
    <w:link w:val="Kop1"/>
    <w:uiPriority w:val="9"/>
    <w:rsid w:val="000B3568"/>
    <w:rPr>
      <w:rFonts w:eastAsiaTheme="majorEastAsia" w:cstheme="majorBidi"/>
      <w:color w:val="000000" w:themeColor="text1"/>
      <w:szCs w:val="32"/>
    </w:rPr>
  </w:style>
  <w:style w:type="character" w:styleId="GevolgdeHyperlink">
    <w:name w:val="FollowedHyperlink"/>
    <w:basedOn w:val="Standaardalinea-lettertype"/>
    <w:uiPriority w:val="99"/>
    <w:semiHidden/>
    <w:unhideWhenUsed/>
    <w:rsid w:val="002E6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8500">
      <w:bodyDiv w:val="1"/>
      <w:marLeft w:val="0"/>
      <w:marRight w:val="0"/>
      <w:marTop w:val="0"/>
      <w:marBottom w:val="0"/>
      <w:divBdr>
        <w:top w:val="none" w:sz="0" w:space="0" w:color="auto"/>
        <w:left w:val="none" w:sz="0" w:space="0" w:color="auto"/>
        <w:bottom w:val="none" w:sz="0" w:space="0" w:color="auto"/>
        <w:right w:val="none" w:sz="0" w:space="0" w:color="auto"/>
      </w:divBdr>
      <w:divsChild>
        <w:div w:id="1021206865">
          <w:marLeft w:val="0"/>
          <w:marRight w:val="0"/>
          <w:marTop w:val="0"/>
          <w:marBottom w:val="0"/>
          <w:divBdr>
            <w:top w:val="none" w:sz="0" w:space="0" w:color="auto"/>
            <w:left w:val="none" w:sz="0" w:space="0" w:color="auto"/>
            <w:bottom w:val="none" w:sz="0" w:space="0" w:color="auto"/>
            <w:right w:val="none" w:sz="0" w:space="0" w:color="auto"/>
          </w:divBdr>
          <w:divsChild>
            <w:div w:id="760684991">
              <w:marLeft w:val="0"/>
              <w:marRight w:val="0"/>
              <w:marTop w:val="0"/>
              <w:marBottom w:val="0"/>
              <w:divBdr>
                <w:top w:val="none" w:sz="0" w:space="0" w:color="auto"/>
                <w:left w:val="none" w:sz="0" w:space="0" w:color="auto"/>
                <w:bottom w:val="none" w:sz="0" w:space="0" w:color="auto"/>
                <w:right w:val="none" w:sz="0" w:space="0" w:color="auto"/>
              </w:divBdr>
              <w:divsChild>
                <w:div w:id="19473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7359">
      <w:bodyDiv w:val="1"/>
      <w:marLeft w:val="0"/>
      <w:marRight w:val="0"/>
      <w:marTop w:val="0"/>
      <w:marBottom w:val="0"/>
      <w:divBdr>
        <w:top w:val="none" w:sz="0" w:space="0" w:color="auto"/>
        <w:left w:val="none" w:sz="0" w:space="0" w:color="auto"/>
        <w:bottom w:val="none" w:sz="0" w:space="0" w:color="auto"/>
        <w:right w:val="none" w:sz="0" w:space="0" w:color="auto"/>
      </w:divBdr>
    </w:div>
    <w:div w:id="164053841">
      <w:bodyDiv w:val="1"/>
      <w:marLeft w:val="0"/>
      <w:marRight w:val="0"/>
      <w:marTop w:val="0"/>
      <w:marBottom w:val="0"/>
      <w:divBdr>
        <w:top w:val="none" w:sz="0" w:space="0" w:color="auto"/>
        <w:left w:val="none" w:sz="0" w:space="0" w:color="auto"/>
        <w:bottom w:val="none" w:sz="0" w:space="0" w:color="auto"/>
        <w:right w:val="none" w:sz="0" w:space="0" w:color="auto"/>
      </w:divBdr>
      <w:divsChild>
        <w:div w:id="1789544083">
          <w:marLeft w:val="0"/>
          <w:marRight w:val="0"/>
          <w:marTop w:val="0"/>
          <w:marBottom w:val="0"/>
          <w:divBdr>
            <w:top w:val="none" w:sz="0" w:space="0" w:color="auto"/>
            <w:left w:val="none" w:sz="0" w:space="0" w:color="auto"/>
            <w:bottom w:val="none" w:sz="0" w:space="0" w:color="auto"/>
            <w:right w:val="none" w:sz="0" w:space="0" w:color="auto"/>
          </w:divBdr>
          <w:divsChild>
            <w:div w:id="937522590">
              <w:marLeft w:val="0"/>
              <w:marRight w:val="0"/>
              <w:marTop w:val="0"/>
              <w:marBottom w:val="0"/>
              <w:divBdr>
                <w:top w:val="none" w:sz="0" w:space="0" w:color="auto"/>
                <w:left w:val="none" w:sz="0" w:space="0" w:color="auto"/>
                <w:bottom w:val="none" w:sz="0" w:space="0" w:color="auto"/>
                <w:right w:val="none" w:sz="0" w:space="0" w:color="auto"/>
              </w:divBdr>
              <w:divsChild>
                <w:div w:id="18249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17973">
      <w:bodyDiv w:val="1"/>
      <w:marLeft w:val="0"/>
      <w:marRight w:val="0"/>
      <w:marTop w:val="0"/>
      <w:marBottom w:val="0"/>
      <w:divBdr>
        <w:top w:val="none" w:sz="0" w:space="0" w:color="auto"/>
        <w:left w:val="none" w:sz="0" w:space="0" w:color="auto"/>
        <w:bottom w:val="none" w:sz="0" w:space="0" w:color="auto"/>
        <w:right w:val="none" w:sz="0" w:space="0" w:color="auto"/>
      </w:divBdr>
      <w:divsChild>
        <w:div w:id="974339233">
          <w:marLeft w:val="0"/>
          <w:marRight w:val="0"/>
          <w:marTop w:val="0"/>
          <w:marBottom w:val="0"/>
          <w:divBdr>
            <w:top w:val="none" w:sz="0" w:space="0" w:color="auto"/>
            <w:left w:val="none" w:sz="0" w:space="0" w:color="auto"/>
            <w:bottom w:val="none" w:sz="0" w:space="0" w:color="auto"/>
            <w:right w:val="none" w:sz="0" w:space="0" w:color="auto"/>
          </w:divBdr>
          <w:divsChild>
            <w:div w:id="362243557">
              <w:marLeft w:val="0"/>
              <w:marRight w:val="0"/>
              <w:marTop w:val="0"/>
              <w:marBottom w:val="0"/>
              <w:divBdr>
                <w:top w:val="none" w:sz="0" w:space="0" w:color="auto"/>
                <w:left w:val="none" w:sz="0" w:space="0" w:color="auto"/>
                <w:bottom w:val="none" w:sz="0" w:space="0" w:color="auto"/>
                <w:right w:val="none" w:sz="0" w:space="0" w:color="auto"/>
              </w:divBdr>
              <w:divsChild>
                <w:div w:id="15440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677276">
      <w:bodyDiv w:val="1"/>
      <w:marLeft w:val="0"/>
      <w:marRight w:val="0"/>
      <w:marTop w:val="0"/>
      <w:marBottom w:val="0"/>
      <w:divBdr>
        <w:top w:val="none" w:sz="0" w:space="0" w:color="auto"/>
        <w:left w:val="none" w:sz="0" w:space="0" w:color="auto"/>
        <w:bottom w:val="none" w:sz="0" w:space="0" w:color="auto"/>
        <w:right w:val="none" w:sz="0" w:space="0" w:color="auto"/>
      </w:divBdr>
      <w:divsChild>
        <w:div w:id="1932077897">
          <w:marLeft w:val="0"/>
          <w:marRight w:val="0"/>
          <w:marTop w:val="0"/>
          <w:marBottom w:val="0"/>
          <w:divBdr>
            <w:top w:val="none" w:sz="0" w:space="0" w:color="auto"/>
            <w:left w:val="none" w:sz="0" w:space="0" w:color="auto"/>
            <w:bottom w:val="none" w:sz="0" w:space="0" w:color="auto"/>
            <w:right w:val="none" w:sz="0" w:space="0" w:color="auto"/>
          </w:divBdr>
          <w:divsChild>
            <w:div w:id="297928210">
              <w:marLeft w:val="0"/>
              <w:marRight w:val="0"/>
              <w:marTop w:val="0"/>
              <w:marBottom w:val="0"/>
              <w:divBdr>
                <w:top w:val="none" w:sz="0" w:space="0" w:color="auto"/>
                <w:left w:val="none" w:sz="0" w:space="0" w:color="auto"/>
                <w:bottom w:val="none" w:sz="0" w:space="0" w:color="auto"/>
                <w:right w:val="none" w:sz="0" w:space="0" w:color="auto"/>
              </w:divBdr>
              <w:divsChild>
                <w:div w:id="3349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7397">
      <w:bodyDiv w:val="1"/>
      <w:marLeft w:val="0"/>
      <w:marRight w:val="0"/>
      <w:marTop w:val="0"/>
      <w:marBottom w:val="0"/>
      <w:divBdr>
        <w:top w:val="none" w:sz="0" w:space="0" w:color="auto"/>
        <w:left w:val="none" w:sz="0" w:space="0" w:color="auto"/>
        <w:bottom w:val="none" w:sz="0" w:space="0" w:color="auto"/>
        <w:right w:val="none" w:sz="0" w:space="0" w:color="auto"/>
      </w:divBdr>
    </w:div>
    <w:div w:id="893808974">
      <w:bodyDiv w:val="1"/>
      <w:marLeft w:val="0"/>
      <w:marRight w:val="0"/>
      <w:marTop w:val="0"/>
      <w:marBottom w:val="0"/>
      <w:divBdr>
        <w:top w:val="none" w:sz="0" w:space="0" w:color="auto"/>
        <w:left w:val="none" w:sz="0" w:space="0" w:color="auto"/>
        <w:bottom w:val="none" w:sz="0" w:space="0" w:color="auto"/>
        <w:right w:val="none" w:sz="0" w:space="0" w:color="auto"/>
      </w:divBdr>
    </w:div>
    <w:div w:id="1336415251">
      <w:bodyDiv w:val="1"/>
      <w:marLeft w:val="0"/>
      <w:marRight w:val="0"/>
      <w:marTop w:val="0"/>
      <w:marBottom w:val="0"/>
      <w:divBdr>
        <w:top w:val="none" w:sz="0" w:space="0" w:color="auto"/>
        <w:left w:val="none" w:sz="0" w:space="0" w:color="auto"/>
        <w:bottom w:val="none" w:sz="0" w:space="0" w:color="auto"/>
        <w:right w:val="none" w:sz="0" w:space="0" w:color="auto"/>
      </w:divBdr>
    </w:div>
    <w:div w:id="1445030525">
      <w:bodyDiv w:val="1"/>
      <w:marLeft w:val="0"/>
      <w:marRight w:val="0"/>
      <w:marTop w:val="0"/>
      <w:marBottom w:val="0"/>
      <w:divBdr>
        <w:top w:val="none" w:sz="0" w:space="0" w:color="auto"/>
        <w:left w:val="none" w:sz="0" w:space="0" w:color="auto"/>
        <w:bottom w:val="none" w:sz="0" w:space="0" w:color="auto"/>
        <w:right w:val="none" w:sz="0" w:space="0" w:color="auto"/>
      </w:divBdr>
      <w:divsChild>
        <w:div w:id="1287391061">
          <w:marLeft w:val="0"/>
          <w:marRight w:val="0"/>
          <w:marTop w:val="0"/>
          <w:marBottom w:val="0"/>
          <w:divBdr>
            <w:top w:val="none" w:sz="0" w:space="0" w:color="auto"/>
            <w:left w:val="none" w:sz="0" w:space="0" w:color="auto"/>
            <w:bottom w:val="none" w:sz="0" w:space="0" w:color="auto"/>
            <w:right w:val="none" w:sz="0" w:space="0" w:color="auto"/>
          </w:divBdr>
          <w:divsChild>
            <w:div w:id="1491366588">
              <w:marLeft w:val="0"/>
              <w:marRight w:val="0"/>
              <w:marTop w:val="0"/>
              <w:marBottom w:val="0"/>
              <w:divBdr>
                <w:top w:val="none" w:sz="0" w:space="0" w:color="auto"/>
                <w:left w:val="none" w:sz="0" w:space="0" w:color="auto"/>
                <w:bottom w:val="none" w:sz="0" w:space="0" w:color="auto"/>
                <w:right w:val="none" w:sz="0" w:space="0" w:color="auto"/>
              </w:divBdr>
              <w:divsChild>
                <w:div w:id="19581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3683">
      <w:bodyDiv w:val="1"/>
      <w:marLeft w:val="0"/>
      <w:marRight w:val="0"/>
      <w:marTop w:val="0"/>
      <w:marBottom w:val="0"/>
      <w:divBdr>
        <w:top w:val="none" w:sz="0" w:space="0" w:color="auto"/>
        <w:left w:val="none" w:sz="0" w:space="0" w:color="auto"/>
        <w:bottom w:val="none" w:sz="0" w:space="0" w:color="auto"/>
        <w:right w:val="none" w:sz="0" w:space="0" w:color="auto"/>
      </w:divBdr>
      <w:divsChild>
        <w:div w:id="2088377802">
          <w:marLeft w:val="0"/>
          <w:marRight w:val="0"/>
          <w:marTop w:val="0"/>
          <w:marBottom w:val="0"/>
          <w:divBdr>
            <w:top w:val="none" w:sz="0" w:space="0" w:color="auto"/>
            <w:left w:val="none" w:sz="0" w:space="0" w:color="auto"/>
            <w:bottom w:val="none" w:sz="0" w:space="0" w:color="auto"/>
            <w:right w:val="none" w:sz="0" w:space="0" w:color="auto"/>
          </w:divBdr>
          <w:divsChild>
            <w:div w:id="264389433">
              <w:marLeft w:val="0"/>
              <w:marRight w:val="0"/>
              <w:marTop w:val="0"/>
              <w:marBottom w:val="0"/>
              <w:divBdr>
                <w:top w:val="none" w:sz="0" w:space="0" w:color="auto"/>
                <w:left w:val="none" w:sz="0" w:space="0" w:color="auto"/>
                <w:bottom w:val="none" w:sz="0" w:space="0" w:color="auto"/>
                <w:right w:val="none" w:sz="0" w:space="0" w:color="auto"/>
              </w:divBdr>
              <w:divsChild>
                <w:div w:id="9147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5721">
      <w:bodyDiv w:val="1"/>
      <w:marLeft w:val="0"/>
      <w:marRight w:val="0"/>
      <w:marTop w:val="0"/>
      <w:marBottom w:val="0"/>
      <w:divBdr>
        <w:top w:val="none" w:sz="0" w:space="0" w:color="auto"/>
        <w:left w:val="none" w:sz="0" w:space="0" w:color="auto"/>
        <w:bottom w:val="none" w:sz="0" w:space="0" w:color="auto"/>
        <w:right w:val="none" w:sz="0" w:space="0" w:color="auto"/>
      </w:divBdr>
      <w:divsChild>
        <w:div w:id="522481605">
          <w:marLeft w:val="0"/>
          <w:marRight w:val="0"/>
          <w:marTop w:val="0"/>
          <w:marBottom w:val="0"/>
          <w:divBdr>
            <w:top w:val="none" w:sz="0" w:space="0" w:color="auto"/>
            <w:left w:val="none" w:sz="0" w:space="0" w:color="auto"/>
            <w:bottom w:val="none" w:sz="0" w:space="0" w:color="auto"/>
            <w:right w:val="none" w:sz="0" w:space="0" w:color="auto"/>
          </w:divBdr>
          <w:divsChild>
            <w:div w:id="1842310599">
              <w:marLeft w:val="0"/>
              <w:marRight w:val="0"/>
              <w:marTop w:val="0"/>
              <w:marBottom w:val="0"/>
              <w:divBdr>
                <w:top w:val="none" w:sz="0" w:space="0" w:color="auto"/>
                <w:left w:val="none" w:sz="0" w:space="0" w:color="auto"/>
                <w:bottom w:val="none" w:sz="0" w:space="0" w:color="auto"/>
                <w:right w:val="none" w:sz="0" w:space="0" w:color="auto"/>
              </w:divBdr>
              <w:divsChild>
                <w:div w:id="18270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1227">
      <w:bodyDiv w:val="1"/>
      <w:marLeft w:val="0"/>
      <w:marRight w:val="0"/>
      <w:marTop w:val="0"/>
      <w:marBottom w:val="0"/>
      <w:divBdr>
        <w:top w:val="none" w:sz="0" w:space="0" w:color="auto"/>
        <w:left w:val="none" w:sz="0" w:space="0" w:color="auto"/>
        <w:bottom w:val="none" w:sz="0" w:space="0" w:color="auto"/>
        <w:right w:val="none" w:sz="0" w:space="0" w:color="auto"/>
      </w:divBdr>
      <w:divsChild>
        <w:div w:id="145097461">
          <w:marLeft w:val="0"/>
          <w:marRight w:val="0"/>
          <w:marTop w:val="0"/>
          <w:marBottom w:val="0"/>
          <w:divBdr>
            <w:top w:val="none" w:sz="0" w:space="0" w:color="auto"/>
            <w:left w:val="none" w:sz="0" w:space="0" w:color="auto"/>
            <w:bottom w:val="none" w:sz="0" w:space="0" w:color="auto"/>
            <w:right w:val="none" w:sz="0" w:space="0" w:color="auto"/>
          </w:divBdr>
          <w:divsChild>
            <w:div w:id="719090556">
              <w:marLeft w:val="0"/>
              <w:marRight w:val="0"/>
              <w:marTop w:val="0"/>
              <w:marBottom w:val="0"/>
              <w:divBdr>
                <w:top w:val="none" w:sz="0" w:space="0" w:color="auto"/>
                <w:left w:val="none" w:sz="0" w:space="0" w:color="auto"/>
                <w:bottom w:val="none" w:sz="0" w:space="0" w:color="auto"/>
                <w:right w:val="none" w:sz="0" w:space="0" w:color="auto"/>
              </w:divBdr>
              <w:divsChild>
                <w:div w:id="72741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3390</Words>
  <Characters>18650</Characters>
  <Application>Microsoft Macintosh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26</cp:revision>
  <dcterms:created xsi:type="dcterms:W3CDTF">2019-11-04T10:30:00Z</dcterms:created>
  <dcterms:modified xsi:type="dcterms:W3CDTF">2022-01-24T11:12:00Z</dcterms:modified>
</cp:coreProperties>
</file>