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77"/>
        <w:gridCol w:w="1134"/>
        <w:gridCol w:w="5529"/>
        <w:gridCol w:w="283"/>
      </w:tblGrid>
      <w:tr w:rsidR="001203BA" w:rsidRPr="0098365E" w14:paraId="68AA1A71" w14:textId="77777777" w:rsidTr="0011792C">
        <w:tc>
          <w:tcPr>
            <w:tcW w:w="13462" w:type="dxa"/>
            <w:gridSpan w:val="4"/>
          </w:tcPr>
          <w:p w14:paraId="35C6CD49" w14:textId="77777777" w:rsidR="001203BA" w:rsidRPr="00B07AC9" w:rsidRDefault="0011792C" w:rsidP="00C257E3">
            <w:pPr>
              <w:rPr>
                <w:b/>
                <w:sz w:val="32"/>
                <w:szCs w:val="32"/>
                <w:lang w:val="nl-BE"/>
              </w:rPr>
            </w:pPr>
            <w:r w:rsidRPr="0011792C">
              <w:rPr>
                <w:b/>
                <w:sz w:val="32"/>
                <w:szCs w:val="32"/>
                <w:lang w:val="nl-BE"/>
              </w:rPr>
              <w:t xml:space="preserve">HOOFDSTUK 2. </w:t>
            </w:r>
            <w:r w:rsidR="0098365E">
              <w:rPr>
                <w:b/>
                <w:sz w:val="32"/>
                <w:szCs w:val="32"/>
                <w:lang w:val="nl-BE"/>
              </w:rPr>
              <w:t xml:space="preserve">– </w:t>
            </w:r>
            <w:r w:rsidRPr="0011792C">
              <w:rPr>
                <w:b/>
                <w:sz w:val="32"/>
                <w:szCs w:val="32"/>
                <w:lang w:val="nl-BE"/>
              </w:rPr>
              <w:t>Grensoverschrijdende omzetting</w:t>
            </w:r>
          </w:p>
        </w:tc>
        <w:tc>
          <w:tcPr>
            <w:tcW w:w="283" w:type="dxa"/>
            <w:shd w:val="clear" w:color="auto" w:fill="auto"/>
          </w:tcPr>
          <w:p w14:paraId="26BE2BFC" w14:textId="77777777" w:rsidR="001B29CB" w:rsidRPr="00C47A8C" w:rsidRDefault="001B29CB" w:rsidP="00C257E3">
            <w:pPr>
              <w:rPr>
                <w:b/>
                <w:sz w:val="32"/>
                <w:szCs w:val="32"/>
                <w:lang w:val="nl-BE"/>
              </w:rPr>
            </w:pPr>
          </w:p>
        </w:tc>
      </w:tr>
      <w:tr w:rsidR="0098365E" w:rsidRPr="0098365E" w14:paraId="743CD5AD" w14:textId="77777777" w:rsidTr="0011792C">
        <w:tc>
          <w:tcPr>
            <w:tcW w:w="13462" w:type="dxa"/>
            <w:gridSpan w:val="4"/>
          </w:tcPr>
          <w:p w14:paraId="60C54E38" w14:textId="77777777" w:rsidR="0098365E" w:rsidRPr="0011792C" w:rsidRDefault="0098365E" w:rsidP="00C257E3">
            <w:pPr>
              <w:rPr>
                <w:b/>
                <w:sz w:val="32"/>
                <w:szCs w:val="32"/>
                <w:lang w:val="nl-BE"/>
              </w:rPr>
            </w:pPr>
            <w:r w:rsidRPr="0011792C">
              <w:rPr>
                <w:b/>
                <w:sz w:val="32"/>
                <w:szCs w:val="32"/>
                <w:lang w:val="nl-BE"/>
              </w:rPr>
              <w:t xml:space="preserve">Afdeling 1. </w:t>
            </w:r>
            <w:r>
              <w:rPr>
                <w:b/>
                <w:sz w:val="32"/>
                <w:szCs w:val="32"/>
                <w:lang w:val="nl-BE"/>
              </w:rPr>
              <w:t xml:space="preserve">– </w:t>
            </w:r>
            <w:r w:rsidRPr="0011792C">
              <w:rPr>
                <w:b/>
                <w:sz w:val="32"/>
                <w:szCs w:val="32"/>
                <w:lang w:val="nl-BE"/>
              </w:rPr>
              <w:t>Inleidende bepalingen</w:t>
            </w:r>
          </w:p>
        </w:tc>
        <w:tc>
          <w:tcPr>
            <w:tcW w:w="283" w:type="dxa"/>
            <w:shd w:val="clear" w:color="auto" w:fill="auto"/>
          </w:tcPr>
          <w:p w14:paraId="0C56AD23" w14:textId="77777777" w:rsidR="0098365E" w:rsidRPr="00C47A8C" w:rsidRDefault="0098365E" w:rsidP="00C257E3">
            <w:pPr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98365E" w14:paraId="2D4017B0" w14:textId="77777777" w:rsidTr="0098365E">
        <w:tc>
          <w:tcPr>
            <w:tcW w:w="6799" w:type="dxa"/>
            <w:gridSpan w:val="2"/>
          </w:tcPr>
          <w:p w14:paraId="5CDE565E" w14:textId="77777777" w:rsidR="001203BA" w:rsidRPr="00B07AC9" w:rsidRDefault="00BA0E76" w:rsidP="00C257E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F20FCB">
              <w:rPr>
                <w:b/>
                <w:sz w:val="32"/>
                <w:szCs w:val="32"/>
                <w:lang w:val="nl-BE"/>
              </w:rPr>
              <w:t>:68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8A42C30" w14:textId="77777777" w:rsidR="001203BA" w:rsidRPr="007B17CA" w:rsidRDefault="001203BA" w:rsidP="00C257E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1792C" w:rsidRPr="0098365E" w14:paraId="63EA7464" w14:textId="77777777" w:rsidTr="0098365E">
        <w:tc>
          <w:tcPr>
            <w:tcW w:w="2122" w:type="dxa"/>
          </w:tcPr>
          <w:p w14:paraId="0ED98425" w14:textId="77777777" w:rsidR="0011792C" w:rsidRDefault="0011792C" w:rsidP="00C257E3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14:paraId="49AF44AD" w14:textId="77777777" w:rsidR="0011792C" w:rsidRPr="007B17CA" w:rsidRDefault="0011792C" w:rsidP="00C257E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F20FCB" w:rsidRPr="00777B14" w14:paraId="14BB0619" w14:textId="77777777" w:rsidTr="0098365E">
        <w:trPr>
          <w:trHeight w:val="2451"/>
        </w:trPr>
        <w:tc>
          <w:tcPr>
            <w:tcW w:w="2122" w:type="dxa"/>
          </w:tcPr>
          <w:p w14:paraId="34800E79" w14:textId="77777777" w:rsidR="00F20FCB" w:rsidRDefault="00F20FCB" w:rsidP="00C257E3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2FB8123F" w14:textId="77777777" w:rsidR="00F20FCB" w:rsidRDefault="00F20FCB" w:rsidP="00C257E3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Afdeling 2 van dit hoofdstuk is van toepassing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op alle door dit wetboek geregelde stichtingen,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die hun zetel naar het buitenland willen verplaatsen</w:t>
            </w:r>
            <w:r w:rsidR="00C257E3"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(emigratie), met uitzondering van de EUPP en de EUPS.</w:t>
            </w:r>
          </w:p>
          <w:p w14:paraId="43A0D001" w14:textId="77777777" w:rsidR="00F20FCB" w:rsidRPr="000A1C13" w:rsidRDefault="00F20FCB" w:rsidP="00C25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0B589D65" w14:textId="77777777" w:rsidR="00F20FCB" w:rsidRPr="000A1C13" w:rsidRDefault="00F20FCB" w:rsidP="00C25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Afdeling 3 van dit hoofdstuk is van toepassing op alle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door buitenlands recht beheerste rechtspersonen, die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hun zetel naar België willen verplaatsen (immigratie),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met uitzondering van de EUPP en de EUPS.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19AD5CD" w14:textId="77777777" w:rsidR="00F20FCB" w:rsidRPr="00F20FCB" w:rsidRDefault="00F20FCB" w:rsidP="00C257E3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La section 2 du présent chapitre s’applique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à toutes les fondations régies par le présent code qui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veulent transférer leur siège à l’étranger (émigration),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à l’exception du PPEU et de la FPEU.</w:t>
            </w:r>
          </w:p>
          <w:p w14:paraId="0C08F676" w14:textId="77777777" w:rsidR="00F20FCB" w:rsidRPr="000A1C13" w:rsidRDefault="00F20FCB" w:rsidP="00C25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4EE3D04D" w14:textId="77777777" w:rsidR="00F20FCB" w:rsidRPr="000A1C13" w:rsidRDefault="00F20FCB" w:rsidP="00C25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La section 3 du présent chapitre est applicable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à toutes les personnes morales régies par un droit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étranger qui veulent transférer leur siège en </w:t>
            </w:r>
            <w:r>
              <w:rPr>
                <w:rFonts w:cstheme="minorHAnsi"/>
                <w:lang w:val="fr-FR"/>
              </w:rPr>
              <w:t xml:space="preserve">Belgique </w:t>
            </w:r>
            <w:r w:rsidRPr="000A1C13">
              <w:rPr>
                <w:rFonts w:cstheme="minorHAnsi"/>
                <w:lang w:val="fr-FR"/>
              </w:rPr>
              <w:t>(immigration), à l’exception du PPEU et de la FPEU.</w:t>
            </w:r>
          </w:p>
        </w:tc>
      </w:tr>
      <w:tr w:rsidR="00777B14" w:rsidRPr="00777B14" w14:paraId="785B518B" w14:textId="77777777" w:rsidTr="00777B14">
        <w:trPr>
          <w:trHeight w:val="451"/>
        </w:trPr>
        <w:tc>
          <w:tcPr>
            <w:tcW w:w="2122" w:type="dxa"/>
          </w:tcPr>
          <w:p w14:paraId="65E5A4AD" w14:textId="77777777" w:rsidR="00777B14" w:rsidRPr="001C6EEC" w:rsidRDefault="00777B14" w:rsidP="00E9206C">
            <w:pPr>
              <w:spacing w:after="0"/>
            </w:pPr>
            <w:proofErr w:type="spellStart"/>
            <w:r w:rsidRPr="001C6EEC">
              <w:t>Ontwerp</w:t>
            </w:r>
            <w:bookmarkStart w:id="0" w:name="_GoBack"/>
            <w:bookmarkEnd w:id="0"/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35EB7882" w14:textId="77777777" w:rsidR="00777B14" w:rsidRPr="001C6EEC" w:rsidRDefault="00777B14" w:rsidP="00E9206C">
            <w:pPr>
              <w:spacing w:after="0"/>
            </w:pPr>
            <w:proofErr w:type="spellStart"/>
            <w:r w:rsidRPr="001C6EEC">
              <w:t>Geen</w:t>
            </w:r>
            <w:proofErr w:type="spellEnd"/>
            <w:r w:rsidRPr="001C6EEC">
              <w:t xml:space="preserve"> </w:t>
            </w:r>
            <w:proofErr w:type="spellStart"/>
            <w:r w:rsidRPr="001C6EEC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57AF024" w14:textId="77777777" w:rsidR="00777B14" w:rsidRDefault="00777B14" w:rsidP="00E9206C">
            <w:pPr>
              <w:spacing w:after="0"/>
            </w:pPr>
            <w:r w:rsidRPr="001C6EEC">
              <w:t xml:space="preserve">Pas </w:t>
            </w:r>
            <w:proofErr w:type="spellStart"/>
            <w:r w:rsidRPr="001C6EEC">
              <w:t>d’article</w:t>
            </w:r>
            <w:proofErr w:type="spellEnd"/>
            <w:r>
              <w:t>.</w:t>
            </w:r>
          </w:p>
        </w:tc>
      </w:tr>
      <w:tr w:rsidR="00777B14" w:rsidRPr="00D13DEB" w14:paraId="3DBD74B0" w14:textId="77777777" w:rsidTr="0098365E">
        <w:trPr>
          <w:trHeight w:val="381"/>
        </w:trPr>
        <w:tc>
          <w:tcPr>
            <w:tcW w:w="2122" w:type="dxa"/>
          </w:tcPr>
          <w:p w14:paraId="625431BD" w14:textId="77777777" w:rsidR="00777B14" w:rsidRPr="00D13DEB" w:rsidRDefault="00777B14" w:rsidP="00C257E3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5304FD65" w14:textId="77777777" w:rsidR="00777B14" w:rsidRPr="00D13DEB" w:rsidRDefault="00777B14" w:rsidP="00C257E3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179EE73" w14:textId="77777777" w:rsidR="00777B14" w:rsidRPr="000A1C13" w:rsidRDefault="00777B14" w:rsidP="00C257E3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777B14" w:rsidRPr="00D13DEB" w14:paraId="59D3B70C" w14:textId="77777777" w:rsidTr="00D33288">
        <w:trPr>
          <w:trHeight w:val="414"/>
        </w:trPr>
        <w:tc>
          <w:tcPr>
            <w:tcW w:w="2122" w:type="dxa"/>
          </w:tcPr>
          <w:p w14:paraId="283265A6" w14:textId="77777777" w:rsidR="00777B14" w:rsidRPr="001C6EEC" w:rsidRDefault="00777B14" w:rsidP="00C257E3">
            <w:pPr>
              <w:spacing w:after="0"/>
            </w:pPr>
            <w:proofErr w:type="spellStart"/>
            <w:r>
              <w:t>MvT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30724ADA" w14:textId="77777777" w:rsidR="00777B14" w:rsidRPr="001C6EEC" w:rsidRDefault="00777B14" w:rsidP="00C257E3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BAE53DB" w14:textId="77777777" w:rsidR="00777B14" w:rsidRPr="001C6EEC" w:rsidRDefault="00777B14" w:rsidP="00C257E3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777B14" w:rsidRPr="00D13DEB" w14:paraId="4C570C5D" w14:textId="77777777" w:rsidTr="00D33288">
        <w:trPr>
          <w:trHeight w:val="421"/>
        </w:trPr>
        <w:tc>
          <w:tcPr>
            <w:tcW w:w="2122" w:type="dxa"/>
          </w:tcPr>
          <w:p w14:paraId="2A2233EF" w14:textId="77777777" w:rsidR="00777B14" w:rsidRPr="001C6EEC" w:rsidRDefault="00777B14" w:rsidP="00C257E3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7D2F12DD" w14:textId="77777777" w:rsidR="00777B14" w:rsidRPr="001C6EEC" w:rsidRDefault="00777B14" w:rsidP="00C257E3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1F3AD96" w14:textId="77777777" w:rsidR="00777B14" w:rsidRPr="001C6EEC" w:rsidRDefault="00777B14" w:rsidP="00C257E3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42822074" w14:textId="77777777" w:rsidR="001203BA" w:rsidRPr="0047203B" w:rsidRDefault="001203BA" w:rsidP="001203BA">
      <w:pPr>
        <w:rPr>
          <w:lang w:val="fr-FR"/>
        </w:rPr>
      </w:pPr>
    </w:p>
    <w:p w14:paraId="1523E5B9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1792C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77B14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8365E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2281"/>
    <w:rsid w:val="00A152BE"/>
    <w:rsid w:val="00A72BBC"/>
    <w:rsid w:val="00A7675D"/>
    <w:rsid w:val="00A820D7"/>
    <w:rsid w:val="00A87F7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257E3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13DEB"/>
    <w:rsid w:val="00D22227"/>
    <w:rsid w:val="00D33288"/>
    <w:rsid w:val="00D42D9B"/>
    <w:rsid w:val="00D46773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6DE4"/>
    <w:rsid w:val="00E511E0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03D4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2019-11-04T14:54:00Z</dcterms:created>
  <dcterms:modified xsi:type="dcterms:W3CDTF">2022-02-07T12:24:00Z</dcterms:modified>
</cp:coreProperties>
</file>