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9460AE" w14:paraId="1364D56A" w14:textId="77777777" w:rsidTr="00082FC4">
        <w:tc>
          <w:tcPr>
            <w:tcW w:w="2122" w:type="dxa"/>
          </w:tcPr>
          <w:p w14:paraId="0616AE55" w14:textId="77777777" w:rsidR="001203BA" w:rsidRPr="00B07AC9" w:rsidRDefault="00E53C0F" w:rsidP="00AA4AE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267866">
              <w:rPr>
                <w:b/>
                <w:sz w:val="32"/>
                <w:szCs w:val="32"/>
                <w:lang w:val="nl-BE"/>
              </w:rPr>
              <w:t>:83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2F2AAE13" w14:textId="77777777" w:rsidR="001B29CB" w:rsidRPr="00C47A8C" w:rsidRDefault="001B29CB" w:rsidP="00AA4AE2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76AB62FF" w14:textId="77777777" w:rsidTr="00082FC4">
        <w:tc>
          <w:tcPr>
            <w:tcW w:w="2122" w:type="dxa"/>
          </w:tcPr>
          <w:p w14:paraId="1E5BF410" w14:textId="77777777" w:rsidR="001203BA" w:rsidRPr="00B07AC9" w:rsidRDefault="001203BA" w:rsidP="00AA4AE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48AED843" w14:textId="77777777" w:rsidR="001203BA" w:rsidRPr="007B17CA" w:rsidRDefault="001203BA" w:rsidP="00AA4AE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67866" w:rsidRPr="00082FC4" w14:paraId="21C237F8" w14:textId="77777777" w:rsidTr="00082FC4">
        <w:trPr>
          <w:trHeight w:val="3921"/>
        </w:trPr>
        <w:tc>
          <w:tcPr>
            <w:tcW w:w="2122" w:type="dxa"/>
          </w:tcPr>
          <w:p w14:paraId="2801B69E" w14:textId="77777777" w:rsidR="00267866" w:rsidRDefault="00267866" w:rsidP="00AA4AE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64C7871D" w14:textId="77777777" w:rsidR="00267866" w:rsidRDefault="00267866" w:rsidP="00AA4AE2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zich omzettende rechtspersoon legt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toedoen van haar bestuursorgaan een staat van</w:t>
            </w:r>
            <w:r w:rsidR="00AA4AE2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activa en passiva neer bij de Nationale Bank van België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die haar vermogenstoestand weergeeft op het ogenblik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omzetting.</w:t>
            </w:r>
          </w:p>
          <w:p w14:paraId="55975AD2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A840AB9" w14:textId="77777777" w:rsidR="00267866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Deze neerlegging gebeurt binnen dertig dagen nadat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authentieke omzettingsakte is verleden.</w:t>
            </w:r>
          </w:p>
          <w:p w14:paraId="269C2C48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05B8E29" w14:textId="77777777" w:rsidR="00267866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Indien de staat van actief en passief niet werd neergelegd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zoals bepaald in het tweede lid, wordt de door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derden geleden schade, behoudens tegenbewijs, geacht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voort te vloeien uit dit verzuim.</w:t>
            </w:r>
          </w:p>
          <w:p w14:paraId="6369AA16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7AEFD1C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NL"/>
              </w:rPr>
            </w:pPr>
            <w:r w:rsidRPr="000A1C13">
              <w:rPr>
                <w:rFonts w:cstheme="minorHAnsi"/>
                <w:lang w:val="nl-BE"/>
              </w:rPr>
              <w:t>De Koning kan het model van de staat van activa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passiva vaststellen.</w:t>
            </w:r>
          </w:p>
        </w:tc>
        <w:tc>
          <w:tcPr>
            <w:tcW w:w="5812" w:type="dxa"/>
            <w:shd w:val="clear" w:color="auto" w:fill="auto"/>
          </w:tcPr>
          <w:p w14:paraId="3F310353" w14:textId="77777777" w:rsidR="00267866" w:rsidRPr="00267866" w:rsidRDefault="00267866" w:rsidP="00AA4AE2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personne morale qui se transforme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dépose à la Banque nationale de Belgique, par le biais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son organe d’administration, un état résumant sa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situation active et passive qui re</w:t>
            </w:r>
            <w:r w:rsidRPr="005159ED">
              <w:rPr>
                <w:rFonts w:cstheme="minorHAnsi"/>
                <w:lang w:val="fr-FR"/>
              </w:rPr>
              <w:t>flète sa situation patrimoniale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 moment de la transformation.</w:t>
            </w:r>
          </w:p>
          <w:p w14:paraId="56594D0F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3AEE2459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 xml:space="preserve">Ce dépôt a lieu dans </w:t>
            </w:r>
            <w:r w:rsidRPr="005159ED">
              <w:rPr>
                <w:rFonts w:cstheme="minorHAnsi"/>
                <w:lang w:val="fr-FR"/>
              </w:rPr>
              <w:t>les trente jours qui suivent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réception de l’acte authentique de transformation.</w:t>
            </w:r>
          </w:p>
          <w:p w14:paraId="5CF53363" w14:textId="77777777" w:rsidR="00267866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45C13AA0" w14:textId="77777777" w:rsidR="00267866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Si l’état résumant</w:t>
            </w:r>
            <w:r w:rsidRPr="005159ED">
              <w:rPr>
                <w:rFonts w:cstheme="minorHAnsi"/>
                <w:lang w:val="fr-FR"/>
              </w:rPr>
              <w:t xml:space="preserve"> la situation active et passive </w:t>
            </w:r>
            <w:r w:rsidRPr="000A1C13">
              <w:rPr>
                <w:rFonts w:cstheme="minorHAnsi"/>
                <w:lang w:val="fr-FR"/>
              </w:rPr>
              <w:t>n’</w:t>
            </w:r>
            <w:r w:rsidRPr="005159ED">
              <w:rPr>
                <w:rFonts w:cstheme="minorHAnsi"/>
                <w:lang w:val="fr-FR"/>
              </w:rPr>
              <w:t>a pas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été déposé conformément aux dispositions de l’alinéa 2,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 dommage subi par les tiers est, sauf preuve contraire,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présumé résulter de cette omission.</w:t>
            </w:r>
          </w:p>
          <w:p w14:paraId="20F2E7EA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1B7C30B" w14:textId="77777777" w:rsidR="00267866" w:rsidRPr="000A1C13" w:rsidRDefault="00267866" w:rsidP="00AA4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Le Roi peut déterminer le modèle de l’état résumant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la situation active et passive.</w:t>
            </w:r>
          </w:p>
        </w:tc>
      </w:tr>
      <w:tr w:rsidR="007B1F17" w:rsidRPr="00082FC4" w14:paraId="0BD2B163" w14:textId="77777777" w:rsidTr="007B1F17">
        <w:trPr>
          <w:trHeight w:val="353"/>
        </w:trPr>
        <w:tc>
          <w:tcPr>
            <w:tcW w:w="2122" w:type="dxa"/>
          </w:tcPr>
          <w:p w14:paraId="32E9D6B3" w14:textId="77777777" w:rsidR="007B1F17" w:rsidRPr="00C10763" w:rsidRDefault="007B1F17" w:rsidP="00E9206C">
            <w:pPr>
              <w:spacing w:after="0"/>
            </w:pPr>
            <w:proofErr w:type="spellStart"/>
            <w:r>
              <w:t>O</w:t>
            </w:r>
            <w:r w:rsidRPr="00C10763">
              <w:t>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FDE4DF2" w14:textId="77777777" w:rsidR="007B1F17" w:rsidRPr="00C10763" w:rsidRDefault="007B1F17" w:rsidP="00E9206C">
            <w:pPr>
              <w:spacing w:after="0"/>
            </w:pPr>
            <w:proofErr w:type="spellStart"/>
            <w:r w:rsidRPr="00C10763">
              <w:t>Geen</w:t>
            </w:r>
            <w:proofErr w:type="spellEnd"/>
            <w:r w:rsidRPr="00C10763">
              <w:t xml:space="preserve"> </w:t>
            </w:r>
            <w:proofErr w:type="spellStart"/>
            <w:r w:rsidRPr="00C10763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1E610A3E" w14:textId="77777777" w:rsidR="007B1F17" w:rsidRDefault="007B1F17" w:rsidP="00E9206C">
            <w:pPr>
              <w:spacing w:after="0"/>
            </w:pPr>
            <w:r w:rsidRPr="00C10763">
              <w:t xml:space="preserve">Pas </w:t>
            </w:r>
            <w:proofErr w:type="spellStart"/>
            <w:r w:rsidRPr="00C10763">
              <w:t>d’article</w:t>
            </w:r>
            <w:proofErr w:type="spellEnd"/>
            <w:r>
              <w:t>.</w:t>
            </w:r>
          </w:p>
        </w:tc>
      </w:tr>
      <w:tr w:rsidR="007B1F17" w:rsidRPr="00A66BA2" w14:paraId="076C1C4F" w14:textId="77777777" w:rsidTr="00082FC4">
        <w:trPr>
          <w:trHeight w:val="467"/>
        </w:trPr>
        <w:tc>
          <w:tcPr>
            <w:tcW w:w="2122" w:type="dxa"/>
          </w:tcPr>
          <w:p w14:paraId="2CEBD3AB" w14:textId="77777777" w:rsidR="007B1F17" w:rsidRPr="00BB155C" w:rsidRDefault="007B1F17" w:rsidP="00AA4AE2">
            <w:pPr>
              <w:spacing w:after="0"/>
            </w:pPr>
            <w:proofErr w:type="spellStart"/>
            <w:r w:rsidRPr="00BB155C"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E242381" w14:textId="77777777" w:rsidR="007B1F17" w:rsidRPr="00BB155C" w:rsidRDefault="007B1F17" w:rsidP="00AA4AE2">
            <w:pPr>
              <w:spacing w:after="0"/>
            </w:pPr>
            <w:proofErr w:type="spellStart"/>
            <w:r w:rsidRPr="00BB155C">
              <w:t>Geen</w:t>
            </w:r>
            <w:proofErr w:type="spellEnd"/>
            <w:r w:rsidRPr="00BB155C">
              <w:t xml:space="preserve"> </w:t>
            </w:r>
            <w:proofErr w:type="spellStart"/>
            <w:r w:rsidRPr="00BB155C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B730AA3" w14:textId="77777777" w:rsidR="007B1F17" w:rsidRDefault="007B1F17" w:rsidP="00AA4AE2">
            <w:pPr>
              <w:spacing w:after="0"/>
            </w:pPr>
            <w:r w:rsidRPr="00BB155C">
              <w:t xml:space="preserve">Pas </w:t>
            </w:r>
            <w:proofErr w:type="spellStart"/>
            <w:r w:rsidRPr="00BB155C">
              <w:t>d’article</w:t>
            </w:r>
            <w:proofErr w:type="spellEnd"/>
            <w:r>
              <w:t>.</w:t>
            </w:r>
          </w:p>
        </w:tc>
      </w:tr>
      <w:tr w:rsidR="007B1F17" w:rsidRPr="00A66BA2" w14:paraId="4BFDF5B9" w14:textId="77777777" w:rsidTr="00082FC4">
        <w:trPr>
          <w:trHeight w:val="457"/>
        </w:trPr>
        <w:tc>
          <w:tcPr>
            <w:tcW w:w="2122" w:type="dxa"/>
          </w:tcPr>
          <w:p w14:paraId="5986B75F" w14:textId="77777777" w:rsidR="007B1F17" w:rsidRPr="001C6EEC" w:rsidRDefault="007B1F17" w:rsidP="00AA4AE2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2035ABF4" w14:textId="77777777" w:rsidR="007B1F17" w:rsidRPr="001C6EEC" w:rsidRDefault="007B1F17" w:rsidP="00AA4AE2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46126D75" w14:textId="77777777" w:rsidR="007B1F17" w:rsidRPr="001C6EEC" w:rsidRDefault="007B1F17" w:rsidP="00AA4AE2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7B1F17" w:rsidRPr="00A66BA2" w14:paraId="40AFD0F1" w14:textId="77777777" w:rsidTr="00082FC4">
        <w:trPr>
          <w:trHeight w:val="457"/>
        </w:trPr>
        <w:tc>
          <w:tcPr>
            <w:tcW w:w="2122" w:type="dxa"/>
          </w:tcPr>
          <w:p w14:paraId="68C89A56" w14:textId="77777777" w:rsidR="007B1F17" w:rsidRPr="001C6EEC" w:rsidRDefault="007B1F17" w:rsidP="00AA4AE2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2D5D72A" w14:textId="77777777" w:rsidR="007B1F17" w:rsidRPr="001C6EEC" w:rsidRDefault="007B1F17" w:rsidP="00AA4AE2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10AC651D" w14:textId="77777777" w:rsidR="007B1F17" w:rsidRPr="001C6EEC" w:rsidRDefault="007B1F17" w:rsidP="00AA4AE2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33EF8B5D" w14:textId="77777777" w:rsidR="001203BA" w:rsidRPr="0047203B" w:rsidRDefault="001203BA" w:rsidP="001203BA">
      <w:pPr>
        <w:rPr>
          <w:lang w:val="fr-FR"/>
        </w:rPr>
      </w:pPr>
    </w:p>
    <w:p w14:paraId="07C23226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82FC4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23562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1F17"/>
    <w:rsid w:val="007B581C"/>
    <w:rsid w:val="007D7A6B"/>
    <w:rsid w:val="007E2282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66BA2"/>
    <w:rsid w:val="00A72BBC"/>
    <w:rsid w:val="00A7675D"/>
    <w:rsid w:val="00A820D7"/>
    <w:rsid w:val="00A87F77"/>
    <w:rsid w:val="00A944DA"/>
    <w:rsid w:val="00AA0CC7"/>
    <w:rsid w:val="00AA1A7C"/>
    <w:rsid w:val="00AA4AE2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B67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2019-11-04T15:07:00Z</dcterms:created>
  <dcterms:modified xsi:type="dcterms:W3CDTF">2022-02-07T12:46:00Z</dcterms:modified>
</cp:coreProperties>
</file>