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670"/>
        <w:gridCol w:w="283"/>
      </w:tblGrid>
      <w:tr w:rsidR="007F7303" w:rsidRPr="00D6455C" w14:paraId="3055A7D1" w14:textId="77777777" w:rsidTr="008361D1">
        <w:tc>
          <w:tcPr>
            <w:tcW w:w="13698" w:type="dxa"/>
            <w:gridSpan w:val="3"/>
          </w:tcPr>
          <w:p w14:paraId="2347591A" w14:textId="77777777" w:rsidR="007F7303" w:rsidRDefault="007F7303" w:rsidP="00D3370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6. – J</w:t>
            </w:r>
            <w:r w:rsidRPr="007F7303">
              <w:rPr>
                <w:b/>
                <w:sz w:val="32"/>
                <w:szCs w:val="32"/>
                <w:lang w:val="nl-BE"/>
              </w:rPr>
              <w:t>aarrekening en geconsolideerde jaarrekening, en controle hierop - Specifieke bepalingen van toepassing op het duale bestuur.</w:t>
            </w:r>
          </w:p>
        </w:tc>
        <w:tc>
          <w:tcPr>
            <w:tcW w:w="283" w:type="dxa"/>
            <w:shd w:val="clear" w:color="auto" w:fill="auto"/>
          </w:tcPr>
          <w:p w14:paraId="033200CF" w14:textId="77777777" w:rsidR="007F7303" w:rsidRPr="007B17CA" w:rsidRDefault="007F7303" w:rsidP="00D3370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3017F9A8" w14:textId="77777777" w:rsidTr="008361D1">
        <w:tc>
          <w:tcPr>
            <w:tcW w:w="2122" w:type="dxa"/>
          </w:tcPr>
          <w:p w14:paraId="6113D39E" w14:textId="77777777" w:rsidR="001203BA" w:rsidRPr="00B07AC9" w:rsidRDefault="00685CF4" w:rsidP="00D33709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16:27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50AA4B4F" w14:textId="77777777" w:rsidR="001203BA" w:rsidRPr="007B17CA" w:rsidRDefault="001203BA" w:rsidP="00D3370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6F1A5D" w:rsidRPr="00534740" w14:paraId="1DC504AC" w14:textId="77777777" w:rsidTr="008361D1">
        <w:tc>
          <w:tcPr>
            <w:tcW w:w="2122" w:type="dxa"/>
          </w:tcPr>
          <w:p w14:paraId="22D16159" w14:textId="77777777" w:rsidR="006F1A5D" w:rsidRDefault="006F1A5D" w:rsidP="00D33709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55905977" w14:textId="77777777" w:rsidR="006F1A5D" w:rsidRPr="007B17CA" w:rsidRDefault="006F1A5D" w:rsidP="00D33709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685CF4" w:rsidRPr="008361D1" w14:paraId="3D8AB221" w14:textId="77777777" w:rsidTr="008361D1">
        <w:trPr>
          <w:trHeight w:val="1952"/>
        </w:trPr>
        <w:tc>
          <w:tcPr>
            <w:tcW w:w="2122" w:type="dxa"/>
          </w:tcPr>
          <w:p w14:paraId="2A50F72E" w14:textId="77777777" w:rsidR="00685CF4" w:rsidRDefault="00685CF4" w:rsidP="00D33709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7F275821" w14:textId="77777777" w:rsidR="00685CF4" w:rsidRDefault="00685CF4" w:rsidP="00D3370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965D0">
              <w:rPr>
                <w:rFonts w:cs="Calibri"/>
                <w:lang w:val="nl-BE"/>
              </w:rPr>
              <w:t>De raad van toezicht legt aan de algemene vergadering bepaald in artikel 3:1 een verslag voor met zijn opmerkingen over de rekeningen van het boekjaar, alsook, in voorkomend geval, over het jaarverslag van de directieraad.</w:t>
            </w:r>
          </w:p>
          <w:p w14:paraId="236CE193" w14:textId="77777777" w:rsidR="00685CF4" w:rsidRPr="00C965D0" w:rsidRDefault="00685CF4" w:rsidP="00D3370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23169A59" w14:textId="77777777" w:rsidR="00685CF4" w:rsidRPr="00C965D0" w:rsidRDefault="00685CF4" w:rsidP="00D3370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965D0">
              <w:rPr>
                <w:rFonts w:cs="Calibri"/>
                <w:lang w:val="nl-BE"/>
              </w:rPr>
              <w:t>Dit verslag wordt samen met de jaarrekening overeenkomstig artikel 3:12, § 1, 10°, neergelegd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52C08EC" w14:textId="77777777" w:rsidR="00685CF4" w:rsidRDefault="00685CF4" w:rsidP="00D3370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965D0">
              <w:rPr>
                <w:rFonts w:cs="Calibri"/>
                <w:lang w:val="fr-FR"/>
              </w:rPr>
              <w:t xml:space="preserve">Le conseil de surveillance présente à l'assemblée générale visée à l'article </w:t>
            </w:r>
            <w:proofErr w:type="gramStart"/>
            <w:r w:rsidRPr="00C965D0">
              <w:rPr>
                <w:rFonts w:cs="Calibri"/>
                <w:lang w:val="fr-FR"/>
              </w:rPr>
              <w:t>3:</w:t>
            </w:r>
            <w:proofErr w:type="gramEnd"/>
            <w:r w:rsidRPr="00C965D0">
              <w:rPr>
                <w:rFonts w:cs="Calibri"/>
                <w:lang w:val="fr-FR"/>
              </w:rPr>
              <w:t>1 un rapport contenant ses observations sur les comptes de l'exercice ainsi que, le cas échéant, sur le rapport de gestion du conseil de direction</w:t>
            </w:r>
          </w:p>
          <w:p w14:paraId="755F0F3C" w14:textId="77777777" w:rsidR="00685CF4" w:rsidRDefault="00685CF4" w:rsidP="00D3370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AD87844" w14:textId="77777777" w:rsidR="00685CF4" w:rsidRPr="005B436E" w:rsidRDefault="00685CF4" w:rsidP="00D3370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965D0">
              <w:rPr>
                <w:rFonts w:cs="Calibri"/>
                <w:lang w:val="fr-FR"/>
              </w:rPr>
              <w:t xml:space="preserve">Ce rapport est déposé en même temps que les comptes annuels, conformément à l'article </w:t>
            </w:r>
            <w:proofErr w:type="gramStart"/>
            <w:r w:rsidRPr="00C965D0">
              <w:rPr>
                <w:rFonts w:cs="Calibri"/>
                <w:lang w:val="fr-FR"/>
              </w:rPr>
              <w:t>3:</w:t>
            </w:r>
            <w:proofErr w:type="gramEnd"/>
            <w:r w:rsidRPr="00C965D0">
              <w:rPr>
                <w:rFonts w:cs="Calibri"/>
                <w:lang w:val="fr-FR"/>
              </w:rPr>
              <w:t>12, § 1</w:t>
            </w:r>
            <w:r w:rsidRPr="00C965D0">
              <w:rPr>
                <w:rFonts w:cs="Calibri"/>
                <w:vertAlign w:val="superscript"/>
                <w:lang w:val="fr-FR"/>
              </w:rPr>
              <w:t>er</w:t>
            </w:r>
            <w:r w:rsidRPr="00C965D0">
              <w:rPr>
                <w:rFonts w:cs="Calibri"/>
                <w:lang w:val="fr-FR"/>
              </w:rPr>
              <w:t>, 10°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D6455C" w:rsidRPr="008361D1" w14:paraId="2777EBEE" w14:textId="77777777" w:rsidTr="00D6455C">
        <w:trPr>
          <w:trHeight w:val="381"/>
        </w:trPr>
        <w:tc>
          <w:tcPr>
            <w:tcW w:w="2122" w:type="dxa"/>
          </w:tcPr>
          <w:p w14:paraId="0CE06546" w14:textId="77777777" w:rsidR="00D6455C" w:rsidRPr="00C55343" w:rsidRDefault="00D6455C" w:rsidP="00CC40A6">
            <w:pPr>
              <w:spacing w:after="0"/>
            </w:pPr>
            <w:proofErr w:type="spellStart"/>
            <w:r w:rsidRPr="00C55343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1799D445" w14:textId="77777777" w:rsidR="00D6455C" w:rsidRPr="00C55343" w:rsidRDefault="00D6455C" w:rsidP="00CC40A6">
            <w:pPr>
              <w:spacing w:after="0"/>
            </w:pPr>
            <w:proofErr w:type="spellStart"/>
            <w:r w:rsidRPr="00C55343">
              <w:t>Geen</w:t>
            </w:r>
            <w:proofErr w:type="spellEnd"/>
            <w:r w:rsidRPr="00C55343">
              <w:t xml:space="preserve"> </w:t>
            </w:r>
            <w:proofErr w:type="spellStart"/>
            <w:r w:rsidRPr="00C55343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3712A7F" w14:textId="77777777" w:rsidR="00D6455C" w:rsidRDefault="00D6455C" w:rsidP="00CC40A6">
            <w:pPr>
              <w:spacing w:after="0"/>
            </w:pPr>
            <w:r w:rsidRPr="00C55343">
              <w:t xml:space="preserve">Pas </w:t>
            </w:r>
            <w:proofErr w:type="spellStart"/>
            <w:r w:rsidRPr="00C55343">
              <w:t>d’article</w:t>
            </w:r>
            <w:proofErr w:type="spellEnd"/>
            <w:r>
              <w:t>.</w:t>
            </w:r>
          </w:p>
        </w:tc>
      </w:tr>
      <w:tr w:rsidR="00D6455C" w:rsidRPr="00134B10" w14:paraId="3E2DFBCB" w14:textId="77777777" w:rsidTr="008361D1">
        <w:trPr>
          <w:trHeight w:val="385"/>
        </w:trPr>
        <w:tc>
          <w:tcPr>
            <w:tcW w:w="2122" w:type="dxa"/>
          </w:tcPr>
          <w:p w14:paraId="3EA2E03A" w14:textId="77777777" w:rsidR="00D6455C" w:rsidRDefault="00D6455C" w:rsidP="00D33709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906" w:type="dxa"/>
            <w:shd w:val="clear" w:color="auto" w:fill="auto"/>
          </w:tcPr>
          <w:p w14:paraId="0980F7F3" w14:textId="77777777" w:rsidR="00D6455C" w:rsidRPr="00C965D0" w:rsidRDefault="00D6455C" w:rsidP="00D3370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artikel.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3B4E7D1" w14:textId="77777777" w:rsidR="00D6455C" w:rsidRPr="00C965D0" w:rsidRDefault="00D6455C" w:rsidP="00D3370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D6455C" w:rsidRPr="008361D1" w14:paraId="376EE3E0" w14:textId="77777777" w:rsidTr="008361D1">
        <w:trPr>
          <w:trHeight w:val="418"/>
        </w:trPr>
        <w:tc>
          <w:tcPr>
            <w:tcW w:w="2122" w:type="dxa"/>
          </w:tcPr>
          <w:p w14:paraId="05215D70" w14:textId="77777777" w:rsidR="00D6455C" w:rsidRPr="00C55343" w:rsidRDefault="00D6455C" w:rsidP="00D33709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6C0A3820" w14:textId="77777777" w:rsidR="00D6455C" w:rsidRPr="007F7303" w:rsidRDefault="00D6455C" w:rsidP="008361D1">
            <w:pPr>
              <w:spacing w:after="0"/>
              <w:jc w:val="both"/>
              <w:rPr>
                <w:lang w:val="nl-BE"/>
              </w:rPr>
            </w:pPr>
            <w:r w:rsidRPr="007F7303">
              <w:rPr>
                <w:lang w:val="nl-BE"/>
              </w:rPr>
              <w:t>Er wordt verwezen naar de toelichting bij artikel 15:29.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F18046E" w14:textId="77777777" w:rsidR="00D6455C" w:rsidRPr="007F7303" w:rsidRDefault="00D6455C" w:rsidP="00D33709">
            <w:pPr>
              <w:spacing w:after="0"/>
              <w:rPr>
                <w:lang w:val="fr-FR"/>
              </w:rPr>
            </w:pPr>
            <w:r w:rsidRPr="007F7303">
              <w:rPr>
                <w:lang w:val="fr-FR"/>
              </w:rPr>
              <w:t xml:space="preserve">Il est renvoyé au commentaire de l’article </w:t>
            </w:r>
            <w:proofErr w:type="gramStart"/>
            <w:r w:rsidRPr="007F7303">
              <w:rPr>
                <w:lang w:val="fr-FR"/>
              </w:rPr>
              <w:t>15:</w:t>
            </w:r>
            <w:proofErr w:type="gramEnd"/>
            <w:r w:rsidRPr="007F7303">
              <w:rPr>
                <w:lang w:val="fr-FR"/>
              </w:rPr>
              <w:t>29.</w:t>
            </w:r>
          </w:p>
        </w:tc>
      </w:tr>
      <w:tr w:rsidR="00D6455C" w:rsidRPr="007F7303" w14:paraId="4FBD4E79" w14:textId="77777777" w:rsidTr="008361D1">
        <w:trPr>
          <w:trHeight w:val="411"/>
        </w:trPr>
        <w:tc>
          <w:tcPr>
            <w:tcW w:w="2122" w:type="dxa"/>
          </w:tcPr>
          <w:p w14:paraId="3428E224" w14:textId="77777777" w:rsidR="00D6455C" w:rsidRDefault="00D6455C" w:rsidP="00D33709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1F7849C9" w14:textId="77777777" w:rsidR="00D6455C" w:rsidRPr="007F7303" w:rsidRDefault="00D6455C" w:rsidP="00D33709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4B35B2A" w14:textId="77777777" w:rsidR="00D6455C" w:rsidRPr="007F7303" w:rsidRDefault="00D6455C" w:rsidP="00D33709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2C78473C" w14:textId="77777777" w:rsidR="001203BA" w:rsidRPr="007F7303" w:rsidRDefault="001203BA" w:rsidP="001203BA">
      <w:pPr>
        <w:rPr>
          <w:lang w:val="fr-FR"/>
        </w:rPr>
      </w:pPr>
    </w:p>
    <w:p w14:paraId="1D518305" w14:textId="77777777" w:rsidR="00A820D7" w:rsidRPr="007F7303" w:rsidRDefault="00A820D7">
      <w:pPr>
        <w:rPr>
          <w:lang w:val="fr-FR"/>
        </w:rPr>
      </w:pPr>
    </w:p>
    <w:sectPr w:rsidR="00A820D7" w:rsidRPr="007F7303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34B1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B436E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5CF4"/>
    <w:rsid w:val="00686C06"/>
    <w:rsid w:val="006920C9"/>
    <w:rsid w:val="006A735D"/>
    <w:rsid w:val="006B2AA7"/>
    <w:rsid w:val="006C529C"/>
    <w:rsid w:val="006C79DF"/>
    <w:rsid w:val="006D501B"/>
    <w:rsid w:val="006D6DC3"/>
    <w:rsid w:val="006F1A5D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7F7303"/>
    <w:rsid w:val="00800A45"/>
    <w:rsid w:val="00800EA8"/>
    <w:rsid w:val="008059B6"/>
    <w:rsid w:val="00817408"/>
    <w:rsid w:val="00817848"/>
    <w:rsid w:val="00833A2D"/>
    <w:rsid w:val="0083538F"/>
    <w:rsid w:val="008361D1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22227"/>
    <w:rsid w:val="00D33709"/>
    <w:rsid w:val="00D42D9B"/>
    <w:rsid w:val="00D46773"/>
    <w:rsid w:val="00D637E1"/>
    <w:rsid w:val="00D6455C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0D6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2019-11-08T11:09:00Z</dcterms:created>
  <dcterms:modified xsi:type="dcterms:W3CDTF">2022-02-07T15:12:00Z</dcterms:modified>
</cp:coreProperties>
</file>