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720F4B" w:rsidRPr="00720F4B" w14:paraId="747B86FC" w14:textId="77777777" w:rsidTr="00720F4B">
        <w:tc>
          <w:tcPr>
            <w:tcW w:w="13462" w:type="dxa"/>
            <w:gridSpan w:val="3"/>
          </w:tcPr>
          <w:p w14:paraId="18D517B9" w14:textId="77777777" w:rsidR="00720F4B" w:rsidRPr="00B07AC9" w:rsidRDefault="00720F4B" w:rsidP="007D7A6B">
            <w:pPr>
              <w:rPr>
                <w:b/>
                <w:sz w:val="32"/>
                <w:szCs w:val="32"/>
                <w:lang w:val="nl-BE"/>
              </w:rPr>
            </w:pPr>
            <w:r>
              <w:rPr>
                <w:b/>
                <w:sz w:val="32"/>
                <w:szCs w:val="32"/>
                <w:lang w:val="nl-BE"/>
              </w:rPr>
              <w:t>Afdeling 4. – Dagelijks bestuur.</w:t>
            </w:r>
          </w:p>
        </w:tc>
        <w:tc>
          <w:tcPr>
            <w:tcW w:w="283" w:type="dxa"/>
            <w:shd w:val="clear" w:color="auto" w:fill="auto"/>
          </w:tcPr>
          <w:p w14:paraId="41FBD086" w14:textId="77777777" w:rsidR="00720F4B" w:rsidRPr="00720F4B" w:rsidRDefault="00720F4B" w:rsidP="007D7A6B">
            <w:pPr>
              <w:rPr>
                <w:rFonts w:asciiTheme="majorHAnsi" w:eastAsiaTheme="majorEastAsia" w:hAnsiTheme="majorHAnsi" w:cstheme="majorBidi"/>
                <w:b/>
                <w:bCs/>
                <w:color w:val="2E74B5" w:themeColor="accent1" w:themeShade="BF"/>
                <w:sz w:val="32"/>
                <w:szCs w:val="28"/>
                <w:lang w:val="nl-BE"/>
              </w:rPr>
            </w:pPr>
          </w:p>
        </w:tc>
      </w:tr>
      <w:tr w:rsidR="001203BA" w:rsidRPr="00720F4B" w14:paraId="0FBFE2FC" w14:textId="77777777" w:rsidTr="00597CC3">
        <w:tc>
          <w:tcPr>
            <w:tcW w:w="2122" w:type="dxa"/>
          </w:tcPr>
          <w:p w14:paraId="41F65760" w14:textId="77777777" w:rsidR="001203BA" w:rsidRPr="00B07AC9" w:rsidRDefault="00084C97" w:rsidP="007D7A6B">
            <w:pPr>
              <w:rPr>
                <w:b/>
                <w:sz w:val="32"/>
                <w:szCs w:val="32"/>
                <w:lang w:val="nl-BE"/>
              </w:rPr>
            </w:pPr>
            <w:r w:rsidRPr="00B07AC9">
              <w:rPr>
                <w:b/>
                <w:sz w:val="32"/>
                <w:szCs w:val="32"/>
                <w:lang w:val="nl-BE"/>
              </w:rPr>
              <w:t xml:space="preserve">ARTIKEL </w:t>
            </w:r>
            <w:r>
              <w:rPr>
                <w:b/>
                <w:sz w:val="32"/>
                <w:szCs w:val="32"/>
                <w:lang w:val="nl-BE"/>
              </w:rPr>
              <w:t>5:79</w:t>
            </w:r>
          </w:p>
        </w:tc>
        <w:tc>
          <w:tcPr>
            <w:tcW w:w="11623" w:type="dxa"/>
            <w:gridSpan w:val="3"/>
            <w:shd w:val="clear" w:color="auto" w:fill="auto"/>
          </w:tcPr>
          <w:p w14:paraId="2282D206" w14:textId="77777777" w:rsidR="001203BA" w:rsidRPr="00720F4B" w:rsidRDefault="001203BA" w:rsidP="007D7A6B">
            <w:pPr>
              <w:rPr>
                <w:rFonts w:asciiTheme="majorHAnsi" w:eastAsiaTheme="majorEastAsia" w:hAnsiTheme="majorHAnsi" w:cstheme="majorBidi"/>
                <w:b/>
                <w:bCs/>
                <w:color w:val="2E74B5" w:themeColor="accent1" w:themeShade="BF"/>
                <w:sz w:val="32"/>
                <w:szCs w:val="28"/>
                <w:lang w:val="nl-BE"/>
              </w:rPr>
            </w:pPr>
          </w:p>
        </w:tc>
      </w:tr>
      <w:tr w:rsidR="006623B1" w:rsidRPr="00720F4B" w14:paraId="74911C0E" w14:textId="77777777" w:rsidTr="00597CC3">
        <w:tc>
          <w:tcPr>
            <w:tcW w:w="2122" w:type="dxa"/>
          </w:tcPr>
          <w:p w14:paraId="4F7396DE" w14:textId="77777777" w:rsidR="006623B1" w:rsidRPr="00B07AC9" w:rsidRDefault="006623B1" w:rsidP="007D7A6B">
            <w:pPr>
              <w:rPr>
                <w:b/>
                <w:sz w:val="32"/>
                <w:szCs w:val="32"/>
                <w:lang w:val="nl-BE"/>
              </w:rPr>
            </w:pPr>
          </w:p>
        </w:tc>
        <w:tc>
          <w:tcPr>
            <w:tcW w:w="11623" w:type="dxa"/>
            <w:gridSpan w:val="3"/>
            <w:shd w:val="clear" w:color="auto" w:fill="auto"/>
          </w:tcPr>
          <w:p w14:paraId="206F9AC4" w14:textId="77777777" w:rsidR="006623B1" w:rsidRPr="00720F4B" w:rsidRDefault="006623B1" w:rsidP="007D7A6B">
            <w:pPr>
              <w:rPr>
                <w:rFonts w:asciiTheme="majorHAnsi" w:eastAsiaTheme="majorEastAsia" w:hAnsiTheme="majorHAnsi" w:cstheme="majorBidi"/>
                <w:b/>
                <w:bCs/>
                <w:color w:val="2E74B5" w:themeColor="accent1" w:themeShade="BF"/>
                <w:sz w:val="32"/>
                <w:szCs w:val="28"/>
                <w:lang w:val="nl-BE"/>
              </w:rPr>
            </w:pPr>
          </w:p>
        </w:tc>
      </w:tr>
      <w:tr w:rsidR="00D153EC" w:rsidRPr="007213A9" w14:paraId="33D8103D" w14:textId="77777777" w:rsidTr="007213A9">
        <w:trPr>
          <w:trHeight w:val="803"/>
        </w:trPr>
        <w:tc>
          <w:tcPr>
            <w:tcW w:w="2122" w:type="dxa"/>
          </w:tcPr>
          <w:p w14:paraId="7DEE3088" w14:textId="77777777" w:rsidR="00D153EC" w:rsidRDefault="00D153EC" w:rsidP="008B05CB">
            <w:pPr>
              <w:spacing w:after="0" w:line="240" w:lineRule="auto"/>
              <w:jc w:val="both"/>
              <w:rPr>
                <w:rFonts w:cs="Calibri"/>
                <w:lang w:val="nl-BE"/>
              </w:rPr>
            </w:pPr>
            <w:r>
              <w:rPr>
                <w:rFonts w:cs="Calibri"/>
                <w:lang w:val="nl-BE"/>
              </w:rPr>
              <w:t>WVV</w:t>
            </w:r>
          </w:p>
        </w:tc>
        <w:tc>
          <w:tcPr>
            <w:tcW w:w="5811" w:type="dxa"/>
            <w:shd w:val="clear" w:color="auto" w:fill="auto"/>
          </w:tcPr>
          <w:p w14:paraId="781AA7C5" w14:textId="77777777" w:rsidR="004F4EBD" w:rsidRPr="00D153EC" w:rsidRDefault="004F4EBD" w:rsidP="004F4EBD">
            <w:pPr>
              <w:spacing w:after="0" w:line="240" w:lineRule="auto"/>
              <w:jc w:val="both"/>
              <w:rPr>
                <w:rFonts w:cs="Calibri"/>
                <w:lang w:val="nl-NL"/>
              </w:rPr>
            </w:pPr>
            <w:r w:rsidRPr="00D153EC">
              <w:rPr>
                <w:rFonts w:cs="Calibri"/>
                <w:lang w:val="nl-NL"/>
              </w:rPr>
              <w:t xml:space="preserve">Het bestuursorgaan kan het dagelijks bestuur van de vennootschap, alsook de vertegenwoordiging van de vennootschap wat dat bestuur aangaat, opdragen aan een of meer personen, die elk alleen, gezamenlijk of als college optreden. </w:t>
            </w:r>
            <w:del w:id="0" w:author="Microsoft Office-gebruiker" w:date="2021-08-26T11:07:00Z">
              <w:r w:rsidRPr="00515CD1">
                <w:rPr>
                  <w:rFonts w:cs="Calibri"/>
                  <w:lang w:val="nl-NL"/>
                </w:rPr>
                <w:delText>Hun benoeming, ontslag en bevoegdheid worden geregeld bij de statuten.</w:delText>
              </w:r>
            </w:del>
            <w:ins w:id="1" w:author="Microsoft Office-gebruiker" w:date="2021-08-26T11:07:00Z">
              <w:r w:rsidRPr="00D153EC">
                <w:rPr>
                  <w:rFonts w:cs="Calibri"/>
                  <w:lang w:val="nl-NL"/>
                </w:rPr>
                <w:t>(…)</w:t>
              </w:r>
            </w:ins>
            <w:r w:rsidRPr="00D153EC">
              <w:rPr>
                <w:rFonts w:cs="Calibri"/>
                <w:lang w:val="nl-NL"/>
              </w:rPr>
              <w:t xml:space="preserve"> Het bestuursorgaan dat het orgaan van dagelijks bestuur heeft aangesteld is belast met het toezicht op dit orgaan.</w:t>
            </w:r>
          </w:p>
          <w:p w14:paraId="31A3163F" w14:textId="77777777" w:rsidR="004F4EBD" w:rsidRDefault="004F4EBD" w:rsidP="004F4EBD">
            <w:pPr>
              <w:spacing w:after="0" w:line="240" w:lineRule="auto"/>
              <w:jc w:val="both"/>
              <w:rPr>
                <w:rFonts w:cs="Calibri"/>
                <w:lang w:val="nl-NL"/>
              </w:rPr>
            </w:pPr>
            <w:r w:rsidRPr="00D153EC">
              <w:rPr>
                <w:rFonts w:cs="Calibri"/>
                <w:lang w:val="nl-NL"/>
              </w:rPr>
              <w:t xml:space="preserve">  </w:t>
            </w:r>
          </w:p>
          <w:p w14:paraId="58993518" w14:textId="77777777" w:rsidR="004F4EBD" w:rsidRPr="00D153EC" w:rsidRDefault="004F4EBD" w:rsidP="004F4EBD">
            <w:pPr>
              <w:spacing w:after="0" w:line="240" w:lineRule="auto"/>
              <w:jc w:val="both"/>
              <w:rPr>
                <w:rFonts w:cs="Calibri"/>
                <w:lang w:val="nl-NL"/>
              </w:rPr>
            </w:pPr>
            <w:r w:rsidRPr="00D153EC">
              <w:rPr>
                <w:rFonts w:cs="Calibri"/>
                <w:lang w:val="nl-NL"/>
              </w:rPr>
              <w:t>Het dagelijks bestuur omvat zowel de handelingen en de beslissingen die niet verder reiken dan de behoeften van het dagelijks leven van de vennootschap, als de handelingen en de beslissingen die, ofwel om reden van hun minder belang dat ze vertonen</w:t>
            </w:r>
            <w:del w:id="2" w:author="Microsoft Office-gebruiker" w:date="2021-08-26T11:07:00Z">
              <w:r w:rsidRPr="00515CD1">
                <w:rPr>
                  <w:rFonts w:cs="Calibri"/>
                  <w:lang w:val="nl-NL"/>
                </w:rPr>
                <w:delText>,</w:delText>
              </w:r>
            </w:del>
            <w:r w:rsidRPr="00D153EC">
              <w:rPr>
                <w:rFonts w:cs="Calibri"/>
                <w:lang w:val="nl-NL"/>
              </w:rPr>
              <w:t xml:space="preserve"> ofwel omwille van hun spoedeisend karakter, de tussenkomst van het bestuursorgaan niet rechtvaardigen.</w:t>
            </w:r>
          </w:p>
          <w:p w14:paraId="0896BB21" w14:textId="77777777" w:rsidR="004F4EBD" w:rsidRDefault="004F4EBD" w:rsidP="004F4EBD">
            <w:pPr>
              <w:spacing w:after="0" w:line="240" w:lineRule="auto"/>
              <w:jc w:val="both"/>
              <w:rPr>
                <w:rFonts w:cs="Calibri"/>
                <w:lang w:val="nl-NL"/>
              </w:rPr>
            </w:pPr>
            <w:r w:rsidRPr="00D153EC">
              <w:rPr>
                <w:rFonts w:cs="Calibri"/>
                <w:lang w:val="nl-NL"/>
              </w:rPr>
              <w:t xml:space="preserve">  </w:t>
            </w:r>
          </w:p>
          <w:p w14:paraId="0A0DCC1D" w14:textId="1B30E21C" w:rsidR="00D153EC" w:rsidRPr="004F4EBD" w:rsidRDefault="004F4EBD" w:rsidP="004F4EBD">
            <w:pPr>
              <w:jc w:val="both"/>
              <w:rPr>
                <w:lang w:val="nl-NL"/>
              </w:rPr>
            </w:pPr>
            <w:r w:rsidRPr="00D153EC">
              <w:rPr>
                <w:rFonts w:cs="Calibri"/>
                <w:lang w:val="nl-NL"/>
              </w:rPr>
              <w:t>De bepaling dat het dagelijks bestuur wordt opgedragen aan een of meer personen die elk alleen</w:t>
            </w:r>
            <w:del w:id="3" w:author="Microsoft Office-gebruiker" w:date="2021-08-26T11:07:00Z">
              <w:r w:rsidRPr="00515CD1">
                <w:rPr>
                  <w:rFonts w:cs="Calibri"/>
                  <w:lang w:val="nl-NL"/>
                </w:rPr>
                <w:delText xml:space="preserve"> of</w:delText>
              </w:r>
            </w:del>
            <w:ins w:id="4" w:author="Microsoft Office-gebruiker" w:date="2021-08-26T11:07:00Z">
              <w:r w:rsidRPr="00D153EC">
                <w:rPr>
                  <w:rFonts w:cs="Calibri"/>
                  <w:lang w:val="nl-NL"/>
                </w:rPr>
                <w:t>,</w:t>
              </w:r>
            </w:ins>
            <w:r w:rsidRPr="00D153EC">
              <w:rPr>
                <w:rFonts w:cs="Calibri"/>
                <w:lang w:val="nl-NL"/>
              </w:rPr>
              <w:t xml:space="preserve"> gezamenlijk of als college optreden, kan aan derden worden tegengeworpen onder de voorwaarden bepaald in artikel 2:18. Beperkingen aan de vertegenwoordigingsbevoegdheid van het orgaan van dagelijks bestuur kunnen aan derden echter niet worden tegengeworpen, ook al zijn ze openbaar gemaakt.</w:t>
            </w:r>
          </w:p>
        </w:tc>
        <w:tc>
          <w:tcPr>
            <w:tcW w:w="5812" w:type="dxa"/>
            <w:gridSpan w:val="2"/>
            <w:shd w:val="clear" w:color="auto" w:fill="auto"/>
          </w:tcPr>
          <w:p w14:paraId="0CAD862A" w14:textId="77777777" w:rsidR="0044346B" w:rsidRPr="00D153EC" w:rsidRDefault="0044346B" w:rsidP="0044346B">
            <w:pPr>
              <w:spacing w:after="0" w:line="240" w:lineRule="auto"/>
              <w:jc w:val="both"/>
              <w:rPr>
                <w:rFonts w:cs="Calibri"/>
                <w:lang w:val="fr-FR"/>
              </w:rPr>
            </w:pPr>
            <w:r w:rsidRPr="00D153EC">
              <w:rPr>
                <w:rFonts w:cs="Calibri"/>
                <w:lang w:val="fr-FR"/>
              </w:rPr>
              <w:t xml:space="preserve">L'organe d'administration peut charger une ou plusieurs personnes, qui </w:t>
            </w:r>
            <w:del w:id="5" w:author="Microsoft Office-gebruiker" w:date="2021-08-26T11:10:00Z">
              <w:r>
                <w:rPr>
                  <w:rFonts w:cs="Calibri"/>
                  <w:lang w:val="fr-BE"/>
                </w:rPr>
                <w:delText>assignent</w:delText>
              </w:r>
            </w:del>
            <w:ins w:id="6" w:author="Microsoft Office-gebruiker" w:date="2021-08-26T11:10:00Z">
              <w:r w:rsidRPr="00D153EC">
                <w:rPr>
                  <w:rFonts w:cs="Calibri"/>
                  <w:lang w:val="fr-FR"/>
                </w:rPr>
                <w:t>agissent</w:t>
              </w:r>
            </w:ins>
            <w:r w:rsidRPr="00D153EC">
              <w:rPr>
                <w:rFonts w:cs="Calibri"/>
                <w:lang w:val="fr-FR"/>
              </w:rPr>
              <w:t xml:space="preserve"> chacune individuellement, conjointement ou collégialement</w:t>
            </w:r>
            <w:del w:id="7" w:author="Microsoft Office-gebruiker" w:date="2021-08-26T11:10:00Z">
              <w:r w:rsidRPr="00515CD1">
                <w:rPr>
                  <w:rFonts w:cs="Calibri"/>
                  <w:lang w:val="fr-BE"/>
                </w:rPr>
                <w:delText>,</w:delText>
              </w:r>
            </w:del>
            <w:r w:rsidRPr="00D153EC">
              <w:rPr>
                <w:rFonts w:cs="Calibri"/>
                <w:lang w:val="fr-FR"/>
              </w:rPr>
              <w:t xml:space="preserve"> de la gestion journalière de la société, ainsi que de la représentation de la société en ce qui concerne cette gestion. </w:t>
            </w:r>
            <w:del w:id="8" w:author="Microsoft Office-gebruiker" w:date="2021-08-26T11:10:00Z">
              <w:r w:rsidRPr="00515CD1">
                <w:rPr>
                  <w:rFonts w:cs="Calibri"/>
                  <w:lang w:val="fr-BE"/>
                </w:rPr>
                <w:delText>Leur nomination, leur révocation et leurs pouvoirs sont détermi</w:delText>
              </w:r>
              <w:r>
                <w:rPr>
                  <w:rFonts w:cs="Calibri"/>
                  <w:lang w:val="fr-BE"/>
                </w:rPr>
                <w:delText>nés par les statuts.</w:delText>
              </w:r>
            </w:del>
            <w:ins w:id="9" w:author="Microsoft Office-gebruiker" w:date="2021-08-26T11:10:00Z">
              <w:r w:rsidRPr="00D153EC">
                <w:rPr>
                  <w:rFonts w:cs="Calibri"/>
                  <w:lang w:val="fr-FR"/>
                </w:rPr>
                <w:t>(…)</w:t>
              </w:r>
            </w:ins>
            <w:r w:rsidRPr="00D153EC">
              <w:rPr>
                <w:rFonts w:cs="Calibri"/>
                <w:lang w:val="fr-FR"/>
              </w:rPr>
              <w:t xml:space="preserve"> L'organe d'administration qui a désigné</w:t>
            </w:r>
            <w:del w:id="10" w:author="Microsoft Office-gebruiker" w:date="2021-08-26T11:10:00Z">
              <w:r w:rsidRPr="00515CD1">
                <w:rPr>
                  <w:rFonts w:cs="Calibri"/>
                  <w:lang w:val="fr-BE"/>
                </w:rPr>
                <w:delText xml:space="preserve"> le délégué à</w:delText>
              </w:r>
            </w:del>
            <w:r w:rsidRPr="00D153EC">
              <w:rPr>
                <w:rFonts w:cs="Calibri"/>
                <w:lang w:val="fr-FR"/>
              </w:rPr>
              <w:t xml:space="preserve"> l'organe de gestion journalière est chargé de la surveillance de celui-ci.</w:t>
            </w:r>
          </w:p>
          <w:p w14:paraId="7800AC6E" w14:textId="77777777" w:rsidR="0044346B" w:rsidRPr="00D153EC" w:rsidRDefault="0044346B" w:rsidP="0044346B">
            <w:pPr>
              <w:spacing w:after="0" w:line="240" w:lineRule="auto"/>
              <w:jc w:val="both"/>
              <w:rPr>
                <w:rFonts w:cs="Calibri"/>
                <w:lang w:val="fr-FR"/>
              </w:rPr>
            </w:pPr>
          </w:p>
          <w:p w14:paraId="4CE3FA7C" w14:textId="77777777" w:rsidR="0044346B" w:rsidRPr="00D153EC" w:rsidRDefault="0044346B" w:rsidP="0044346B">
            <w:pPr>
              <w:spacing w:after="0" w:line="240" w:lineRule="auto"/>
              <w:jc w:val="both"/>
              <w:rPr>
                <w:rFonts w:cs="Calibri"/>
                <w:lang w:val="fr-FR"/>
              </w:rPr>
            </w:pPr>
            <w:r w:rsidRPr="00D153EC">
              <w:rPr>
                <w:rFonts w:cs="Calibri"/>
                <w:lang w:val="fr-FR"/>
              </w:rPr>
              <w:t>La gestion journalière comprend aussi bien les actes et les décisions qui n'excèdent pas les besoins de la vie quotidienne de la société que les actes et les décisions qui, soit en raison de leur intérêt mineur qu'ils représentent soit en raison de leur caractère urgent, ne justifient pas l'intervention de l'organe d'administration.</w:t>
            </w:r>
          </w:p>
          <w:p w14:paraId="610D5112" w14:textId="77777777" w:rsidR="0044346B" w:rsidRPr="00D153EC" w:rsidRDefault="0044346B" w:rsidP="0044346B">
            <w:pPr>
              <w:spacing w:after="0" w:line="240" w:lineRule="auto"/>
              <w:jc w:val="both"/>
              <w:rPr>
                <w:rFonts w:cs="Calibri"/>
                <w:lang w:val="fr-FR"/>
              </w:rPr>
            </w:pPr>
          </w:p>
          <w:p w14:paraId="24C1A4B2" w14:textId="35EA6E7D" w:rsidR="00D153EC" w:rsidRPr="0044346B" w:rsidRDefault="0044346B" w:rsidP="0044346B">
            <w:pPr>
              <w:jc w:val="both"/>
            </w:pPr>
            <w:r w:rsidRPr="00D153EC">
              <w:rPr>
                <w:rFonts w:cs="Calibri"/>
                <w:lang w:val="fr-FR"/>
              </w:rPr>
              <w:t xml:space="preserve">La disposition selon laquelle la gestion journalière est confiée à une ou plusieurs personnes qui agissent chacune individuellement, conjointement ou collégialement est opposable aux tiers aux conditions fixées à l'article </w:t>
            </w:r>
            <w:proofErr w:type="gramStart"/>
            <w:r w:rsidRPr="00D153EC">
              <w:rPr>
                <w:rFonts w:cs="Calibri"/>
                <w:lang w:val="fr-FR"/>
              </w:rPr>
              <w:t>2:</w:t>
            </w:r>
            <w:proofErr w:type="gramEnd"/>
            <w:r w:rsidRPr="00D153EC">
              <w:rPr>
                <w:rFonts w:cs="Calibri"/>
                <w:lang w:val="fr-FR"/>
              </w:rPr>
              <w:t>18. Les restrictions apportées au pouvoir de représentation de l'organe chargé de la gestion journalière ne sont toutefois pas opposables aux tiers, même si elles sont publiées.</w:t>
            </w:r>
          </w:p>
        </w:tc>
      </w:tr>
      <w:tr w:rsidR="00D153EC" w:rsidRPr="006B3E2E" w14:paraId="02F8AE78" w14:textId="77777777" w:rsidTr="007213A9">
        <w:trPr>
          <w:trHeight w:val="803"/>
        </w:trPr>
        <w:tc>
          <w:tcPr>
            <w:tcW w:w="2122" w:type="dxa"/>
          </w:tcPr>
          <w:p w14:paraId="02F3CA42" w14:textId="77777777" w:rsidR="00D153EC" w:rsidRDefault="00D153EC" w:rsidP="00D153EC">
            <w:pPr>
              <w:spacing w:after="0" w:line="240" w:lineRule="auto"/>
              <w:jc w:val="both"/>
              <w:rPr>
                <w:rFonts w:cs="Calibri"/>
                <w:lang w:val="nl-BE"/>
              </w:rPr>
            </w:pPr>
            <w:r>
              <w:rPr>
                <w:rFonts w:cs="Calibri"/>
                <w:lang w:val="nl-BE"/>
              </w:rPr>
              <w:t>Wetsvoorstel 553</w:t>
            </w:r>
          </w:p>
        </w:tc>
        <w:tc>
          <w:tcPr>
            <w:tcW w:w="5811" w:type="dxa"/>
            <w:shd w:val="clear" w:color="auto" w:fill="auto"/>
          </w:tcPr>
          <w:p w14:paraId="5DA2EE23" w14:textId="77777777" w:rsidR="00D153EC" w:rsidRPr="0006654B" w:rsidRDefault="00D153EC" w:rsidP="00D153EC">
            <w:pPr>
              <w:autoSpaceDE w:val="0"/>
              <w:autoSpaceDN w:val="0"/>
              <w:adjustRightInd w:val="0"/>
              <w:spacing w:after="0" w:line="240" w:lineRule="auto"/>
              <w:jc w:val="both"/>
              <w:rPr>
                <w:rFonts w:ascii="Calibri" w:hAnsi="Calibri" w:cs="Calibri"/>
                <w:color w:val="000000" w:themeColor="text1"/>
                <w:lang w:val="nl-BE"/>
              </w:rPr>
            </w:pPr>
            <w:r w:rsidRPr="0006654B">
              <w:rPr>
                <w:rFonts w:ascii="Calibri" w:hAnsi="Calibri" w:cs="Calibri"/>
                <w:lang w:val="nl-BE"/>
              </w:rPr>
              <w:t>In artikel 5:79, eerste lid van hetzelfde Wetboek wordt</w:t>
            </w:r>
            <w:r>
              <w:rPr>
                <w:rFonts w:ascii="Calibri" w:hAnsi="Calibri" w:cs="Calibri"/>
                <w:lang w:val="nl-BE"/>
              </w:rPr>
              <w:t xml:space="preserve"> </w:t>
            </w:r>
            <w:r w:rsidRPr="0006654B">
              <w:rPr>
                <w:rFonts w:ascii="Calibri" w:hAnsi="Calibri" w:cs="Calibri"/>
                <w:lang w:val="nl-BE"/>
              </w:rPr>
              <w:t>de zin “Hun benoeming, ontslag en bevoegdheid wordt</w:t>
            </w:r>
            <w:r>
              <w:rPr>
                <w:rFonts w:ascii="Calibri" w:hAnsi="Calibri" w:cs="Calibri"/>
                <w:lang w:val="nl-BE"/>
              </w:rPr>
              <w:t xml:space="preserve"> </w:t>
            </w:r>
            <w:r w:rsidRPr="0006654B">
              <w:rPr>
                <w:rFonts w:ascii="Calibri" w:hAnsi="Calibri" w:cs="Calibri"/>
                <w:lang w:val="nl-BE"/>
              </w:rPr>
              <w:t>geregeld bij de statuten.” opgeheven.</w:t>
            </w:r>
          </w:p>
        </w:tc>
        <w:tc>
          <w:tcPr>
            <w:tcW w:w="5812" w:type="dxa"/>
            <w:gridSpan w:val="2"/>
            <w:shd w:val="clear" w:color="auto" w:fill="auto"/>
          </w:tcPr>
          <w:p w14:paraId="4E969C58" w14:textId="77777777" w:rsidR="00D153EC" w:rsidRPr="0006654B" w:rsidRDefault="00D153EC" w:rsidP="00D153EC">
            <w:pPr>
              <w:autoSpaceDE w:val="0"/>
              <w:autoSpaceDN w:val="0"/>
              <w:adjustRightInd w:val="0"/>
              <w:spacing w:after="0" w:line="240" w:lineRule="auto"/>
              <w:jc w:val="both"/>
              <w:rPr>
                <w:rFonts w:ascii="Calibri" w:hAnsi="Calibri" w:cs="Calibri"/>
                <w:bCs/>
                <w:lang w:val="fr-BE"/>
              </w:rPr>
            </w:pPr>
            <w:r w:rsidRPr="0006654B">
              <w:rPr>
                <w:rFonts w:ascii="Calibri" w:hAnsi="Calibri" w:cs="Calibri"/>
                <w:lang w:val="fr-BE"/>
              </w:rPr>
              <w:t>Dans l’article 5:79, alinéa 1</w:t>
            </w:r>
            <w:r w:rsidRPr="00494F41">
              <w:rPr>
                <w:rFonts w:ascii="Calibri" w:hAnsi="Calibri" w:cs="Calibri"/>
                <w:vertAlign w:val="superscript"/>
                <w:lang w:val="fr-BE"/>
              </w:rPr>
              <w:t>er</w:t>
            </w:r>
            <w:r w:rsidRPr="0006654B">
              <w:rPr>
                <w:rFonts w:ascii="Calibri" w:hAnsi="Calibri" w:cs="Calibri"/>
                <w:lang w:val="fr-BE"/>
              </w:rPr>
              <w:t xml:space="preserve"> du même Code, la phrase</w:t>
            </w:r>
            <w:r>
              <w:rPr>
                <w:rFonts w:ascii="Calibri" w:hAnsi="Calibri" w:cs="Calibri"/>
                <w:lang w:val="fr-BE"/>
              </w:rPr>
              <w:t xml:space="preserve"> </w:t>
            </w:r>
            <w:r w:rsidRPr="0006654B">
              <w:rPr>
                <w:rFonts w:ascii="Calibri" w:hAnsi="Calibri" w:cs="Calibri"/>
                <w:lang w:val="fr-BE"/>
              </w:rPr>
              <w:t>“Leur nomination, leur révocation et leurs pouvoirs sont</w:t>
            </w:r>
            <w:r>
              <w:rPr>
                <w:rFonts w:ascii="Calibri" w:hAnsi="Calibri" w:cs="Calibri"/>
                <w:lang w:val="fr-BE"/>
              </w:rPr>
              <w:t xml:space="preserve"> </w:t>
            </w:r>
            <w:r w:rsidRPr="0006654B">
              <w:rPr>
                <w:rFonts w:ascii="Calibri" w:hAnsi="Calibri" w:cs="Calibri"/>
                <w:lang w:val="fr-BE"/>
              </w:rPr>
              <w:t>déterminés par les statuts.” est abrogée.</w:t>
            </w:r>
          </w:p>
        </w:tc>
      </w:tr>
      <w:tr w:rsidR="00D153EC" w:rsidRPr="006B3E2E" w14:paraId="21C70BD5" w14:textId="77777777" w:rsidTr="007213A9">
        <w:trPr>
          <w:trHeight w:val="803"/>
        </w:trPr>
        <w:tc>
          <w:tcPr>
            <w:tcW w:w="2122" w:type="dxa"/>
          </w:tcPr>
          <w:p w14:paraId="1949E48C" w14:textId="77777777" w:rsidR="00D153EC" w:rsidRDefault="00D153EC" w:rsidP="00D153EC">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42D1961E" w14:textId="77777777" w:rsidR="00D153EC" w:rsidRPr="0006654B" w:rsidRDefault="00D153EC" w:rsidP="00D153EC">
            <w:pPr>
              <w:pStyle w:val="Geenafstand"/>
              <w:jc w:val="both"/>
            </w:pPr>
            <w:r w:rsidRPr="0006654B">
              <w:t>Deze wijziging harmoniseert de bepaling over het dagelijks bestuur in de BV met deze in de NV (artikel 7:121) en de VZW (artikel 9:10). Bij ontstentenis van statutaire bepaling kan de bestuursorgaan op grond van zijn residuaire bevoegdheid een orgaan van dagelijks bestuur instellen en zijn leden benoemen en ontslaan.</w:t>
            </w:r>
          </w:p>
        </w:tc>
        <w:tc>
          <w:tcPr>
            <w:tcW w:w="5812" w:type="dxa"/>
            <w:gridSpan w:val="2"/>
            <w:shd w:val="clear" w:color="auto" w:fill="auto"/>
          </w:tcPr>
          <w:p w14:paraId="7D78E3C6" w14:textId="77777777" w:rsidR="00D153EC" w:rsidRPr="0006654B" w:rsidRDefault="00D153EC" w:rsidP="00D153EC">
            <w:pPr>
              <w:pStyle w:val="Geenafstand"/>
              <w:jc w:val="both"/>
              <w:rPr>
                <w:lang w:val="fr-FR"/>
              </w:rPr>
            </w:pPr>
            <w:r w:rsidRPr="0006654B">
              <w:rPr>
                <w:spacing w:val="-2"/>
                <w:lang w:val="fr-FR"/>
              </w:rPr>
              <w:t>Cette modification harmonise</w:t>
            </w:r>
            <w:r w:rsidRPr="0006654B">
              <w:rPr>
                <w:spacing w:val="-2"/>
                <w:lang w:val="fr-BE"/>
              </w:rPr>
              <w:t xml:space="preserve"> la</w:t>
            </w:r>
            <w:r w:rsidRPr="0006654B">
              <w:rPr>
                <w:spacing w:val="-2"/>
                <w:lang w:val="fr-FR"/>
              </w:rPr>
              <w:t xml:space="preserve"> disposi</w:t>
            </w:r>
            <w:r w:rsidRPr="0006654B">
              <w:rPr>
                <w:spacing w:val="-2"/>
                <w:lang w:val="fr-FR"/>
              </w:rPr>
              <w:softHyphen/>
              <w:t>tion relative à</w:t>
            </w:r>
            <w:r w:rsidRPr="0006654B">
              <w:rPr>
                <w:spacing w:val="-2"/>
                <w:lang w:val="fr-BE"/>
              </w:rPr>
              <w:t xml:space="preserve"> la</w:t>
            </w:r>
            <w:r w:rsidRPr="0006654B">
              <w:rPr>
                <w:spacing w:val="-2"/>
                <w:lang w:val="fr-FR"/>
              </w:rPr>
              <w:t xml:space="preserve"> gestion journalière</w:t>
            </w:r>
            <w:r w:rsidRPr="0006654B">
              <w:rPr>
                <w:spacing w:val="-2"/>
                <w:lang w:val="fr-BE"/>
              </w:rPr>
              <w:t xml:space="preserve"> au</w:t>
            </w:r>
            <w:r w:rsidRPr="0006654B">
              <w:rPr>
                <w:spacing w:val="-2"/>
                <w:lang w:val="fr-FR"/>
              </w:rPr>
              <w:t xml:space="preserve"> sein</w:t>
            </w:r>
            <w:r w:rsidRPr="0006654B">
              <w:rPr>
                <w:spacing w:val="-2"/>
                <w:lang w:val="fr-BE"/>
              </w:rPr>
              <w:t xml:space="preserve"> de la</w:t>
            </w:r>
            <w:r w:rsidRPr="0006654B">
              <w:rPr>
                <w:spacing w:val="-2"/>
                <w:lang w:val="fr-FR"/>
              </w:rPr>
              <w:t xml:space="preserve"> SRL avec celle relative à</w:t>
            </w:r>
            <w:r w:rsidRPr="0006654B">
              <w:rPr>
                <w:spacing w:val="-2"/>
                <w:lang w:val="fr-BE"/>
              </w:rPr>
              <w:t xml:space="preserve"> la SA</w:t>
            </w:r>
            <w:r w:rsidRPr="0006654B">
              <w:rPr>
                <w:spacing w:val="-2"/>
                <w:lang w:val="fr-FR"/>
              </w:rPr>
              <w:t xml:space="preserve"> (article</w:t>
            </w:r>
            <w:r w:rsidRPr="0006654B">
              <w:rPr>
                <w:spacing w:val="-2"/>
                <w:lang w:val="fr-BE"/>
              </w:rPr>
              <w:t xml:space="preserve"> </w:t>
            </w:r>
            <w:proofErr w:type="gramStart"/>
            <w:r w:rsidRPr="0006654B">
              <w:rPr>
                <w:spacing w:val="-2"/>
                <w:lang w:val="fr-BE"/>
              </w:rPr>
              <w:t>7:</w:t>
            </w:r>
            <w:proofErr w:type="gramEnd"/>
            <w:r w:rsidRPr="0006654B">
              <w:rPr>
                <w:spacing w:val="-2"/>
                <w:lang w:val="fr-BE"/>
              </w:rPr>
              <w:t>121) et</w:t>
            </w:r>
            <w:r w:rsidRPr="0006654B">
              <w:rPr>
                <w:spacing w:val="-2"/>
                <w:lang w:val="fr-FR"/>
              </w:rPr>
              <w:t xml:space="preserve"> à l’ASBL (article</w:t>
            </w:r>
            <w:r w:rsidRPr="0006654B">
              <w:rPr>
                <w:spacing w:val="-2"/>
                <w:lang w:val="fr-BE"/>
              </w:rPr>
              <w:t xml:space="preserve"> 9:10).</w:t>
            </w:r>
            <w:r w:rsidRPr="0006654B">
              <w:rPr>
                <w:spacing w:val="-2"/>
                <w:lang w:val="fr-FR"/>
              </w:rPr>
              <w:t xml:space="preserve"> À défaut</w:t>
            </w:r>
            <w:r w:rsidRPr="0006654B">
              <w:rPr>
                <w:spacing w:val="-2"/>
                <w:lang w:val="fr-BE"/>
              </w:rPr>
              <w:t xml:space="preserve"> de</w:t>
            </w:r>
            <w:r w:rsidRPr="0006654B">
              <w:rPr>
                <w:spacing w:val="-2"/>
                <w:lang w:val="fr-FR"/>
              </w:rPr>
              <w:t xml:space="preserve"> disposition statutaire, l’organe d’administration peut,</w:t>
            </w:r>
            <w:r w:rsidRPr="0006654B">
              <w:rPr>
                <w:spacing w:val="-2"/>
                <w:lang w:val="fr-BE"/>
              </w:rPr>
              <w:t xml:space="preserve"> en</w:t>
            </w:r>
            <w:r w:rsidRPr="0006654B">
              <w:rPr>
                <w:spacing w:val="-2"/>
                <w:lang w:val="fr-FR"/>
              </w:rPr>
              <w:t xml:space="preserve"> vertu</w:t>
            </w:r>
            <w:r w:rsidRPr="0006654B">
              <w:rPr>
                <w:spacing w:val="-2"/>
                <w:lang w:val="fr-BE"/>
              </w:rPr>
              <w:t xml:space="preserve"> de</w:t>
            </w:r>
            <w:r w:rsidRPr="0006654B">
              <w:rPr>
                <w:spacing w:val="-2"/>
                <w:lang w:val="fr-FR"/>
              </w:rPr>
              <w:t xml:space="preserve"> sa compétence rési</w:t>
            </w:r>
            <w:r w:rsidRPr="0006654B">
              <w:rPr>
                <w:spacing w:val="-2"/>
                <w:lang w:val="fr-FR"/>
              </w:rPr>
              <w:softHyphen/>
              <w:t>duaire, instaurer un organe</w:t>
            </w:r>
            <w:r w:rsidRPr="0006654B">
              <w:rPr>
                <w:spacing w:val="-2"/>
                <w:lang w:val="fr-BE"/>
              </w:rPr>
              <w:t xml:space="preserve"> de</w:t>
            </w:r>
            <w:r w:rsidRPr="0006654B">
              <w:rPr>
                <w:spacing w:val="-2"/>
                <w:lang w:val="fr-FR"/>
              </w:rPr>
              <w:t xml:space="preserve"> gestion journalière</w:t>
            </w:r>
            <w:r w:rsidRPr="0006654B">
              <w:rPr>
                <w:spacing w:val="-2"/>
                <w:lang w:val="fr-BE"/>
              </w:rPr>
              <w:t xml:space="preserve"> et</w:t>
            </w:r>
            <w:r w:rsidRPr="0006654B">
              <w:rPr>
                <w:spacing w:val="-2"/>
                <w:lang w:val="fr-FR"/>
              </w:rPr>
              <w:t xml:space="preserve"> nommer ou révoquer ses membres.</w:t>
            </w:r>
          </w:p>
        </w:tc>
      </w:tr>
      <w:tr w:rsidR="00D153EC" w:rsidRPr="00D153EC" w14:paraId="6AEAC770" w14:textId="77777777" w:rsidTr="007213A9">
        <w:trPr>
          <w:trHeight w:val="353"/>
        </w:trPr>
        <w:tc>
          <w:tcPr>
            <w:tcW w:w="2122" w:type="dxa"/>
          </w:tcPr>
          <w:p w14:paraId="6C1DA93E" w14:textId="77777777" w:rsidR="00D153EC" w:rsidRDefault="00D153EC" w:rsidP="00D153EC">
            <w:pPr>
              <w:spacing w:after="0" w:line="240" w:lineRule="auto"/>
              <w:jc w:val="both"/>
              <w:rPr>
                <w:rFonts w:cs="Calibri"/>
                <w:lang w:val="nl-BE"/>
              </w:rPr>
            </w:pPr>
            <w:r>
              <w:rPr>
                <w:rFonts w:cs="Calibri"/>
                <w:lang w:val="nl-BE"/>
              </w:rPr>
              <w:t>RvSt 553</w:t>
            </w:r>
          </w:p>
        </w:tc>
        <w:tc>
          <w:tcPr>
            <w:tcW w:w="5811" w:type="dxa"/>
            <w:shd w:val="clear" w:color="auto" w:fill="auto"/>
          </w:tcPr>
          <w:p w14:paraId="48F29893" w14:textId="77777777" w:rsidR="00D153EC" w:rsidRPr="0006654B" w:rsidRDefault="00D153EC" w:rsidP="00D153EC">
            <w:pPr>
              <w:pStyle w:val="Geenafstand"/>
              <w:jc w:val="both"/>
            </w:pPr>
            <w:r>
              <w:t>Geen opmerkingen.</w:t>
            </w:r>
          </w:p>
        </w:tc>
        <w:tc>
          <w:tcPr>
            <w:tcW w:w="5812" w:type="dxa"/>
            <w:gridSpan w:val="2"/>
            <w:shd w:val="clear" w:color="auto" w:fill="auto"/>
          </w:tcPr>
          <w:p w14:paraId="1DD40C5B" w14:textId="77777777" w:rsidR="00D153EC" w:rsidRPr="0006654B" w:rsidRDefault="00D153EC" w:rsidP="00D153EC">
            <w:pPr>
              <w:pStyle w:val="Geenafstand"/>
              <w:jc w:val="both"/>
              <w:rPr>
                <w:spacing w:val="-2"/>
                <w:lang w:val="fr-FR"/>
              </w:rPr>
            </w:pPr>
            <w:r>
              <w:rPr>
                <w:spacing w:val="-2"/>
                <w:lang w:val="fr-FR"/>
              </w:rPr>
              <w:t>Pas de remarques.</w:t>
            </w:r>
          </w:p>
        </w:tc>
      </w:tr>
      <w:tr w:rsidR="008B05CB" w:rsidRPr="007213A9" w14:paraId="046D9C76" w14:textId="77777777" w:rsidTr="007213A9">
        <w:trPr>
          <w:trHeight w:val="803"/>
        </w:trPr>
        <w:tc>
          <w:tcPr>
            <w:tcW w:w="2122" w:type="dxa"/>
          </w:tcPr>
          <w:p w14:paraId="4BF1FF5C" w14:textId="77777777" w:rsidR="008B05CB" w:rsidRDefault="008B05CB" w:rsidP="008B05CB">
            <w:pPr>
              <w:spacing w:after="0" w:line="240" w:lineRule="auto"/>
              <w:jc w:val="both"/>
              <w:rPr>
                <w:rFonts w:cs="Calibri"/>
                <w:lang w:val="nl-BE"/>
              </w:rPr>
            </w:pPr>
            <w:r>
              <w:rPr>
                <w:rFonts w:cs="Calibri"/>
                <w:lang w:val="nl-BE"/>
              </w:rPr>
              <w:t>WVV</w:t>
            </w:r>
          </w:p>
        </w:tc>
        <w:tc>
          <w:tcPr>
            <w:tcW w:w="5811" w:type="dxa"/>
            <w:shd w:val="clear" w:color="auto" w:fill="auto"/>
          </w:tcPr>
          <w:p w14:paraId="334D1EB2" w14:textId="76075BA0" w:rsidR="004640E9" w:rsidRPr="008B05CB" w:rsidRDefault="004640E9" w:rsidP="004640E9">
            <w:pPr>
              <w:spacing w:after="0" w:line="240" w:lineRule="auto"/>
              <w:jc w:val="both"/>
              <w:rPr>
                <w:rFonts w:cs="Calibri"/>
                <w:lang w:val="nl-BE"/>
              </w:rPr>
            </w:pPr>
            <w:r w:rsidRPr="00515CD1">
              <w:rPr>
                <w:rFonts w:cs="Calibri"/>
                <w:lang w:val="nl-NL"/>
              </w:rPr>
              <w:t>Het bestuursorgaan kan het dagelijks bestuur van de vennootschap, alsook de vertegenwoordiging van de vennootschap wat dat bestuur aangaat, opdragen aan een of meer personen, die elk alleen</w:t>
            </w:r>
            <w:r w:rsidR="0011362C">
              <w:rPr>
                <w:rFonts w:cs="Calibri"/>
                <w:lang w:val="nl-NL"/>
              </w:rPr>
              <w:fldChar w:fldCharType="begin"/>
            </w:r>
            <w:r w:rsidR="0011362C">
              <w:rPr>
                <w:rFonts w:cs="Calibri"/>
                <w:lang w:val="nl-NL"/>
              </w:rPr>
              <w:instrText xml:space="preserve"> HYPERLINK  \l "_Amendement_245" </w:instrText>
            </w:r>
            <w:r w:rsidR="0011362C">
              <w:rPr>
                <w:rFonts w:cs="Calibri"/>
                <w:lang w:val="nl-NL"/>
              </w:rPr>
            </w:r>
            <w:r w:rsidR="0011362C">
              <w:rPr>
                <w:rFonts w:cs="Calibri"/>
                <w:lang w:val="nl-NL"/>
              </w:rPr>
              <w:fldChar w:fldCharType="separate"/>
            </w:r>
            <w:ins w:id="11" w:author="Microsoft Office-gebruiker" w:date="2021-08-26T11:07:00Z">
              <w:r w:rsidRPr="0011362C">
                <w:rPr>
                  <w:rStyle w:val="Hyperlink"/>
                  <w:rFonts w:cs="Calibri"/>
                  <w:lang w:val="nl-NL"/>
                </w:rPr>
                <w:t>, geza</w:t>
              </w:r>
              <w:r w:rsidRPr="0011362C">
                <w:rPr>
                  <w:rStyle w:val="Hyperlink"/>
                  <w:rFonts w:cs="Calibri"/>
                  <w:lang w:val="nl-NL"/>
                </w:rPr>
                <w:t>m</w:t>
              </w:r>
              <w:r w:rsidRPr="0011362C">
                <w:rPr>
                  <w:rStyle w:val="Hyperlink"/>
                  <w:rFonts w:cs="Calibri"/>
                  <w:lang w:val="nl-NL"/>
                </w:rPr>
                <w:t>enlijk</w:t>
              </w:r>
            </w:ins>
            <w:r w:rsidR="0011362C">
              <w:rPr>
                <w:rFonts w:cs="Calibri"/>
                <w:lang w:val="nl-NL"/>
              </w:rPr>
              <w:fldChar w:fldCharType="end"/>
            </w:r>
            <w:r w:rsidRPr="00515CD1">
              <w:rPr>
                <w:rFonts w:cs="Calibri"/>
                <w:lang w:val="nl-NL"/>
              </w:rPr>
              <w:t xml:space="preserve"> of als college optreden. Hun benoeming, ontslag en bevoegdheid worden geregeld bij de statuten. Het bestuursorgaan dat het orgaan van dagelijks bestuur heeft aangesteld is belast met het toezicht op dit orgaan.</w:t>
            </w:r>
          </w:p>
          <w:p w14:paraId="309F6BE8" w14:textId="77777777" w:rsidR="004640E9" w:rsidRDefault="004640E9" w:rsidP="004640E9">
            <w:pPr>
              <w:spacing w:after="0" w:line="240" w:lineRule="auto"/>
              <w:jc w:val="both"/>
              <w:rPr>
                <w:rFonts w:cs="Calibri"/>
                <w:lang w:val="nl-NL"/>
              </w:rPr>
            </w:pPr>
          </w:p>
          <w:p w14:paraId="6EFB6391" w14:textId="555EADA7" w:rsidR="004640E9" w:rsidRDefault="004640E9" w:rsidP="004640E9">
            <w:pPr>
              <w:spacing w:after="0" w:line="240" w:lineRule="auto"/>
              <w:jc w:val="both"/>
              <w:rPr>
                <w:rFonts w:cs="Calibri"/>
                <w:lang w:val="nl-NL"/>
              </w:rPr>
            </w:pPr>
            <w:r w:rsidRPr="00515CD1">
              <w:rPr>
                <w:rFonts w:cs="Calibri"/>
                <w:lang w:val="nl-NL"/>
              </w:rPr>
              <w:t>Het dagelijks bestuur omvat zowel de handelingen en de beslissingen die niet verder reiken dan de behoeften van het dagelijks leven van de vennootschap, als de handelingen en de beslissingen die, ofwel om reden van hun minder belang</w:t>
            </w:r>
            <w:ins w:id="12" w:author="Microsoft Office-gebruiker" w:date="2021-08-26T11:07:00Z">
              <w:r>
                <w:rPr>
                  <w:rFonts w:cs="Calibri"/>
                  <w:lang w:val="nl-NL"/>
                </w:rPr>
                <w:t xml:space="preserve"> </w:t>
              </w:r>
            </w:ins>
            <w:r w:rsidR="0011362C">
              <w:rPr>
                <w:rFonts w:cs="Calibri"/>
                <w:lang w:val="nl-NL"/>
              </w:rPr>
              <w:fldChar w:fldCharType="begin"/>
            </w:r>
            <w:r w:rsidR="0011362C">
              <w:rPr>
                <w:rFonts w:cs="Calibri"/>
                <w:lang w:val="nl-NL"/>
              </w:rPr>
              <w:instrText xml:space="preserve"> HYPERLINK  \l "_Amendement_245_2" </w:instrText>
            </w:r>
            <w:r w:rsidR="0011362C">
              <w:rPr>
                <w:rFonts w:cs="Calibri"/>
                <w:lang w:val="nl-NL"/>
              </w:rPr>
            </w:r>
            <w:r w:rsidR="0011362C">
              <w:rPr>
                <w:rFonts w:cs="Calibri"/>
                <w:lang w:val="nl-NL"/>
              </w:rPr>
              <w:fldChar w:fldCharType="separate"/>
            </w:r>
            <w:ins w:id="13" w:author="Microsoft Office-gebruiker" w:date="2021-08-26T11:07:00Z">
              <w:r w:rsidRPr="0011362C">
                <w:rPr>
                  <w:rStyle w:val="Hyperlink"/>
                  <w:rFonts w:cs="Calibri"/>
                  <w:lang w:val="nl-NL"/>
                </w:rPr>
                <w:t>dat ze vertonen</w:t>
              </w:r>
            </w:ins>
            <w:r w:rsidR="0011362C">
              <w:rPr>
                <w:rFonts w:cs="Calibri"/>
                <w:lang w:val="nl-NL"/>
              </w:rPr>
              <w:fldChar w:fldCharType="end"/>
            </w:r>
            <w:r w:rsidRPr="00515CD1">
              <w:rPr>
                <w:rFonts w:cs="Calibri"/>
                <w:lang w:val="nl-NL"/>
              </w:rPr>
              <w:t>, ofwel omwille van hun spoedeisend karakter, de tussenkomst van het bestuursorgaan niet rechtvaardigen.</w:t>
            </w:r>
          </w:p>
          <w:p w14:paraId="3D27AC09" w14:textId="77777777" w:rsidR="004640E9" w:rsidRDefault="004640E9" w:rsidP="004640E9">
            <w:pPr>
              <w:spacing w:after="0" w:line="240" w:lineRule="auto"/>
              <w:jc w:val="both"/>
              <w:rPr>
                <w:rFonts w:cs="Calibri"/>
                <w:lang w:val="nl-NL"/>
              </w:rPr>
            </w:pPr>
          </w:p>
          <w:p w14:paraId="653BEA08" w14:textId="218BEB23" w:rsidR="008B05CB" w:rsidRPr="004640E9" w:rsidRDefault="004640E9" w:rsidP="004640E9">
            <w:pPr>
              <w:jc w:val="both"/>
              <w:rPr>
                <w:lang w:val="nl-NL"/>
              </w:rPr>
            </w:pPr>
            <w:r w:rsidRPr="00515CD1">
              <w:rPr>
                <w:rFonts w:cs="Calibri"/>
                <w:lang w:val="nl-NL"/>
              </w:rPr>
              <w:t>De bepaling dat het dagelijks bestuur wordt opgedragen aan een of meer personen die</w:t>
            </w:r>
            <w:r>
              <w:rPr>
                <w:rFonts w:cs="Calibri"/>
                <w:lang w:val="nl-NL"/>
              </w:rPr>
              <w:t xml:space="preserve"> </w:t>
            </w:r>
            <w:r w:rsidR="0011362C">
              <w:rPr>
                <w:rFonts w:cs="Calibri"/>
                <w:lang w:val="nl-NL"/>
              </w:rPr>
              <w:fldChar w:fldCharType="begin"/>
            </w:r>
            <w:r w:rsidR="0011362C">
              <w:rPr>
                <w:rFonts w:cs="Calibri"/>
                <w:lang w:val="nl-NL"/>
              </w:rPr>
              <w:instrText xml:space="preserve"> HYPERLINK  \l "_Amendement_245_4" </w:instrText>
            </w:r>
            <w:r w:rsidR="0011362C">
              <w:rPr>
                <w:rFonts w:cs="Calibri"/>
                <w:lang w:val="nl-NL"/>
              </w:rPr>
            </w:r>
            <w:r w:rsidR="0011362C">
              <w:rPr>
                <w:rFonts w:cs="Calibri"/>
                <w:lang w:val="nl-NL"/>
              </w:rPr>
              <w:fldChar w:fldCharType="separate"/>
            </w:r>
            <w:ins w:id="14" w:author="Microsoft Office-gebruiker" w:date="2021-08-26T11:07:00Z">
              <w:r w:rsidRPr="0011362C">
                <w:rPr>
                  <w:rStyle w:val="Hyperlink"/>
                  <w:rFonts w:cs="Calibri"/>
                  <w:lang w:val="nl-NL"/>
                </w:rPr>
                <w:t xml:space="preserve">elk </w:t>
              </w:r>
            </w:ins>
            <w:r w:rsidRPr="0011362C">
              <w:rPr>
                <w:rStyle w:val="Hyperlink"/>
                <w:rFonts w:cs="Calibri"/>
                <w:lang w:val="nl-NL"/>
              </w:rPr>
              <w:t>alleen of gezamenlijk</w:t>
            </w:r>
            <w:ins w:id="15" w:author="Microsoft Office-gebruiker" w:date="2021-08-26T11:07:00Z">
              <w:r w:rsidRPr="0011362C">
                <w:rPr>
                  <w:rStyle w:val="Hyperlink"/>
                  <w:rFonts w:cs="Calibri"/>
                  <w:lang w:val="nl-NL"/>
                </w:rPr>
                <w:t xml:space="preserve"> of als college</w:t>
              </w:r>
            </w:ins>
            <w:r w:rsidR="0011362C">
              <w:rPr>
                <w:rFonts w:cs="Calibri"/>
                <w:lang w:val="nl-NL"/>
              </w:rPr>
              <w:fldChar w:fldCharType="end"/>
            </w:r>
            <w:r>
              <w:rPr>
                <w:rFonts w:cs="Calibri"/>
                <w:lang w:val="nl-NL"/>
              </w:rPr>
              <w:t xml:space="preserve"> </w:t>
            </w:r>
            <w:r w:rsidRPr="00515CD1">
              <w:rPr>
                <w:rFonts w:cs="Calibri"/>
                <w:lang w:val="nl-NL"/>
              </w:rPr>
              <w:t>optreden, kan aan derden worden tegengeworpen onder de voorwaarden bepaald in artikel 2:18. Beperkingen aan de vertegenwoordigingsbevoegdheid van het orgaan van dagelijks bestuur kunnen aan derden echter niet worden tegengeworpen, ook al zijn ze openbaar gemaakt.</w:t>
            </w:r>
          </w:p>
        </w:tc>
        <w:tc>
          <w:tcPr>
            <w:tcW w:w="5812" w:type="dxa"/>
            <w:gridSpan w:val="2"/>
            <w:shd w:val="clear" w:color="auto" w:fill="auto"/>
          </w:tcPr>
          <w:p w14:paraId="726AFF01" w14:textId="12B8D019" w:rsidR="00D95E4A" w:rsidRDefault="00D95E4A" w:rsidP="00D95E4A">
            <w:pPr>
              <w:spacing w:after="0" w:line="240" w:lineRule="auto"/>
              <w:jc w:val="both"/>
              <w:rPr>
                <w:rFonts w:cs="Calibri"/>
                <w:lang w:val="fr-BE"/>
              </w:rPr>
            </w:pPr>
            <w:r>
              <w:rPr>
                <w:rFonts w:cs="Calibri"/>
                <w:lang w:val="fr-BE"/>
              </w:rPr>
              <w:t>L'organe d'</w:t>
            </w:r>
            <w:r w:rsidRPr="00515CD1">
              <w:rPr>
                <w:rFonts w:cs="Calibri"/>
                <w:lang w:val="fr-BE"/>
              </w:rPr>
              <w:t>administration peut charger une ou plusieurs personnes,</w:t>
            </w:r>
            <w:r>
              <w:rPr>
                <w:rFonts w:cs="Calibri"/>
                <w:lang w:val="fr-BE"/>
              </w:rPr>
              <w:t xml:space="preserve"> </w:t>
            </w:r>
            <w:r w:rsidR="0011362C">
              <w:rPr>
                <w:rFonts w:cs="Calibri"/>
                <w:lang w:val="fr-FR"/>
              </w:rPr>
              <w:fldChar w:fldCharType="begin"/>
            </w:r>
            <w:r w:rsidR="0011362C">
              <w:rPr>
                <w:rFonts w:cs="Calibri"/>
                <w:lang w:val="fr-FR"/>
              </w:rPr>
              <w:instrText xml:space="preserve"> HYPERLINK  \l "_Amendement_245_1" </w:instrText>
            </w:r>
            <w:r w:rsidR="0011362C">
              <w:rPr>
                <w:rFonts w:cs="Calibri"/>
                <w:lang w:val="fr-FR"/>
              </w:rPr>
            </w:r>
            <w:r w:rsidR="0011362C">
              <w:rPr>
                <w:rFonts w:cs="Calibri"/>
                <w:lang w:val="fr-FR"/>
              </w:rPr>
              <w:fldChar w:fldCharType="separate"/>
            </w:r>
            <w:del w:id="16" w:author="Microsoft Office-gebruiker" w:date="2021-08-26T11:10:00Z">
              <w:r w:rsidRPr="0011362C">
                <w:rPr>
                  <w:rStyle w:val="Hyperlink"/>
                  <w:rFonts w:cs="Calibri"/>
                  <w:lang w:val="fr-FR"/>
                </w:rPr>
                <w:delText>agissant seules</w:delText>
              </w:r>
            </w:del>
            <w:ins w:id="17" w:author="Microsoft Office-gebruiker" w:date="2021-08-26T11:10:00Z">
              <w:r w:rsidRPr="0011362C">
                <w:rPr>
                  <w:rStyle w:val="Hyperlink"/>
                  <w:rFonts w:cs="Calibri"/>
                  <w:lang w:val="fr-BE"/>
                </w:rPr>
                <w:t>qui assignent chacune individuellement, conjointement</w:t>
              </w:r>
            </w:ins>
            <w:r w:rsidR="0011362C">
              <w:rPr>
                <w:rFonts w:cs="Calibri"/>
                <w:lang w:val="fr-FR"/>
              </w:rPr>
              <w:fldChar w:fldCharType="end"/>
            </w:r>
            <w:r>
              <w:rPr>
                <w:rFonts w:cs="Calibri"/>
                <w:lang w:val="fr-BE"/>
              </w:rPr>
              <w:t xml:space="preserve"> ou collégialement</w:t>
            </w:r>
            <w:r w:rsidRPr="00515CD1">
              <w:rPr>
                <w:rFonts w:cs="Calibri"/>
                <w:lang w:val="fr-BE"/>
              </w:rPr>
              <w:t>, de la gestion journalière de la société, ainsi que de la représentation de la société en ce qui concerne cette gestion. Leur nomination, leur révocation et leurs pouvoirs sont détermi</w:t>
            </w:r>
            <w:r>
              <w:rPr>
                <w:rFonts w:cs="Calibri"/>
                <w:lang w:val="fr-BE"/>
              </w:rPr>
              <w:t>nés par les statuts. L'organe d'</w:t>
            </w:r>
            <w:r w:rsidRPr="00515CD1">
              <w:rPr>
                <w:rFonts w:cs="Calibri"/>
                <w:lang w:val="fr-BE"/>
              </w:rPr>
              <w:t xml:space="preserve">administration qui a désigné le délégué à </w:t>
            </w:r>
            <w:del w:id="18" w:author="Microsoft Office-gebruiker" w:date="2021-08-26T11:10:00Z">
              <w:r w:rsidRPr="00720F4B">
                <w:rPr>
                  <w:rFonts w:cs="Calibri"/>
                  <w:lang w:val="fr-FR"/>
                </w:rPr>
                <w:delText>la</w:delText>
              </w:r>
            </w:del>
            <w:ins w:id="19" w:author="Microsoft Office-gebruiker" w:date="2021-08-26T11:10:00Z">
              <w:r w:rsidRPr="00515CD1">
                <w:rPr>
                  <w:rFonts w:cs="Calibri"/>
                  <w:lang w:val="fr-BE"/>
                </w:rPr>
                <w:t>l</w:t>
              </w:r>
              <w:r>
                <w:rPr>
                  <w:rFonts w:cs="Calibri"/>
                  <w:lang w:val="fr-BE"/>
                </w:rPr>
                <w:t>'organe de</w:t>
              </w:r>
            </w:ins>
            <w:r w:rsidRPr="00515CD1">
              <w:rPr>
                <w:rFonts w:cs="Calibri"/>
                <w:lang w:val="fr-BE"/>
              </w:rPr>
              <w:t xml:space="preserve"> gestion journalière est chargé de la surveillance de celui-ci.</w:t>
            </w:r>
          </w:p>
          <w:p w14:paraId="0DC5C1C7" w14:textId="77777777" w:rsidR="00D95E4A" w:rsidRDefault="00D95E4A" w:rsidP="00D95E4A">
            <w:pPr>
              <w:spacing w:after="0" w:line="240" w:lineRule="auto"/>
              <w:jc w:val="both"/>
              <w:rPr>
                <w:rFonts w:cs="Calibri"/>
                <w:lang w:val="fr-BE"/>
              </w:rPr>
            </w:pPr>
          </w:p>
          <w:p w14:paraId="76A79EDF" w14:textId="641D071A" w:rsidR="00D95E4A" w:rsidRPr="00515CD1" w:rsidRDefault="00D95E4A" w:rsidP="00D95E4A">
            <w:pPr>
              <w:spacing w:after="0" w:line="240" w:lineRule="auto"/>
              <w:jc w:val="both"/>
              <w:rPr>
                <w:rFonts w:cs="Calibri"/>
                <w:lang w:val="fr-BE"/>
              </w:rPr>
            </w:pPr>
            <w:r w:rsidRPr="00515CD1">
              <w:rPr>
                <w:rFonts w:cs="Calibri"/>
                <w:lang w:val="fr-BE"/>
              </w:rPr>
              <w:t>La gestion journalière comprend aussi bien l</w:t>
            </w:r>
            <w:r>
              <w:rPr>
                <w:rFonts w:cs="Calibri"/>
                <w:lang w:val="fr-BE"/>
              </w:rPr>
              <w:t>es actes et les décisions qui n'</w:t>
            </w:r>
            <w:r w:rsidRPr="00515CD1">
              <w:rPr>
                <w:rFonts w:cs="Calibri"/>
                <w:lang w:val="fr-BE"/>
              </w:rPr>
              <w:t>excèdent pas les besoins de la vie quotidienne de la société que les actes et les décisions qui, soit en raison de leur intérêt mineur</w:t>
            </w:r>
            <w:del w:id="20" w:author="Microsoft Office-gebruiker" w:date="2021-08-26T11:10:00Z">
              <w:r w:rsidRPr="00720F4B">
                <w:rPr>
                  <w:rFonts w:cs="Calibri"/>
                  <w:lang w:val="fr-FR"/>
                </w:rPr>
                <w:delText>,</w:delText>
              </w:r>
            </w:del>
            <w:ins w:id="21" w:author="Microsoft Office-gebruiker" w:date="2021-08-26T11:10:00Z">
              <w:r>
                <w:rPr>
                  <w:rFonts w:cs="Calibri"/>
                  <w:lang w:val="fr-BE"/>
                </w:rPr>
                <w:t xml:space="preserve"> </w:t>
              </w:r>
            </w:ins>
            <w:r w:rsidR="0011362C">
              <w:rPr>
                <w:rFonts w:cs="Calibri"/>
                <w:lang w:val="fr-BE"/>
              </w:rPr>
              <w:fldChar w:fldCharType="begin"/>
            </w:r>
            <w:r w:rsidR="0011362C">
              <w:rPr>
                <w:rFonts w:cs="Calibri"/>
                <w:lang w:val="fr-BE"/>
              </w:rPr>
              <w:instrText xml:space="preserve"> HYPERLINK  \l "_Amendement_245_3" </w:instrText>
            </w:r>
            <w:r w:rsidR="0011362C">
              <w:rPr>
                <w:rFonts w:cs="Calibri"/>
                <w:lang w:val="fr-BE"/>
              </w:rPr>
            </w:r>
            <w:r w:rsidR="0011362C">
              <w:rPr>
                <w:rFonts w:cs="Calibri"/>
                <w:lang w:val="fr-BE"/>
              </w:rPr>
              <w:fldChar w:fldCharType="separate"/>
            </w:r>
            <w:ins w:id="22" w:author="Microsoft Office-gebruiker" w:date="2021-08-26T11:10:00Z">
              <w:r w:rsidRPr="0011362C">
                <w:rPr>
                  <w:rStyle w:val="Hyperlink"/>
                  <w:rFonts w:cs="Calibri"/>
                  <w:lang w:val="fr-BE"/>
                </w:rPr>
                <w:t>qu'ils représentent</w:t>
              </w:r>
            </w:ins>
            <w:r w:rsidR="0011362C">
              <w:rPr>
                <w:rFonts w:cs="Calibri"/>
                <w:lang w:val="fr-BE"/>
              </w:rPr>
              <w:fldChar w:fldCharType="end"/>
            </w:r>
            <w:r w:rsidRPr="00515CD1">
              <w:rPr>
                <w:rFonts w:cs="Calibri"/>
                <w:lang w:val="fr-BE"/>
              </w:rPr>
              <w:t xml:space="preserve"> soit en raison de leur caract</w:t>
            </w:r>
            <w:r>
              <w:rPr>
                <w:rFonts w:cs="Calibri"/>
                <w:lang w:val="fr-BE"/>
              </w:rPr>
              <w:t>ère urgent, ne justifient pas l'intervention de l'organe d'</w:t>
            </w:r>
            <w:r w:rsidRPr="00515CD1">
              <w:rPr>
                <w:rFonts w:cs="Calibri"/>
                <w:lang w:val="fr-BE"/>
              </w:rPr>
              <w:t xml:space="preserve">administration. </w:t>
            </w:r>
          </w:p>
          <w:p w14:paraId="1786B7F7" w14:textId="77777777" w:rsidR="00D95E4A" w:rsidRDefault="00D95E4A" w:rsidP="00D95E4A">
            <w:pPr>
              <w:spacing w:after="0" w:line="240" w:lineRule="auto"/>
              <w:jc w:val="both"/>
              <w:rPr>
                <w:rFonts w:cs="Calibri"/>
                <w:lang w:val="fr-BE"/>
              </w:rPr>
            </w:pPr>
          </w:p>
          <w:p w14:paraId="09906B36" w14:textId="03FB33B6" w:rsidR="008B05CB" w:rsidRPr="00D95E4A" w:rsidRDefault="00D95E4A" w:rsidP="00D95E4A">
            <w:pPr>
              <w:jc w:val="both"/>
            </w:pPr>
            <w:r w:rsidRPr="00515CD1">
              <w:rPr>
                <w:rFonts w:cs="Calibri"/>
                <w:lang w:val="fr-BE"/>
              </w:rPr>
              <w:t xml:space="preserve">La disposition selon laquelle la gestion journalière est confiée à une ou plusieurs personnes </w:t>
            </w:r>
            <w:r w:rsidR="0011362C">
              <w:rPr>
                <w:rFonts w:cs="Calibri"/>
                <w:lang w:val="fr-FR"/>
              </w:rPr>
              <w:fldChar w:fldCharType="begin"/>
            </w:r>
            <w:r w:rsidR="0011362C">
              <w:rPr>
                <w:rFonts w:cs="Calibri"/>
                <w:lang w:val="fr-FR"/>
              </w:rPr>
              <w:instrText xml:space="preserve"> HYPERLINK  \l "_Amendement_245_5" </w:instrText>
            </w:r>
            <w:r w:rsidR="0011362C">
              <w:rPr>
                <w:rFonts w:cs="Calibri"/>
                <w:lang w:val="fr-FR"/>
              </w:rPr>
            </w:r>
            <w:r w:rsidR="0011362C">
              <w:rPr>
                <w:rFonts w:cs="Calibri"/>
                <w:lang w:val="fr-FR"/>
              </w:rPr>
              <w:fldChar w:fldCharType="separate"/>
            </w:r>
            <w:del w:id="23" w:author="Microsoft Office-gebruiker" w:date="2021-08-26T11:10:00Z">
              <w:r w:rsidRPr="0011362C">
                <w:rPr>
                  <w:rStyle w:val="Hyperlink"/>
                  <w:rFonts w:cs="Calibri"/>
                  <w:lang w:val="fr-FR"/>
                </w:rPr>
                <w:delText>agissant</w:delText>
              </w:r>
            </w:del>
            <w:ins w:id="24" w:author="Microsoft Office-gebruiker" w:date="2021-08-26T11:10:00Z">
              <w:r w:rsidRPr="0011362C">
                <w:rPr>
                  <w:rStyle w:val="Hyperlink"/>
                  <w:rFonts w:cs="Calibri"/>
                  <w:lang w:val="fr-BE"/>
                </w:rPr>
                <w:t>qui agissent chacune</w:t>
              </w:r>
            </w:ins>
            <w:r w:rsidRPr="0011362C">
              <w:rPr>
                <w:rStyle w:val="Hyperlink"/>
                <w:rFonts w:cs="Calibri"/>
                <w:lang w:val="fr-BE"/>
              </w:rPr>
              <w:t xml:space="preserve"> individuellement</w:t>
            </w:r>
            <w:ins w:id="25" w:author="Microsoft Office-gebruiker" w:date="2021-08-26T11:10:00Z">
              <w:r w:rsidRPr="0011362C">
                <w:rPr>
                  <w:rStyle w:val="Hyperlink"/>
                  <w:rFonts w:cs="Calibri"/>
                  <w:lang w:val="fr-BE"/>
                </w:rPr>
                <w:t>, conjointement</w:t>
              </w:r>
            </w:ins>
            <w:r w:rsidRPr="0011362C">
              <w:rPr>
                <w:rStyle w:val="Hyperlink"/>
                <w:rFonts w:cs="Calibri"/>
                <w:lang w:val="fr-BE"/>
              </w:rPr>
              <w:t xml:space="preserve"> ou collégialement</w:t>
            </w:r>
            <w:r w:rsidR="0011362C">
              <w:rPr>
                <w:rFonts w:cs="Calibri"/>
                <w:lang w:val="fr-FR"/>
              </w:rPr>
              <w:fldChar w:fldCharType="end"/>
            </w:r>
            <w:r>
              <w:rPr>
                <w:rFonts w:cs="Calibri"/>
                <w:lang w:val="fr-BE"/>
              </w:rPr>
              <w:t xml:space="preserve"> </w:t>
            </w:r>
            <w:r w:rsidRPr="00515CD1">
              <w:rPr>
                <w:rFonts w:cs="Calibri"/>
                <w:lang w:val="fr-BE"/>
              </w:rPr>
              <w:t xml:space="preserve">est opposable aux </w:t>
            </w:r>
            <w:r>
              <w:rPr>
                <w:rFonts w:cs="Calibri"/>
                <w:lang w:val="fr-BE"/>
              </w:rPr>
              <w:t>tiers aux conditions fixées à l'</w:t>
            </w:r>
            <w:r w:rsidRPr="00515CD1">
              <w:rPr>
                <w:rFonts w:cs="Calibri"/>
                <w:lang w:val="fr-BE"/>
              </w:rPr>
              <w:t>article </w:t>
            </w:r>
            <w:r w:rsidRPr="00515CD1">
              <w:rPr>
                <w:rFonts w:cs="Calibri"/>
                <w:lang w:val="fr-FR"/>
              </w:rPr>
              <w:t>2:18</w:t>
            </w:r>
            <w:r w:rsidRPr="00515CD1">
              <w:rPr>
                <w:rFonts w:cs="Calibri"/>
                <w:lang w:val="fr-BE"/>
              </w:rPr>
              <w:t>. Les restrictions apportées au pouvoir de représenta</w:t>
            </w:r>
            <w:r>
              <w:rPr>
                <w:rFonts w:cs="Calibri"/>
                <w:lang w:val="fr-BE"/>
              </w:rPr>
              <w:t>tion de l'</w:t>
            </w:r>
            <w:r w:rsidRPr="00515CD1">
              <w:rPr>
                <w:rFonts w:cs="Calibri"/>
                <w:lang w:val="fr-BE"/>
              </w:rPr>
              <w:t>organe chargé de la gestion journalière ne sont toutefois pas opposables aux tiers, même si elles sont publiées.</w:t>
            </w:r>
          </w:p>
        </w:tc>
      </w:tr>
      <w:tr w:rsidR="006B3E2E" w:rsidRPr="007213A9" w14:paraId="77DDD371" w14:textId="77777777" w:rsidTr="007213A9">
        <w:trPr>
          <w:trHeight w:val="803"/>
        </w:trPr>
        <w:tc>
          <w:tcPr>
            <w:tcW w:w="2122" w:type="dxa"/>
          </w:tcPr>
          <w:p w14:paraId="7C1803ED" w14:textId="77777777" w:rsidR="006B3E2E" w:rsidRDefault="006B3E2E" w:rsidP="00887026">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14BC02EA" w14:textId="77777777" w:rsidR="00236332" w:rsidRPr="00720F4B" w:rsidRDefault="00236332" w:rsidP="00236332">
            <w:pPr>
              <w:spacing w:after="0" w:line="240" w:lineRule="auto"/>
              <w:jc w:val="both"/>
              <w:rPr>
                <w:rFonts w:cs="Calibri"/>
                <w:lang w:val="nl-NL"/>
              </w:rPr>
            </w:pPr>
            <w:r w:rsidRPr="00720F4B">
              <w:rPr>
                <w:rFonts w:cs="Calibri"/>
                <w:lang w:val="nl-NL"/>
              </w:rPr>
              <w:t>Art. 5:</w:t>
            </w:r>
            <w:del w:id="26" w:author="Microsoft Office-gebruiker" w:date="2021-08-26T11:08:00Z">
              <w:r w:rsidRPr="00084C97">
                <w:rPr>
                  <w:rFonts w:cs="Calibri"/>
                  <w:lang w:val="nl-NL"/>
                </w:rPr>
                <w:delText>58</w:delText>
              </w:r>
            </w:del>
            <w:ins w:id="27" w:author="Microsoft Office-gebruiker" w:date="2021-08-26T11:08:00Z">
              <w:r w:rsidRPr="00720F4B">
                <w:rPr>
                  <w:rFonts w:cs="Calibri"/>
                  <w:lang w:val="nl-NL"/>
                </w:rPr>
                <w:t>79</w:t>
              </w:r>
            </w:ins>
            <w:r w:rsidRPr="00720F4B">
              <w:rPr>
                <w:rFonts w:cs="Calibri"/>
                <w:lang w:val="nl-NL"/>
              </w:rPr>
              <w:t xml:space="preserve">. Het bestuursorgaan kan het dagelijks bestuur van de vennootschap, alsook de vertegenwoordiging van de vennootschap wat dat bestuur aangaat, opdragen aan een of meer personen, die elk alleen of als college optreden. Hun benoeming, ontslag en bevoegdheid worden geregeld bij de statuten. Het bestuursorgaan </w:t>
            </w:r>
            <w:del w:id="28" w:author="Microsoft Office-gebruiker" w:date="2021-08-26T11:08:00Z">
              <w:r w:rsidRPr="00084C97">
                <w:rPr>
                  <w:rFonts w:cs="Calibri"/>
                  <w:lang w:val="nl-NL"/>
                </w:rPr>
                <w:delText xml:space="preserve">is belast met het toezicht op </w:delText>
              </w:r>
            </w:del>
            <w:ins w:id="29" w:author="Microsoft Office-gebruiker" w:date="2021-08-26T11:08:00Z">
              <w:r w:rsidRPr="00720F4B">
                <w:rPr>
                  <w:rFonts w:cs="Calibri"/>
                  <w:lang w:val="nl-NL"/>
                </w:rPr>
                <w:t xml:space="preserve">dat </w:t>
              </w:r>
            </w:ins>
            <w:r w:rsidRPr="00720F4B">
              <w:rPr>
                <w:rFonts w:cs="Calibri"/>
                <w:lang w:val="nl-NL"/>
              </w:rPr>
              <w:t>het orgaan van dagelijks bestuur</w:t>
            </w:r>
            <w:ins w:id="30" w:author="Microsoft Office-gebruiker" w:date="2021-08-26T11:08:00Z">
              <w:r w:rsidRPr="00720F4B">
                <w:rPr>
                  <w:rFonts w:cs="Calibri"/>
                  <w:lang w:val="nl-NL"/>
                </w:rPr>
                <w:t xml:space="preserve"> heeft aangesteld is belast met het toezicht op dit orgaan</w:t>
              </w:r>
            </w:ins>
            <w:r w:rsidRPr="00720F4B">
              <w:rPr>
                <w:rFonts w:cs="Calibri"/>
                <w:lang w:val="nl-NL"/>
              </w:rPr>
              <w:t>.</w:t>
            </w:r>
          </w:p>
          <w:p w14:paraId="0BC88681" w14:textId="77777777" w:rsidR="00236332" w:rsidRDefault="00236332" w:rsidP="00236332">
            <w:pPr>
              <w:spacing w:after="0" w:line="240" w:lineRule="auto"/>
              <w:jc w:val="both"/>
              <w:rPr>
                <w:rFonts w:cs="Calibri"/>
                <w:lang w:val="nl-NL"/>
              </w:rPr>
            </w:pPr>
            <w:r w:rsidRPr="00720F4B">
              <w:rPr>
                <w:rFonts w:cs="Calibri"/>
                <w:lang w:val="nl-NL"/>
              </w:rPr>
              <w:t xml:space="preserve">  </w:t>
            </w:r>
          </w:p>
          <w:p w14:paraId="26DCBEE2" w14:textId="77777777" w:rsidR="00236332" w:rsidRPr="00720F4B" w:rsidRDefault="00236332" w:rsidP="00236332">
            <w:pPr>
              <w:spacing w:after="0" w:line="240" w:lineRule="auto"/>
              <w:jc w:val="both"/>
              <w:rPr>
                <w:rFonts w:cs="Calibri"/>
                <w:lang w:val="nl-NL"/>
              </w:rPr>
            </w:pPr>
            <w:r w:rsidRPr="00720F4B">
              <w:rPr>
                <w:rFonts w:cs="Calibri"/>
                <w:lang w:val="nl-NL"/>
              </w:rPr>
              <w:t xml:space="preserve">Het dagelijks bestuur omvat zowel de handelingen en de beslissingen die niet verder reiken dan de behoeften van het dagelijks leven van de vennootschap, als de handelingen en de beslissingen die, ofwel om reden van hun minder belang, ofwel omwille van hun spoedeisend karakter, de tussenkomst van het bestuursorgaan niet rechtvaardigen. </w:t>
            </w:r>
          </w:p>
          <w:p w14:paraId="7D93AA88" w14:textId="77777777" w:rsidR="00236332" w:rsidRDefault="00236332" w:rsidP="00236332">
            <w:pPr>
              <w:spacing w:after="0" w:line="240" w:lineRule="auto"/>
              <w:jc w:val="both"/>
              <w:rPr>
                <w:rFonts w:cs="Calibri"/>
                <w:lang w:val="nl-NL"/>
              </w:rPr>
            </w:pPr>
            <w:r w:rsidRPr="00720F4B">
              <w:rPr>
                <w:rFonts w:cs="Calibri"/>
                <w:lang w:val="nl-NL"/>
              </w:rPr>
              <w:t xml:space="preserve">  </w:t>
            </w:r>
          </w:p>
          <w:p w14:paraId="35BFD8AF" w14:textId="4227CFA3" w:rsidR="006B3E2E" w:rsidRPr="00236332" w:rsidRDefault="00236332" w:rsidP="00236332">
            <w:pPr>
              <w:jc w:val="both"/>
              <w:rPr>
                <w:lang w:val="nl-NL"/>
              </w:rPr>
            </w:pPr>
            <w:r w:rsidRPr="00720F4B">
              <w:rPr>
                <w:rFonts w:cs="Calibri"/>
                <w:lang w:val="nl-NL"/>
              </w:rPr>
              <w:t>De bepaling dat het dagelijks bestuur wordt opgedragen aan een of meer personen die alleen of gezamenlijk optreden, kan aan derden worden tegengeworpen onder de voorwaarden bepaald in artikel 2:</w:t>
            </w:r>
            <w:del w:id="31" w:author="Microsoft Office-gebruiker" w:date="2021-08-26T11:08:00Z">
              <w:r w:rsidRPr="00084C97">
                <w:rPr>
                  <w:rFonts w:cs="Calibri"/>
                  <w:lang w:val="nl-NL"/>
                </w:rPr>
                <w:delText>17</w:delText>
              </w:r>
            </w:del>
            <w:ins w:id="32" w:author="Microsoft Office-gebruiker" w:date="2021-08-26T11:08:00Z">
              <w:r w:rsidRPr="00720F4B">
                <w:rPr>
                  <w:rFonts w:cs="Calibri"/>
                  <w:lang w:val="nl-NL"/>
                </w:rPr>
                <w:t>18</w:t>
              </w:r>
            </w:ins>
            <w:r w:rsidRPr="00720F4B">
              <w:rPr>
                <w:rFonts w:cs="Calibri"/>
                <w:lang w:val="nl-NL"/>
              </w:rPr>
              <w:t>. Beperkingen aan de vertegenwoordigingsbevoegdheid van het orgaan van dagelijks bestuur kunnen aan derden echter niet worden tegengeworpen, ook al zijn ze openbaar gemaakt</w:t>
            </w:r>
            <w:del w:id="33" w:author="Microsoft Office-gebruiker" w:date="2021-08-26T11:08:00Z">
              <w:r w:rsidRPr="00084C97">
                <w:rPr>
                  <w:rFonts w:cs="Calibri"/>
                  <w:lang w:val="nl-NL"/>
                </w:rPr>
                <w:delText>, tenzij de vennootschap bewijst dat de derde daarvan op de hoogte was of er, gezien de omstandigheden, niet onkundig van kon zijn; bekendmaking van de statuten alleen is echter geen voldoende bewijs.</w:delText>
              </w:r>
            </w:del>
            <w:r w:rsidR="00390ACE">
              <w:rPr>
                <w:rFonts w:cs="Calibri"/>
                <w:lang w:val="nl-NL"/>
              </w:rPr>
              <w:t xml:space="preserve">. </w:t>
            </w:r>
          </w:p>
        </w:tc>
        <w:tc>
          <w:tcPr>
            <w:tcW w:w="5812" w:type="dxa"/>
            <w:gridSpan w:val="2"/>
            <w:shd w:val="clear" w:color="auto" w:fill="auto"/>
          </w:tcPr>
          <w:p w14:paraId="3D0CF626" w14:textId="77777777" w:rsidR="00D51208" w:rsidRPr="00720F4B" w:rsidRDefault="00D51208" w:rsidP="00D51208">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del w:id="34" w:author="Microsoft Office-gebruiker" w:date="2021-08-26T11:11:00Z">
              <w:r>
                <w:rPr>
                  <w:rFonts w:cs="Calibri"/>
                  <w:lang w:val="fr-FR"/>
                </w:rPr>
                <w:delText>58</w:delText>
              </w:r>
            </w:del>
            <w:ins w:id="35" w:author="Microsoft Office-gebruiker" w:date="2021-08-26T11:11:00Z">
              <w:r>
                <w:rPr>
                  <w:rFonts w:cs="Calibri"/>
                  <w:lang w:val="fr-FR"/>
                </w:rPr>
                <w:t>79</w:t>
              </w:r>
            </w:ins>
            <w:r>
              <w:rPr>
                <w:rFonts w:cs="Calibri"/>
                <w:lang w:val="fr-FR"/>
              </w:rPr>
              <w:t>. L'organe d'</w:t>
            </w:r>
            <w:r w:rsidRPr="00720F4B">
              <w:rPr>
                <w:rFonts w:cs="Calibri"/>
                <w:lang w:val="fr-FR"/>
              </w:rPr>
              <w:t>administration peut charger une ou plusieurs personnes, agissant seules ou collégialement, de la gestion journalière de la société, ainsi que de la représentation de la société en ce qui concerne cette gestion. Leur nomination, leur révocation et leurs pouvoirs son</w:t>
            </w:r>
            <w:r>
              <w:rPr>
                <w:rFonts w:cs="Calibri"/>
                <w:lang w:val="fr-FR"/>
              </w:rPr>
              <w:t>t déterminés par les statuts. L'organe d'</w:t>
            </w:r>
            <w:r w:rsidRPr="00720F4B">
              <w:rPr>
                <w:rFonts w:cs="Calibri"/>
                <w:lang w:val="fr-FR"/>
              </w:rPr>
              <w:t xml:space="preserve">administration </w:t>
            </w:r>
            <w:ins w:id="36" w:author="Microsoft Office-gebruiker" w:date="2021-08-26T11:11:00Z">
              <w:r w:rsidRPr="00720F4B">
                <w:rPr>
                  <w:rFonts w:cs="Calibri"/>
                  <w:lang w:val="fr-FR"/>
                </w:rPr>
                <w:t xml:space="preserve">qui a désigné le délégué à la gestion journalière </w:t>
              </w:r>
            </w:ins>
            <w:r w:rsidRPr="00720F4B">
              <w:rPr>
                <w:rFonts w:cs="Calibri"/>
                <w:lang w:val="fr-FR"/>
              </w:rPr>
              <w:t xml:space="preserve">est chargé de la surveillance de </w:t>
            </w:r>
            <w:del w:id="37" w:author="Microsoft Office-gebruiker" w:date="2021-08-26T11:11:00Z">
              <w:r>
                <w:rPr>
                  <w:rFonts w:cs="Calibri"/>
                  <w:lang w:val="fr-FR"/>
                </w:rPr>
                <w:delText>l'</w:delText>
              </w:r>
              <w:r w:rsidRPr="00084C97">
                <w:rPr>
                  <w:rFonts w:cs="Calibri"/>
                  <w:lang w:val="fr-FR"/>
                </w:rPr>
                <w:delText>organe chargé de la gestion journalière</w:delText>
              </w:r>
            </w:del>
            <w:ins w:id="38" w:author="Microsoft Office-gebruiker" w:date="2021-08-26T11:11:00Z">
              <w:r w:rsidRPr="00720F4B">
                <w:rPr>
                  <w:rFonts w:cs="Calibri"/>
                  <w:lang w:val="fr-FR"/>
                </w:rPr>
                <w:t>celui-ci</w:t>
              </w:r>
            </w:ins>
            <w:r w:rsidRPr="00720F4B">
              <w:rPr>
                <w:rFonts w:cs="Calibri"/>
                <w:lang w:val="fr-FR"/>
              </w:rPr>
              <w:t>.</w:t>
            </w:r>
          </w:p>
          <w:p w14:paraId="354BEB11" w14:textId="77777777" w:rsidR="00D51208" w:rsidRDefault="00D51208" w:rsidP="00D51208">
            <w:pPr>
              <w:spacing w:after="0" w:line="240" w:lineRule="auto"/>
              <w:jc w:val="both"/>
              <w:rPr>
                <w:rFonts w:cs="Calibri"/>
                <w:lang w:val="fr-FR"/>
              </w:rPr>
            </w:pPr>
            <w:r w:rsidRPr="00720F4B">
              <w:rPr>
                <w:rFonts w:cs="Calibri"/>
                <w:lang w:val="fr-FR"/>
              </w:rPr>
              <w:t xml:space="preserve">  </w:t>
            </w:r>
          </w:p>
          <w:p w14:paraId="3C85CE28" w14:textId="77777777" w:rsidR="00D51208" w:rsidRPr="00720F4B" w:rsidRDefault="00D51208" w:rsidP="00D51208">
            <w:pPr>
              <w:spacing w:after="0" w:line="240" w:lineRule="auto"/>
              <w:jc w:val="both"/>
              <w:rPr>
                <w:rFonts w:cs="Calibri"/>
                <w:lang w:val="fr-FR"/>
              </w:rPr>
            </w:pPr>
            <w:r w:rsidRPr="00720F4B">
              <w:rPr>
                <w:rFonts w:cs="Calibri"/>
                <w:lang w:val="fr-FR"/>
              </w:rPr>
              <w:t>La gestion journalière comprend aussi bien l</w:t>
            </w:r>
            <w:r>
              <w:rPr>
                <w:rFonts w:cs="Calibri"/>
                <w:lang w:val="fr-FR"/>
              </w:rPr>
              <w:t>es actes et les décisions qui n'</w:t>
            </w:r>
            <w:r w:rsidRPr="00720F4B">
              <w:rPr>
                <w:rFonts w:cs="Calibri"/>
                <w:lang w:val="fr-FR"/>
              </w:rPr>
              <w:t>excèdent pas les besoins de la vie quotidienne de la société que les actes et les décisions qui, soit en raison de leur intérêt mineur, soit en raison de leur caract</w:t>
            </w:r>
            <w:r>
              <w:rPr>
                <w:rFonts w:cs="Calibri"/>
                <w:lang w:val="fr-FR"/>
              </w:rPr>
              <w:t>ère urgent, ne justifient pas l'intervention de l'organe d'</w:t>
            </w:r>
            <w:r w:rsidRPr="00720F4B">
              <w:rPr>
                <w:rFonts w:cs="Calibri"/>
                <w:lang w:val="fr-FR"/>
              </w:rPr>
              <w:t xml:space="preserve">administration. </w:t>
            </w:r>
          </w:p>
          <w:p w14:paraId="7442AC58" w14:textId="77777777" w:rsidR="00D51208" w:rsidRPr="00720F4B" w:rsidRDefault="00D51208" w:rsidP="00D51208">
            <w:pPr>
              <w:spacing w:after="0" w:line="240" w:lineRule="auto"/>
              <w:jc w:val="both"/>
              <w:rPr>
                <w:rFonts w:cs="Calibri"/>
                <w:lang w:val="fr-FR"/>
              </w:rPr>
            </w:pPr>
          </w:p>
          <w:p w14:paraId="53DA46E0" w14:textId="586CF9A7" w:rsidR="006B3E2E" w:rsidRPr="00D51208" w:rsidRDefault="00D51208" w:rsidP="00D51208">
            <w:pPr>
              <w:jc w:val="both"/>
            </w:pPr>
            <w:r w:rsidRPr="00720F4B">
              <w:rPr>
                <w:rFonts w:cs="Calibri"/>
                <w:lang w:val="fr-FR"/>
              </w:rPr>
              <w:t xml:space="preserve">La disposition selon laquelle la gestion journalière est confiée à une ou plusieurs personnes agissant individuellement ou collégialement est opposable aux </w:t>
            </w:r>
            <w:r>
              <w:rPr>
                <w:rFonts w:cs="Calibri"/>
                <w:lang w:val="fr-FR"/>
              </w:rPr>
              <w:t>tiers aux conditions fixées à l'</w:t>
            </w:r>
            <w:r w:rsidRPr="00720F4B">
              <w:rPr>
                <w:rFonts w:cs="Calibri"/>
                <w:lang w:val="fr-FR"/>
              </w:rPr>
              <w:t xml:space="preserve">article </w:t>
            </w:r>
            <w:proofErr w:type="gramStart"/>
            <w:r w:rsidRPr="00720F4B">
              <w:rPr>
                <w:rFonts w:cs="Calibri"/>
                <w:lang w:val="fr-FR"/>
              </w:rPr>
              <w:t>2:</w:t>
            </w:r>
            <w:proofErr w:type="gramEnd"/>
            <w:del w:id="39" w:author="Microsoft Office-gebruiker" w:date="2021-08-26T11:11:00Z">
              <w:r w:rsidRPr="00084C97">
                <w:rPr>
                  <w:rFonts w:cs="Calibri"/>
                  <w:lang w:val="fr-FR"/>
                </w:rPr>
                <w:delText>17</w:delText>
              </w:r>
            </w:del>
            <w:ins w:id="40" w:author="Microsoft Office-gebruiker" w:date="2021-08-26T11:11:00Z">
              <w:r w:rsidRPr="00720F4B">
                <w:rPr>
                  <w:rFonts w:cs="Calibri"/>
                  <w:lang w:val="fr-FR"/>
                </w:rPr>
                <w:t>18</w:t>
              </w:r>
            </w:ins>
            <w:r w:rsidRPr="00720F4B">
              <w:rPr>
                <w:rFonts w:cs="Calibri"/>
                <w:lang w:val="fr-FR"/>
              </w:rPr>
              <w:t>. Les restrictions apportées au</w:t>
            </w:r>
            <w:r>
              <w:rPr>
                <w:rFonts w:cs="Calibri"/>
                <w:lang w:val="fr-FR"/>
              </w:rPr>
              <w:t xml:space="preserve"> pouvoir de représentation de l'</w:t>
            </w:r>
            <w:r w:rsidRPr="00720F4B">
              <w:rPr>
                <w:rFonts w:cs="Calibri"/>
                <w:lang w:val="fr-FR"/>
              </w:rPr>
              <w:t>organe chargé de la gestion journalière ne sont toutefois pas opposables aux tiers, même si el</w:t>
            </w:r>
            <w:r>
              <w:rPr>
                <w:rFonts w:cs="Calibri"/>
                <w:lang w:val="fr-FR"/>
              </w:rPr>
              <w:t>les sont publiées</w:t>
            </w:r>
            <w:del w:id="41" w:author="Microsoft Office-gebruiker" w:date="2021-08-26T11:11:00Z">
              <w:r w:rsidRPr="00084C97">
                <w:rPr>
                  <w:rFonts w:cs="Calibri"/>
                  <w:lang w:val="fr-FR"/>
                </w:rPr>
                <w:delText>, sauf si la société prouve que le tiers en avait connaissance ou ne pouvait l'ignorer compte tenu des circonstances, sans que la seule publication des statuts suffise à constituer cette preuve.</w:delText>
              </w:r>
            </w:del>
            <w:r w:rsidR="00390ACE">
              <w:rPr>
                <w:rFonts w:cs="Calibri"/>
                <w:lang w:val="fr-FR"/>
              </w:rPr>
              <w:t>.</w:t>
            </w:r>
          </w:p>
        </w:tc>
      </w:tr>
      <w:tr w:rsidR="006B3E2E" w:rsidRPr="007213A9" w14:paraId="7B2CA042" w14:textId="77777777" w:rsidTr="007213A9">
        <w:trPr>
          <w:trHeight w:val="803"/>
        </w:trPr>
        <w:tc>
          <w:tcPr>
            <w:tcW w:w="2122" w:type="dxa"/>
          </w:tcPr>
          <w:p w14:paraId="14058E9D" w14:textId="77777777" w:rsidR="006B3E2E" w:rsidRDefault="006B3E2E" w:rsidP="00720F4B">
            <w:pPr>
              <w:spacing w:after="0" w:line="240" w:lineRule="auto"/>
              <w:jc w:val="both"/>
              <w:rPr>
                <w:rFonts w:cs="Calibri"/>
                <w:lang w:val="nl-BE"/>
              </w:rPr>
            </w:pPr>
            <w:r>
              <w:rPr>
                <w:rFonts w:cs="Calibri"/>
                <w:lang w:val="nl-BE"/>
              </w:rPr>
              <w:t>Voorontwerp</w:t>
            </w:r>
          </w:p>
        </w:tc>
        <w:tc>
          <w:tcPr>
            <w:tcW w:w="5811" w:type="dxa"/>
            <w:shd w:val="clear" w:color="auto" w:fill="auto"/>
          </w:tcPr>
          <w:p w14:paraId="343CDA8D" w14:textId="77777777" w:rsidR="006B3E2E" w:rsidRPr="00084C97" w:rsidRDefault="006B3E2E" w:rsidP="00084C97">
            <w:pPr>
              <w:spacing w:after="0" w:line="240" w:lineRule="auto"/>
              <w:jc w:val="both"/>
              <w:rPr>
                <w:rFonts w:cs="Calibri"/>
                <w:lang w:val="nl-NL"/>
              </w:rPr>
            </w:pPr>
            <w:r w:rsidRPr="00084C97">
              <w:rPr>
                <w:rFonts w:cs="Calibri"/>
                <w:lang w:val="nl-NL"/>
              </w:rPr>
              <w:t>Art. 5:58. Het bestuursorgaan kan het dagelijks bestuur van de vennootschap, alsook de vertegenwoordiging van de vennootschap wat dat bestuur aangaat, opdragen aan een of meer personen, die elk alleen of als college optreden. Hun benoeming, ontslag en bevoegdheid worden geregeld bij de statuten. Het bestuursorgaan is belast met het toezicht op het orgaan van dagelijks bestuur.</w:t>
            </w:r>
          </w:p>
          <w:p w14:paraId="1D9931EF" w14:textId="77777777" w:rsidR="006B3E2E" w:rsidRDefault="006B3E2E" w:rsidP="00084C97">
            <w:pPr>
              <w:spacing w:after="0" w:line="240" w:lineRule="auto"/>
              <w:jc w:val="both"/>
              <w:rPr>
                <w:rFonts w:cs="Calibri"/>
                <w:lang w:val="nl-NL"/>
              </w:rPr>
            </w:pPr>
            <w:r w:rsidRPr="00084C97">
              <w:rPr>
                <w:rFonts w:cs="Calibri"/>
                <w:lang w:val="nl-NL"/>
              </w:rPr>
              <w:t xml:space="preserve">  </w:t>
            </w:r>
          </w:p>
          <w:p w14:paraId="191D6815" w14:textId="77777777" w:rsidR="006B3E2E" w:rsidRPr="00084C97" w:rsidRDefault="006B3E2E" w:rsidP="00084C97">
            <w:pPr>
              <w:spacing w:after="0" w:line="240" w:lineRule="auto"/>
              <w:jc w:val="both"/>
              <w:rPr>
                <w:rFonts w:cs="Calibri"/>
                <w:lang w:val="nl-NL"/>
              </w:rPr>
            </w:pPr>
            <w:r w:rsidRPr="00084C97">
              <w:rPr>
                <w:rFonts w:cs="Calibri"/>
                <w:lang w:val="nl-NL"/>
              </w:rPr>
              <w:lastRenderedPageBreak/>
              <w:t xml:space="preserve">Het dagelijks bestuur omvat zowel de handelingen en de beslissingen die niet verder reiken dan de behoeften van het dagelijks leven van de vennootschap, als de handelingen en de beslissingen die, ofwel om reden van hun minder belang, ofwel omwille van hun spoedeisend karakter, de tussenkomst van het bestuursorgaan niet rechtvaardigen. </w:t>
            </w:r>
          </w:p>
          <w:p w14:paraId="182EA155" w14:textId="77777777" w:rsidR="006B3E2E" w:rsidRDefault="006B3E2E" w:rsidP="00084C97">
            <w:pPr>
              <w:spacing w:after="0" w:line="240" w:lineRule="auto"/>
              <w:jc w:val="both"/>
              <w:rPr>
                <w:rFonts w:cs="Calibri"/>
                <w:lang w:val="nl-NL"/>
              </w:rPr>
            </w:pPr>
            <w:r w:rsidRPr="00084C97">
              <w:rPr>
                <w:rFonts w:cs="Calibri"/>
                <w:lang w:val="nl-NL"/>
              </w:rPr>
              <w:t xml:space="preserve">  </w:t>
            </w:r>
          </w:p>
          <w:p w14:paraId="4FEFFA18" w14:textId="77777777" w:rsidR="006B3E2E" w:rsidRPr="00515CD1" w:rsidRDefault="006B3E2E" w:rsidP="008B05CB">
            <w:pPr>
              <w:spacing w:after="0" w:line="240" w:lineRule="auto"/>
              <w:jc w:val="both"/>
              <w:rPr>
                <w:rFonts w:cs="Calibri"/>
                <w:lang w:val="nl-NL"/>
              </w:rPr>
            </w:pPr>
            <w:r w:rsidRPr="00084C97">
              <w:rPr>
                <w:rFonts w:cs="Calibri"/>
                <w:lang w:val="nl-NL"/>
              </w:rPr>
              <w:t xml:space="preserve">De bepaling dat het dagelijks bestuur wordt opgedragen aan een of meer personen die alleen of gezamenlijk optreden, kan aan derden worden tegengeworpen onder de voorwaarden bepaald in artikel 2:17. Beperkingen aan de vertegenwoordigingsbevoegdheid van het orgaan van dagelijks bestuur kunnen aan derden echter niet worden tegengeworpen, ook al zijn ze openbaar gemaakt, tenzij de vennootschap bewijst dat de derde daarvan op de hoogte was of er, gezien de omstandigheden, niet onkundig van kon zijn; bekendmaking van de statuten alleen is echter geen voldoende bewijs. </w:t>
            </w:r>
          </w:p>
        </w:tc>
        <w:tc>
          <w:tcPr>
            <w:tcW w:w="5812" w:type="dxa"/>
            <w:gridSpan w:val="2"/>
            <w:shd w:val="clear" w:color="auto" w:fill="auto"/>
          </w:tcPr>
          <w:p w14:paraId="445A37BF" w14:textId="1B1283D2" w:rsidR="006B3E2E" w:rsidRPr="00084C97" w:rsidRDefault="006B3E2E" w:rsidP="00084C97">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58. </w:t>
            </w:r>
            <w:r w:rsidR="00BA39D3">
              <w:rPr>
                <w:rFonts w:cs="Calibri"/>
                <w:lang w:val="fr-FR"/>
              </w:rPr>
              <w:t>L'organe d'</w:t>
            </w:r>
            <w:r w:rsidRPr="00084C97">
              <w:rPr>
                <w:rFonts w:cs="Calibri"/>
                <w:lang w:val="fr-FR"/>
              </w:rPr>
              <w:t>administration peut charger une ou plusieurs personnes, agissant seules ou collégialement, de la gestion journalière de la société, ainsi que de la représentation de la société en ce qui concerne cette gestion. Leur nomination, leur révocation et leurs pouvoirs son</w:t>
            </w:r>
            <w:r w:rsidR="00BA39D3">
              <w:rPr>
                <w:rFonts w:cs="Calibri"/>
                <w:lang w:val="fr-FR"/>
              </w:rPr>
              <w:t>t déterminés par les statuts. L'organe d'</w:t>
            </w:r>
            <w:r w:rsidRPr="00084C97">
              <w:rPr>
                <w:rFonts w:cs="Calibri"/>
                <w:lang w:val="fr-FR"/>
              </w:rPr>
              <w:t>administration est</w:t>
            </w:r>
            <w:r w:rsidR="00BA39D3">
              <w:rPr>
                <w:rFonts w:cs="Calibri"/>
                <w:lang w:val="fr-FR"/>
              </w:rPr>
              <w:t xml:space="preserve"> chargé de la surveillance de l'</w:t>
            </w:r>
            <w:r w:rsidRPr="00084C97">
              <w:rPr>
                <w:rFonts w:cs="Calibri"/>
                <w:lang w:val="fr-FR"/>
              </w:rPr>
              <w:t>organe chargé de la gestion journalière.</w:t>
            </w:r>
          </w:p>
          <w:p w14:paraId="541969BC" w14:textId="77777777" w:rsidR="006B3E2E" w:rsidRDefault="006B3E2E" w:rsidP="00084C97">
            <w:pPr>
              <w:spacing w:after="0" w:line="240" w:lineRule="auto"/>
              <w:jc w:val="both"/>
              <w:rPr>
                <w:rFonts w:cs="Calibri"/>
                <w:lang w:val="fr-FR"/>
              </w:rPr>
            </w:pPr>
            <w:r w:rsidRPr="00084C97">
              <w:rPr>
                <w:rFonts w:cs="Calibri"/>
                <w:lang w:val="fr-FR"/>
              </w:rPr>
              <w:t xml:space="preserve">  </w:t>
            </w:r>
          </w:p>
          <w:p w14:paraId="6DFA38D8" w14:textId="13485F14" w:rsidR="006B3E2E" w:rsidRPr="00084C97" w:rsidRDefault="006B3E2E" w:rsidP="00084C97">
            <w:pPr>
              <w:spacing w:after="0" w:line="240" w:lineRule="auto"/>
              <w:jc w:val="both"/>
              <w:rPr>
                <w:rFonts w:cs="Calibri"/>
                <w:lang w:val="fr-FR"/>
              </w:rPr>
            </w:pPr>
            <w:r w:rsidRPr="00084C97">
              <w:rPr>
                <w:rFonts w:cs="Calibri"/>
                <w:lang w:val="fr-FR"/>
              </w:rPr>
              <w:lastRenderedPageBreak/>
              <w:t>La gestion journalière comprend aussi bien l</w:t>
            </w:r>
            <w:r w:rsidR="00BA39D3">
              <w:rPr>
                <w:rFonts w:cs="Calibri"/>
                <w:lang w:val="fr-FR"/>
              </w:rPr>
              <w:t>es actes et les décisions qui n'</w:t>
            </w:r>
            <w:r w:rsidRPr="00084C97">
              <w:rPr>
                <w:rFonts w:cs="Calibri"/>
                <w:lang w:val="fr-FR"/>
              </w:rPr>
              <w:t>excèdent pas les besoins de la vie quotidienne de la société que les actes et les décisions qui, soit e</w:t>
            </w:r>
            <w:r w:rsidR="00972215">
              <w:rPr>
                <w:rFonts w:cs="Calibri"/>
                <w:lang w:val="fr-FR"/>
              </w:rPr>
              <w:t>n raison de leur intérêt mineur</w:t>
            </w:r>
            <w:r w:rsidRPr="00084C97">
              <w:rPr>
                <w:rFonts w:cs="Calibri"/>
                <w:lang w:val="fr-FR"/>
              </w:rPr>
              <w:t>, soit en raison de leur caract</w:t>
            </w:r>
            <w:r w:rsidR="00BA39D3">
              <w:rPr>
                <w:rFonts w:cs="Calibri"/>
                <w:lang w:val="fr-FR"/>
              </w:rPr>
              <w:t>ère urgent, ne justifient pas l'intervention de l'organe d'</w:t>
            </w:r>
            <w:r w:rsidRPr="00084C97">
              <w:rPr>
                <w:rFonts w:cs="Calibri"/>
                <w:lang w:val="fr-FR"/>
              </w:rPr>
              <w:t xml:space="preserve">administration. </w:t>
            </w:r>
          </w:p>
          <w:p w14:paraId="3363B7B9" w14:textId="77777777" w:rsidR="006B3E2E" w:rsidRPr="00084C97" w:rsidRDefault="006B3E2E" w:rsidP="00084C97">
            <w:pPr>
              <w:spacing w:after="0" w:line="240" w:lineRule="auto"/>
              <w:jc w:val="both"/>
              <w:rPr>
                <w:rFonts w:cs="Calibri"/>
                <w:lang w:val="fr-FR"/>
              </w:rPr>
            </w:pPr>
          </w:p>
          <w:p w14:paraId="138BF46C" w14:textId="21817B0C" w:rsidR="006B3E2E" w:rsidRPr="00084C97" w:rsidRDefault="006B3E2E" w:rsidP="00084C97">
            <w:pPr>
              <w:spacing w:after="0" w:line="240" w:lineRule="auto"/>
              <w:jc w:val="both"/>
              <w:rPr>
                <w:rFonts w:cs="Calibri"/>
                <w:lang w:val="fr-FR"/>
              </w:rPr>
            </w:pPr>
            <w:r w:rsidRPr="00084C97">
              <w:rPr>
                <w:rFonts w:cs="Calibri"/>
                <w:lang w:val="fr-FR"/>
              </w:rPr>
              <w:t xml:space="preserve">La disposition selon laquelle la gestion journalière est confiée à une ou plusieurs personnes agissant individuellement ou collégialement est opposable aux </w:t>
            </w:r>
            <w:r w:rsidR="00BA39D3">
              <w:rPr>
                <w:rFonts w:cs="Calibri"/>
                <w:lang w:val="fr-FR"/>
              </w:rPr>
              <w:t>tiers aux conditions fixées à l'</w:t>
            </w:r>
            <w:r w:rsidRPr="00084C97">
              <w:rPr>
                <w:rFonts w:cs="Calibri"/>
                <w:lang w:val="fr-FR"/>
              </w:rPr>
              <w:t>article 2:17. Les restrictions apportées au pouvoir de représentation d</w:t>
            </w:r>
            <w:r w:rsidR="00BA39D3">
              <w:rPr>
                <w:rFonts w:cs="Calibri"/>
                <w:lang w:val="fr-FR"/>
              </w:rPr>
              <w:t>e l'</w:t>
            </w:r>
            <w:r w:rsidRPr="00084C97">
              <w:rPr>
                <w:rFonts w:cs="Calibri"/>
                <w:lang w:val="fr-FR"/>
              </w:rPr>
              <w:t>organe chargé de la gestion journalière ne sont toutefois pas opposables aux tiers, même si elles sont publiées, sauf si la société prouve que le tiers en avait connaissance ou ne pouvait l'ignorer compte tenu des circonstances, sans que la seule publication des statuts suffise à constituer cette preuve.</w:t>
            </w:r>
          </w:p>
        </w:tc>
      </w:tr>
      <w:tr w:rsidR="006B3E2E" w:rsidRPr="006B3E2E" w14:paraId="13CCC96A" w14:textId="77777777" w:rsidTr="007213A9">
        <w:trPr>
          <w:trHeight w:val="803"/>
        </w:trPr>
        <w:tc>
          <w:tcPr>
            <w:tcW w:w="2122" w:type="dxa"/>
          </w:tcPr>
          <w:p w14:paraId="7A0CF9B0" w14:textId="77777777" w:rsidR="006B3E2E" w:rsidRPr="006623B1" w:rsidRDefault="006B3E2E" w:rsidP="00720F4B">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ED3BC90" w14:textId="77777777" w:rsidR="006B3E2E" w:rsidRPr="006623B1" w:rsidRDefault="006B3E2E" w:rsidP="006623B1">
            <w:pPr>
              <w:spacing w:after="0" w:line="240" w:lineRule="auto"/>
              <w:jc w:val="both"/>
              <w:rPr>
                <w:rFonts w:cs="Calibri"/>
                <w:lang w:val="nl-BE"/>
              </w:rPr>
            </w:pPr>
            <w:r w:rsidRPr="006623B1">
              <w:rPr>
                <w:rFonts w:cs="Calibri"/>
                <w:lang w:val="nl-BE"/>
              </w:rPr>
              <w:t>Dit artikel herneemt het ontworpen artikel 7:121, zoals het wordt aangepast in de NV, zodat kan worden verwezen naar de toelichting bij dat artikel.</w:t>
            </w:r>
          </w:p>
          <w:p w14:paraId="7BF5C23E" w14:textId="77777777" w:rsidR="006B3E2E" w:rsidRPr="006623B1" w:rsidRDefault="006B3E2E" w:rsidP="006623B1">
            <w:pPr>
              <w:spacing w:after="0" w:line="240" w:lineRule="auto"/>
              <w:jc w:val="both"/>
              <w:rPr>
                <w:rFonts w:cs="Calibri"/>
                <w:lang w:val="nl-BE"/>
              </w:rPr>
            </w:pPr>
          </w:p>
          <w:p w14:paraId="1E29ADE0" w14:textId="77777777" w:rsidR="006B3E2E" w:rsidRPr="006623B1" w:rsidRDefault="006B3E2E" w:rsidP="00720F4B">
            <w:pPr>
              <w:spacing w:after="0" w:line="240" w:lineRule="auto"/>
              <w:jc w:val="both"/>
              <w:rPr>
                <w:rFonts w:cs="Calibri"/>
                <w:lang w:val="nl-BE"/>
              </w:rPr>
            </w:pPr>
            <w:r w:rsidRPr="006623B1">
              <w:rPr>
                <w:rFonts w:cs="Calibri"/>
                <w:lang w:val="nl-BE"/>
              </w:rPr>
              <w:t>In de praktijk wordt de nood van een orgaan van dagelijks bestuur ook in sommige BVBA’s aangevoeld, zodat het opportuun leek deze mogelijkheid</w:t>
            </w:r>
            <w:r>
              <w:rPr>
                <w:rFonts w:cs="Calibri"/>
                <w:lang w:val="nl-BE"/>
              </w:rPr>
              <w:t xml:space="preserve"> zonder meer door te trekken.  </w:t>
            </w:r>
          </w:p>
        </w:tc>
        <w:tc>
          <w:tcPr>
            <w:tcW w:w="5812" w:type="dxa"/>
            <w:gridSpan w:val="2"/>
            <w:shd w:val="clear" w:color="auto" w:fill="auto"/>
          </w:tcPr>
          <w:p w14:paraId="40002CD6" w14:textId="77777777" w:rsidR="006B3E2E" w:rsidRPr="006623B1" w:rsidRDefault="006B3E2E" w:rsidP="006623B1">
            <w:pPr>
              <w:spacing w:after="0" w:line="240" w:lineRule="auto"/>
              <w:jc w:val="both"/>
              <w:rPr>
                <w:rFonts w:cs="Calibri"/>
                <w:lang w:val="fr-FR"/>
              </w:rPr>
            </w:pPr>
            <w:r w:rsidRPr="006623B1">
              <w:rPr>
                <w:rFonts w:cs="Calibri"/>
                <w:lang w:val="fr-FR"/>
              </w:rPr>
              <w:t xml:space="preserve">Cet article reprend l’article </w:t>
            </w:r>
            <w:proofErr w:type="gramStart"/>
            <w:r w:rsidRPr="006623B1">
              <w:rPr>
                <w:rFonts w:cs="Calibri"/>
                <w:lang w:val="fr-FR"/>
              </w:rPr>
              <w:t>7:</w:t>
            </w:r>
            <w:proofErr w:type="gramEnd"/>
            <w:r w:rsidRPr="006623B1">
              <w:rPr>
                <w:rFonts w:cs="Calibri"/>
                <w:lang w:val="fr-FR"/>
              </w:rPr>
              <w:t>121 en projet, tel qu’il a été adapté dans la SA, de sorte qu’il peut être renvoyé aux commentaires relatifs à cet article.</w:t>
            </w:r>
          </w:p>
          <w:p w14:paraId="61C4EC00" w14:textId="77777777" w:rsidR="006B3E2E" w:rsidRPr="006623B1" w:rsidRDefault="006B3E2E" w:rsidP="006623B1">
            <w:pPr>
              <w:spacing w:after="0" w:line="240" w:lineRule="auto"/>
              <w:jc w:val="both"/>
              <w:rPr>
                <w:rFonts w:cs="Calibri"/>
                <w:lang w:val="fr-FR"/>
              </w:rPr>
            </w:pPr>
          </w:p>
          <w:p w14:paraId="5A9EA92B" w14:textId="77777777" w:rsidR="006B3E2E" w:rsidRPr="006623B1" w:rsidRDefault="006B3E2E" w:rsidP="00720F4B">
            <w:pPr>
              <w:spacing w:after="0" w:line="240" w:lineRule="auto"/>
              <w:jc w:val="both"/>
              <w:rPr>
                <w:rFonts w:cs="Calibri"/>
                <w:lang w:val="fr-FR"/>
              </w:rPr>
            </w:pPr>
            <w:r w:rsidRPr="006623B1">
              <w:rPr>
                <w:rFonts w:cs="Calibri"/>
                <w:lang w:val="fr-FR"/>
              </w:rPr>
              <w:t>La pratique révèle le besoin dans certaines SPRL d’un organe de gestion journalière, de sorte qu’il est apparu opportun de simplement rependre cette possibili</w:t>
            </w:r>
            <w:r>
              <w:rPr>
                <w:rFonts w:cs="Calibri"/>
                <w:lang w:val="fr-FR"/>
              </w:rPr>
              <w:t>té.</w:t>
            </w:r>
          </w:p>
        </w:tc>
      </w:tr>
      <w:tr w:rsidR="006B3E2E" w:rsidRPr="006623B1" w14:paraId="1E67FEE9" w14:textId="77777777" w:rsidTr="007213A9">
        <w:trPr>
          <w:trHeight w:val="358"/>
        </w:trPr>
        <w:tc>
          <w:tcPr>
            <w:tcW w:w="2122" w:type="dxa"/>
          </w:tcPr>
          <w:p w14:paraId="3257A57A" w14:textId="77777777" w:rsidR="006B3E2E" w:rsidRDefault="006B3E2E" w:rsidP="00720F4B">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6773F51C" w14:textId="77777777" w:rsidR="006B3E2E" w:rsidRPr="006623B1" w:rsidRDefault="006B3E2E" w:rsidP="006623B1">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668F316D" w14:textId="77777777" w:rsidR="006B3E2E" w:rsidRPr="006623B1" w:rsidRDefault="006B3E2E" w:rsidP="006623B1">
            <w:pPr>
              <w:spacing w:after="0" w:line="240" w:lineRule="auto"/>
              <w:jc w:val="both"/>
              <w:rPr>
                <w:rFonts w:cs="Calibri"/>
                <w:lang w:val="fr-FR"/>
              </w:rPr>
            </w:pPr>
            <w:r>
              <w:rPr>
                <w:rFonts w:cs="Calibri"/>
                <w:lang w:val="fr-FR"/>
              </w:rPr>
              <w:t>Pas de remarques.</w:t>
            </w:r>
          </w:p>
        </w:tc>
      </w:tr>
      <w:tr w:rsidR="006B3E2E" w:rsidRPr="006B3E2E" w14:paraId="65BC3269" w14:textId="77777777" w:rsidTr="007213A9">
        <w:trPr>
          <w:trHeight w:val="358"/>
        </w:trPr>
        <w:tc>
          <w:tcPr>
            <w:tcW w:w="2122" w:type="dxa"/>
          </w:tcPr>
          <w:p w14:paraId="16AB0218" w14:textId="77777777" w:rsidR="006B3E2E" w:rsidRDefault="006B3E2E" w:rsidP="0011362C">
            <w:pPr>
              <w:pStyle w:val="Kop1"/>
              <w:rPr>
                <w:lang w:val="fr-FR"/>
              </w:rPr>
            </w:pPr>
            <w:bookmarkStart w:id="42" w:name="_Amendement_245"/>
            <w:bookmarkStart w:id="43" w:name="_Amendement_245_1"/>
            <w:bookmarkStart w:id="44" w:name="_Amendement_245_2"/>
            <w:bookmarkStart w:id="45" w:name="_Amendement_245_3"/>
            <w:bookmarkStart w:id="46" w:name="_Amendement_245_4"/>
            <w:bookmarkStart w:id="47" w:name="_Amendement_245_5"/>
            <w:bookmarkStart w:id="48" w:name="_GoBack"/>
            <w:bookmarkEnd w:id="42"/>
            <w:bookmarkEnd w:id="43"/>
            <w:bookmarkEnd w:id="44"/>
            <w:bookmarkEnd w:id="45"/>
            <w:bookmarkEnd w:id="46"/>
            <w:bookmarkEnd w:id="47"/>
            <w:bookmarkEnd w:id="48"/>
            <w:r>
              <w:rPr>
                <w:lang w:val="fr-FR"/>
              </w:rPr>
              <w:lastRenderedPageBreak/>
              <w:t>Amendement 245</w:t>
            </w:r>
          </w:p>
        </w:tc>
        <w:tc>
          <w:tcPr>
            <w:tcW w:w="5811" w:type="dxa"/>
            <w:shd w:val="clear" w:color="auto" w:fill="auto"/>
          </w:tcPr>
          <w:p w14:paraId="397C1734" w14:textId="77777777" w:rsidR="006B3E2E" w:rsidRDefault="006B3E2E" w:rsidP="007E5AC4">
            <w:pPr>
              <w:spacing w:after="0" w:line="240" w:lineRule="auto"/>
              <w:jc w:val="both"/>
              <w:rPr>
                <w:rFonts w:cs="Calibri"/>
                <w:lang w:val="nl-BE"/>
              </w:rPr>
            </w:pPr>
            <w:r w:rsidRPr="007E5AC4">
              <w:rPr>
                <w:rFonts w:cs="Calibri"/>
                <w:lang w:val="nl-BE"/>
              </w:rPr>
              <w:t>In het voorgestelde artikel 5:79, de volgende wijzigingen aanbrengen:</w:t>
            </w:r>
          </w:p>
          <w:p w14:paraId="6893007A" w14:textId="77777777" w:rsidR="006B3E2E" w:rsidRPr="007E5AC4" w:rsidRDefault="006B3E2E" w:rsidP="007E5AC4">
            <w:pPr>
              <w:spacing w:after="0" w:line="240" w:lineRule="auto"/>
              <w:jc w:val="both"/>
              <w:rPr>
                <w:rFonts w:cs="Calibri"/>
                <w:lang w:val="nl-BE"/>
              </w:rPr>
            </w:pPr>
          </w:p>
          <w:p w14:paraId="6A86394F" w14:textId="77777777" w:rsidR="006B3E2E" w:rsidRDefault="006B3E2E" w:rsidP="007E5AC4">
            <w:pPr>
              <w:spacing w:after="0" w:line="240" w:lineRule="auto"/>
              <w:jc w:val="both"/>
              <w:rPr>
                <w:rFonts w:cs="Calibri"/>
                <w:lang w:val="nl-BE"/>
              </w:rPr>
            </w:pPr>
            <w:r w:rsidRPr="007E5AC4">
              <w:rPr>
                <w:rFonts w:cs="Calibri"/>
                <w:lang w:val="nl-BE"/>
              </w:rPr>
              <w:t>1° in het eerste</w:t>
            </w:r>
            <w:r>
              <w:rPr>
                <w:rFonts w:cs="Calibri"/>
                <w:lang w:val="nl-BE"/>
              </w:rPr>
              <w:t xml:space="preserve"> lid de woorden “, gezamenlijk” </w:t>
            </w:r>
            <w:r w:rsidRPr="007E5AC4">
              <w:rPr>
                <w:rFonts w:cs="Calibri"/>
                <w:lang w:val="nl-BE"/>
              </w:rPr>
              <w:t>invoegen tussen de</w:t>
            </w:r>
            <w:r>
              <w:rPr>
                <w:rFonts w:cs="Calibri"/>
                <w:lang w:val="nl-BE"/>
              </w:rPr>
              <w:t xml:space="preserve"> woorden “die elk alleen” en de </w:t>
            </w:r>
            <w:r w:rsidRPr="007E5AC4">
              <w:rPr>
                <w:rFonts w:cs="Calibri"/>
                <w:lang w:val="nl-BE"/>
              </w:rPr>
              <w:t>woorden “of als college optreden”;</w:t>
            </w:r>
          </w:p>
          <w:p w14:paraId="3A51889B" w14:textId="77777777" w:rsidR="006B3E2E" w:rsidRPr="007E5AC4" w:rsidRDefault="006B3E2E" w:rsidP="007E5AC4">
            <w:pPr>
              <w:spacing w:after="0" w:line="240" w:lineRule="auto"/>
              <w:jc w:val="both"/>
              <w:rPr>
                <w:rFonts w:cs="Calibri"/>
                <w:lang w:val="nl-BE"/>
              </w:rPr>
            </w:pPr>
          </w:p>
          <w:p w14:paraId="64F27447" w14:textId="77777777" w:rsidR="006B3E2E" w:rsidRDefault="006B3E2E" w:rsidP="007E5AC4">
            <w:pPr>
              <w:spacing w:after="0" w:line="240" w:lineRule="auto"/>
              <w:jc w:val="both"/>
              <w:rPr>
                <w:rFonts w:cs="Calibri"/>
                <w:lang w:val="nl-BE"/>
              </w:rPr>
            </w:pPr>
            <w:r w:rsidRPr="007E5AC4">
              <w:rPr>
                <w:rFonts w:cs="Calibri"/>
                <w:lang w:val="nl-BE"/>
              </w:rPr>
              <w:t>2° in het tweede li</w:t>
            </w:r>
            <w:r>
              <w:rPr>
                <w:rFonts w:cs="Calibri"/>
                <w:lang w:val="nl-BE"/>
              </w:rPr>
              <w:t xml:space="preserve">d, de woorden “dat ze vertonen” </w:t>
            </w:r>
            <w:r w:rsidRPr="007E5AC4">
              <w:rPr>
                <w:rFonts w:cs="Calibri"/>
                <w:lang w:val="nl-BE"/>
              </w:rPr>
              <w:t>invoegen tussen d</w:t>
            </w:r>
            <w:r>
              <w:rPr>
                <w:rFonts w:cs="Calibri"/>
                <w:lang w:val="nl-BE"/>
              </w:rPr>
              <w:t xml:space="preserve">e woorden “minder belang” en de </w:t>
            </w:r>
            <w:r w:rsidRPr="007E5AC4">
              <w:rPr>
                <w:rFonts w:cs="Calibri"/>
                <w:lang w:val="nl-BE"/>
              </w:rPr>
              <w:t>woorden “ofwel omwille van hun”;</w:t>
            </w:r>
          </w:p>
          <w:p w14:paraId="4463BD0E" w14:textId="77777777" w:rsidR="006B3E2E" w:rsidRPr="007E5AC4" w:rsidRDefault="006B3E2E" w:rsidP="007E5AC4">
            <w:pPr>
              <w:spacing w:after="0" w:line="240" w:lineRule="auto"/>
              <w:jc w:val="both"/>
              <w:rPr>
                <w:rFonts w:cs="Calibri"/>
                <w:lang w:val="nl-BE"/>
              </w:rPr>
            </w:pPr>
          </w:p>
          <w:p w14:paraId="4158A631" w14:textId="77777777" w:rsidR="006B3E2E" w:rsidRDefault="006B3E2E" w:rsidP="007E5AC4">
            <w:pPr>
              <w:spacing w:after="0" w:line="240" w:lineRule="auto"/>
              <w:jc w:val="both"/>
              <w:rPr>
                <w:rFonts w:cs="Calibri"/>
                <w:lang w:val="nl-BE"/>
              </w:rPr>
            </w:pPr>
            <w:r w:rsidRPr="007E5AC4">
              <w:rPr>
                <w:rFonts w:cs="Calibri"/>
                <w:lang w:val="nl-BE"/>
              </w:rPr>
              <w:t>3° in het derde lid de woorden “alleen of gezamenlijk” vervang</w:t>
            </w:r>
            <w:r>
              <w:rPr>
                <w:rFonts w:cs="Calibri"/>
                <w:lang w:val="nl-BE"/>
              </w:rPr>
              <w:t xml:space="preserve">en door de woorden “elk alleen, </w:t>
            </w:r>
            <w:r w:rsidRPr="007E5AC4">
              <w:rPr>
                <w:rFonts w:cs="Calibri"/>
                <w:lang w:val="nl-BE"/>
              </w:rPr>
              <w:t>gezamenlijk of als college”.</w:t>
            </w:r>
          </w:p>
          <w:p w14:paraId="00EC730E" w14:textId="77777777" w:rsidR="006B3E2E" w:rsidRPr="007E5AC4" w:rsidRDefault="006B3E2E" w:rsidP="007E5AC4">
            <w:pPr>
              <w:spacing w:after="0" w:line="240" w:lineRule="auto"/>
              <w:jc w:val="both"/>
              <w:rPr>
                <w:rFonts w:cs="Calibri"/>
                <w:lang w:val="nl-BE"/>
              </w:rPr>
            </w:pPr>
          </w:p>
          <w:p w14:paraId="0A069DFB" w14:textId="77777777" w:rsidR="006B3E2E" w:rsidRDefault="006B3E2E" w:rsidP="007E5AC4">
            <w:pPr>
              <w:spacing w:after="0" w:line="240" w:lineRule="auto"/>
              <w:jc w:val="both"/>
              <w:rPr>
                <w:rFonts w:cs="Calibri"/>
                <w:lang w:val="nl-BE"/>
              </w:rPr>
            </w:pPr>
            <w:r w:rsidRPr="007E5AC4">
              <w:rPr>
                <w:rFonts w:cs="Calibri"/>
                <w:lang w:val="nl-BE"/>
              </w:rPr>
              <w:t>VERANTWOORDING</w:t>
            </w:r>
          </w:p>
          <w:p w14:paraId="3AE75B03" w14:textId="77777777" w:rsidR="006B3E2E" w:rsidRPr="007E5AC4" w:rsidRDefault="006B3E2E" w:rsidP="007E5AC4">
            <w:pPr>
              <w:spacing w:after="0" w:line="240" w:lineRule="auto"/>
              <w:jc w:val="both"/>
              <w:rPr>
                <w:rFonts w:cs="Calibri"/>
                <w:lang w:val="nl-BE"/>
              </w:rPr>
            </w:pPr>
          </w:p>
          <w:p w14:paraId="589B433D" w14:textId="77777777" w:rsidR="006B3E2E" w:rsidRDefault="006B3E2E" w:rsidP="007E5AC4">
            <w:pPr>
              <w:spacing w:after="0" w:line="240" w:lineRule="auto"/>
              <w:jc w:val="both"/>
              <w:rPr>
                <w:rFonts w:cs="Calibri"/>
                <w:lang w:val="nl-BE"/>
              </w:rPr>
            </w:pPr>
            <w:r w:rsidRPr="007E5AC4">
              <w:rPr>
                <w:rFonts w:cs="Calibri"/>
                <w:lang w:val="nl-BE"/>
              </w:rPr>
              <w:t>Dit amendement beoogt d</w:t>
            </w:r>
            <w:r>
              <w:rPr>
                <w:rFonts w:cs="Calibri"/>
                <w:lang w:val="nl-BE"/>
              </w:rPr>
              <w:t xml:space="preserve">e lichte tekstverschillen in de </w:t>
            </w:r>
            <w:r w:rsidRPr="007E5AC4">
              <w:rPr>
                <w:rFonts w:cs="Calibri"/>
                <w:lang w:val="nl-BE"/>
              </w:rPr>
              <w:t>omschrijving van het dagelijks</w:t>
            </w:r>
            <w:r>
              <w:rPr>
                <w:rFonts w:cs="Calibri"/>
                <w:lang w:val="nl-BE"/>
              </w:rPr>
              <w:t xml:space="preserve"> bestuur tussen de BV, NV </w:t>
            </w:r>
            <w:r w:rsidRPr="007E5AC4">
              <w:rPr>
                <w:rFonts w:cs="Calibri"/>
                <w:lang w:val="nl-BE"/>
              </w:rPr>
              <w:t>en VZW en tussen de Nede</w:t>
            </w:r>
            <w:r>
              <w:rPr>
                <w:rFonts w:cs="Calibri"/>
                <w:lang w:val="nl-BE"/>
              </w:rPr>
              <w:t xml:space="preserve">rlandse en Franse tekst van die </w:t>
            </w:r>
            <w:r w:rsidRPr="007E5AC4">
              <w:rPr>
                <w:rFonts w:cs="Calibri"/>
                <w:lang w:val="nl-BE"/>
              </w:rPr>
              <w:t>bepalingen, weg te werken.</w:t>
            </w:r>
          </w:p>
        </w:tc>
        <w:tc>
          <w:tcPr>
            <w:tcW w:w="5812" w:type="dxa"/>
            <w:gridSpan w:val="2"/>
            <w:shd w:val="clear" w:color="auto" w:fill="auto"/>
          </w:tcPr>
          <w:p w14:paraId="576F65B5" w14:textId="77777777" w:rsidR="006B3E2E" w:rsidRPr="007E5AC4" w:rsidRDefault="006B3E2E" w:rsidP="007E5AC4">
            <w:pPr>
              <w:spacing w:after="0" w:line="240" w:lineRule="auto"/>
              <w:jc w:val="both"/>
              <w:rPr>
                <w:rFonts w:cs="Calibri"/>
                <w:lang w:val="fr-FR"/>
              </w:rPr>
            </w:pPr>
            <w:r w:rsidRPr="007E5AC4">
              <w:rPr>
                <w:rFonts w:cs="Calibri"/>
                <w:lang w:val="fr-FR"/>
              </w:rPr>
              <w:t xml:space="preserve">Dans l’article </w:t>
            </w:r>
            <w:proofErr w:type="gramStart"/>
            <w:r w:rsidRPr="007E5AC4">
              <w:rPr>
                <w:rFonts w:cs="Calibri"/>
                <w:lang w:val="fr-FR"/>
              </w:rPr>
              <w:t>5:</w:t>
            </w:r>
            <w:proofErr w:type="gramEnd"/>
            <w:r w:rsidRPr="007E5AC4">
              <w:rPr>
                <w:rFonts w:cs="Calibri"/>
                <w:lang w:val="fr-FR"/>
              </w:rPr>
              <w:t>79</w:t>
            </w:r>
            <w:r>
              <w:rPr>
                <w:rFonts w:cs="Calibri"/>
                <w:lang w:val="fr-FR"/>
              </w:rPr>
              <w:t xml:space="preserve"> proposé, apporter les modifi</w:t>
            </w:r>
            <w:r w:rsidRPr="007E5AC4">
              <w:rPr>
                <w:rFonts w:cs="Calibri"/>
                <w:lang w:val="fr-FR"/>
              </w:rPr>
              <w:t>cations suivantes:</w:t>
            </w:r>
          </w:p>
          <w:p w14:paraId="679DB5D5" w14:textId="77777777" w:rsidR="006B3E2E" w:rsidRDefault="006B3E2E" w:rsidP="007E5AC4">
            <w:pPr>
              <w:spacing w:after="0" w:line="240" w:lineRule="auto"/>
              <w:jc w:val="both"/>
              <w:rPr>
                <w:rFonts w:cs="Calibri"/>
                <w:lang w:val="fr-FR"/>
              </w:rPr>
            </w:pPr>
          </w:p>
          <w:p w14:paraId="2855877E" w14:textId="77777777" w:rsidR="006B3E2E" w:rsidRPr="007E5AC4" w:rsidRDefault="006B3E2E" w:rsidP="007E5AC4">
            <w:pPr>
              <w:spacing w:after="0" w:line="240" w:lineRule="auto"/>
              <w:jc w:val="both"/>
              <w:rPr>
                <w:rFonts w:cs="Calibri"/>
                <w:lang w:val="fr-FR"/>
              </w:rPr>
            </w:pPr>
            <w:r w:rsidRPr="007E5AC4">
              <w:rPr>
                <w:rFonts w:cs="Calibri"/>
                <w:lang w:val="fr-FR"/>
              </w:rPr>
              <w:t>1° dans l’alinéa 1e</w:t>
            </w:r>
            <w:r>
              <w:rPr>
                <w:rFonts w:cs="Calibri"/>
                <w:lang w:val="fr-FR"/>
              </w:rPr>
              <w:t xml:space="preserve">r, remplacer les mots “agissant </w:t>
            </w:r>
            <w:r w:rsidRPr="007E5AC4">
              <w:rPr>
                <w:rFonts w:cs="Calibri"/>
                <w:lang w:val="fr-FR"/>
              </w:rPr>
              <w:t>seules ou collégialement” par les mots “qui agis</w:t>
            </w:r>
            <w:r>
              <w:rPr>
                <w:rFonts w:cs="Calibri"/>
                <w:lang w:val="fr-FR"/>
              </w:rPr>
              <w:t xml:space="preserve">sent </w:t>
            </w:r>
            <w:r w:rsidRPr="007E5AC4">
              <w:rPr>
                <w:rFonts w:cs="Calibri"/>
                <w:lang w:val="fr-FR"/>
              </w:rPr>
              <w:t>chacune individuellement, conjointement ou collégialement</w:t>
            </w:r>
            <w:proofErr w:type="gramStart"/>
            <w:r w:rsidRPr="007E5AC4">
              <w:rPr>
                <w:rFonts w:cs="Calibri"/>
                <w:lang w:val="fr-FR"/>
              </w:rPr>
              <w:t>”;</w:t>
            </w:r>
            <w:proofErr w:type="gramEnd"/>
          </w:p>
          <w:p w14:paraId="743BC1D0" w14:textId="77777777" w:rsidR="006B3E2E" w:rsidRDefault="006B3E2E" w:rsidP="007E5AC4">
            <w:pPr>
              <w:spacing w:after="0" w:line="240" w:lineRule="auto"/>
              <w:jc w:val="both"/>
              <w:rPr>
                <w:rFonts w:cs="Calibri"/>
                <w:lang w:val="fr-FR"/>
              </w:rPr>
            </w:pPr>
          </w:p>
          <w:p w14:paraId="33874EFC" w14:textId="77777777" w:rsidR="006B3E2E" w:rsidRPr="007E5AC4" w:rsidRDefault="006B3E2E" w:rsidP="007E5AC4">
            <w:pPr>
              <w:spacing w:after="0" w:line="240" w:lineRule="auto"/>
              <w:jc w:val="both"/>
              <w:rPr>
                <w:rFonts w:cs="Calibri"/>
                <w:lang w:val="fr-FR"/>
              </w:rPr>
            </w:pPr>
            <w:r w:rsidRPr="007E5AC4">
              <w:rPr>
                <w:rFonts w:cs="Calibri"/>
                <w:lang w:val="fr-FR"/>
              </w:rPr>
              <w:t>2° à alinéa 2, rempla</w:t>
            </w:r>
            <w:r>
              <w:rPr>
                <w:rFonts w:cs="Calibri"/>
                <w:lang w:val="fr-FR"/>
              </w:rPr>
              <w:t xml:space="preserve">cer les mots “de leur l’intérêt </w:t>
            </w:r>
            <w:r w:rsidRPr="007E5AC4">
              <w:rPr>
                <w:rFonts w:cs="Calibri"/>
                <w:lang w:val="fr-FR"/>
              </w:rPr>
              <w:t>mineur” par les mots “de l’intérêt mineur qu’ils représentent</w:t>
            </w:r>
            <w:proofErr w:type="gramStart"/>
            <w:r w:rsidRPr="007E5AC4">
              <w:rPr>
                <w:rFonts w:cs="Calibri"/>
                <w:lang w:val="fr-FR"/>
              </w:rPr>
              <w:t>”;</w:t>
            </w:r>
            <w:proofErr w:type="gramEnd"/>
          </w:p>
          <w:p w14:paraId="68EDEE4A" w14:textId="77777777" w:rsidR="006B3E2E" w:rsidRDefault="006B3E2E" w:rsidP="007E5AC4">
            <w:pPr>
              <w:spacing w:after="0" w:line="240" w:lineRule="auto"/>
              <w:jc w:val="both"/>
              <w:rPr>
                <w:rFonts w:cs="Calibri"/>
                <w:lang w:val="fr-FR"/>
              </w:rPr>
            </w:pPr>
          </w:p>
          <w:p w14:paraId="0ADB776F" w14:textId="77777777" w:rsidR="006B3E2E" w:rsidRPr="007E5AC4" w:rsidRDefault="006B3E2E" w:rsidP="007E5AC4">
            <w:pPr>
              <w:spacing w:after="0" w:line="240" w:lineRule="auto"/>
              <w:jc w:val="both"/>
              <w:rPr>
                <w:rFonts w:cs="Calibri"/>
                <w:lang w:val="fr-FR"/>
              </w:rPr>
            </w:pPr>
            <w:r w:rsidRPr="007E5AC4">
              <w:rPr>
                <w:rFonts w:cs="Calibri"/>
                <w:lang w:val="fr-FR"/>
              </w:rPr>
              <w:t xml:space="preserve">3° dans l’alinéa </w:t>
            </w:r>
            <w:r>
              <w:rPr>
                <w:rFonts w:cs="Calibri"/>
                <w:lang w:val="fr-FR"/>
              </w:rPr>
              <w:t xml:space="preserve">3, remplacer les mots “agissant </w:t>
            </w:r>
            <w:r w:rsidRPr="007E5AC4">
              <w:rPr>
                <w:rFonts w:cs="Calibri"/>
                <w:lang w:val="fr-FR"/>
              </w:rPr>
              <w:t>individuellement ou co</w:t>
            </w:r>
            <w:r>
              <w:rPr>
                <w:rFonts w:cs="Calibri"/>
                <w:lang w:val="fr-FR"/>
              </w:rPr>
              <w:t xml:space="preserve">llégialement” par les mots “qui </w:t>
            </w:r>
            <w:r w:rsidRPr="007E5AC4">
              <w:rPr>
                <w:rFonts w:cs="Calibri"/>
                <w:lang w:val="fr-FR"/>
              </w:rPr>
              <w:t>agissent chacune ind</w:t>
            </w:r>
            <w:r>
              <w:rPr>
                <w:rFonts w:cs="Calibri"/>
                <w:lang w:val="fr-FR"/>
              </w:rPr>
              <w:t xml:space="preserve">ividuellement, conjointement ou </w:t>
            </w:r>
            <w:r w:rsidRPr="007E5AC4">
              <w:rPr>
                <w:rFonts w:cs="Calibri"/>
                <w:lang w:val="fr-FR"/>
              </w:rPr>
              <w:t>collégialement”.</w:t>
            </w:r>
          </w:p>
          <w:p w14:paraId="20819C0B" w14:textId="77777777" w:rsidR="006B3E2E" w:rsidRDefault="006B3E2E" w:rsidP="007E5AC4">
            <w:pPr>
              <w:spacing w:after="0" w:line="240" w:lineRule="auto"/>
              <w:jc w:val="both"/>
              <w:rPr>
                <w:rFonts w:cs="Calibri"/>
                <w:lang w:val="fr-FR"/>
              </w:rPr>
            </w:pPr>
          </w:p>
          <w:p w14:paraId="274C06BF" w14:textId="77777777" w:rsidR="006B3E2E" w:rsidRDefault="006B3E2E" w:rsidP="007E5AC4">
            <w:pPr>
              <w:spacing w:after="0" w:line="240" w:lineRule="auto"/>
              <w:jc w:val="both"/>
              <w:rPr>
                <w:rFonts w:cs="Calibri"/>
                <w:lang w:val="fr-FR"/>
              </w:rPr>
            </w:pPr>
            <w:r w:rsidRPr="007E5AC4">
              <w:rPr>
                <w:rFonts w:cs="Calibri"/>
                <w:lang w:val="fr-FR"/>
              </w:rPr>
              <w:t>JUSTIFICATION</w:t>
            </w:r>
          </w:p>
          <w:p w14:paraId="2AABA26F" w14:textId="77777777" w:rsidR="006B3E2E" w:rsidRPr="007E5AC4" w:rsidRDefault="006B3E2E" w:rsidP="007E5AC4">
            <w:pPr>
              <w:spacing w:after="0" w:line="240" w:lineRule="auto"/>
              <w:jc w:val="both"/>
              <w:rPr>
                <w:rFonts w:cs="Calibri"/>
                <w:lang w:val="fr-FR"/>
              </w:rPr>
            </w:pPr>
          </w:p>
          <w:p w14:paraId="15833606" w14:textId="77777777" w:rsidR="006B3E2E" w:rsidRDefault="006B3E2E" w:rsidP="007E5AC4">
            <w:pPr>
              <w:spacing w:after="0" w:line="240" w:lineRule="auto"/>
              <w:jc w:val="both"/>
              <w:rPr>
                <w:rFonts w:cs="Calibri"/>
                <w:lang w:val="fr-FR"/>
              </w:rPr>
            </w:pPr>
            <w:r w:rsidRPr="007E5AC4">
              <w:rPr>
                <w:rFonts w:cs="Calibri"/>
                <w:lang w:val="fr-FR"/>
              </w:rPr>
              <w:t>Cet amendement vise à su</w:t>
            </w:r>
            <w:r>
              <w:rPr>
                <w:rFonts w:cs="Calibri"/>
                <w:lang w:val="fr-FR"/>
              </w:rPr>
              <w:t xml:space="preserve">pprimer les légères différences </w:t>
            </w:r>
            <w:r w:rsidRPr="007E5AC4">
              <w:rPr>
                <w:rFonts w:cs="Calibri"/>
                <w:lang w:val="fr-FR"/>
              </w:rPr>
              <w:t>de texte dans la description de la gestion journalière entre la</w:t>
            </w:r>
            <w:r>
              <w:rPr>
                <w:rFonts w:cs="Calibri"/>
                <w:lang w:val="fr-FR"/>
              </w:rPr>
              <w:t xml:space="preserve"> </w:t>
            </w:r>
            <w:r w:rsidRPr="007E5AC4">
              <w:rPr>
                <w:rFonts w:cs="Calibri"/>
                <w:lang w:val="fr-FR"/>
              </w:rPr>
              <w:t xml:space="preserve">SRL, </w:t>
            </w:r>
            <w:proofErr w:type="spellStart"/>
            <w:r w:rsidRPr="007E5AC4">
              <w:rPr>
                <w:rFonts w:cs="Calibri"/>
                <w:lang w:val="fr-FR"/>
              </w:rPr>
              <w:t>la</w:t>
            </w:r>
            <w:proofErr w:type="spellEnd"/>
            <w:r w:rsidRPr="007E5AC4">
              <w:rPr>
                <w:rFonts w:cs="Calibri"/>
                <w:lang w:val="fr-FR"/>
              </w:rPr>
              <w:t xml:space="preserve"> SA et l’ASBL, et ent</w:t>
            </w:r>
            <w:r>
              <w:rPr>
                <w:rFonts w:cs="Calibri"/>
                <w:lang w:val="fr-FR"/>
              </w:rPr>
              <w:t xml:space="preserve">re les versions néerlandaise et </w:t>
            </w:r>
            <w:r w:rsidRPr="007E5AC4">
              <w:rPr>
                <w:rFonts w:cs="Calibri"/>
                <w:lang w:val="fr-FR"/>
              </w:rPr>
              <w:t>française de ces dispositions.</w:t>
            </w:r>
          </w:p>
        </w:tc>
      </w:tr>
    </w:tbl>
    <w:p w14:paraId="7FE6C2C1" w14:textId="77777777" w:rsidR="00A820D7" w:rsidRPr="006623B1" w:rsidRDefault="00A820D7" w:rsidP="0082009C">
      <w:pPr>
        <w:rPr>
          <w:lang w:val="fr-FR"/>
        </w:rPr>
      </w:pPr>
    </w:p>
    <w:sectPr w:rsidR="00A820D7" w:rsidRPr="006623B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80B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84C97"/>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362C"/>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36332"/>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0AC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4346B"/>
    <w:rsid w:val="00452DAC"/>
    <w:rsid w:val="00456260"/>
    <w:rsid w:val="004640E9"/>
    <w:rsid w:val="0047203B"/>
    <w:rsid w:val="004749E6"/>
    <w:rsid w:val="00475C0D"/>
    <w:rsid w:val="004A39E3"/>
    <w:rsid w:val="004A7428"/>
    <w:rsid w:val="004A766B"/>
    <w:rsid w:val="004C3052"/>
    <w:rsid w:val="004C63AD"/>
    <w:rsid w:val="004D40F3"/>
    <w:rsid w:val="004E34A5"/>
    <w:rsid w:val="004E4D11"/>
    <w:rsid w:val="004F4EBD"/>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23B1"/>
    <w:rsid w:val="00667FBD"/>
    <w:rsid w:val="00672E28"/>
    <w:rsid w:val="00682856"/>
    <w:rsid w:val="006A735D"/>
    <w:rsid w:val="006B3E2E"/>
    <w:rsid w:val="006C058E"/>
    <w:rsid w:val="006D7B94"/>
    <w:rsid w:val="006E6687"/>
    <w:rsid w:val="00703709"/>
    <w:rsid w:val="00710A28"/>
    <w:rsid w:val="00710C81"/>
    <w:rsid w:val="007157D2"/>
    <w:rsid w:val="00720078"/>
    <w:rsid w:val="00720F4B"/>
    <w:rsid w:val="007213A9"/>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E5AC4"/>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2215"/>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26D2"/>
    <w:rsid w:val="00BA39D3"/>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3EC"/>
    <w:rsid w:val="00D15F88"/>
    <w:rsid w:val="00D27E05"/>
    <w:rsid w:val="00D311F5"/>
    <w:rsid w:val="00D359A8"/>
    <w:rsid w:val="00D47B8F"/>
    <w:rsid w:val="00D51208"/>
    <w:rsid w:val="00D5409F"/>
    <w:rsid w:val="00D5452B"/>
    <w:rsid w:val="00D66002"/>
    <w:rsid w:val="00D66D82"/>
    <w:rsid w:val="00D758BA"/>
    <w:rsid w:val="00D95E4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446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11362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53EC"/>
    <w:pPr>
      <w:spacing w:after="0" w:line="240" w:lineRule="auto"/>
    </w:pPr>
    <w:rPr>
      <w:lang w:val="nl-BE"/>
    </w:rPr>
  </w:style>
  <w:style w:type="paragraph" w:styleId="Ballontekst">
    <w:name w:val="Balloon Text"/>
    <w:basedOn w:val="Standaard"/>
    <w:link w:val="BallontekstTeken"/>
    <w:uiPriority w:val="99"/>
    <w:semiHidden/>
    <w:unhideWhenUsed/>
    <w:rsid w:val="004F4EB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F4EBD"/>
    <w:rPr>
      <w:rFonts w:ascii="Times New Roman" w:hAnsi="Times New Roman" w:cs="Times New Roman"/>
      <w:sz w:val="18"/>
      <w:szCs w:val="18"/>
    </w:rPr>
  </w:style>
  <w:style w:type="character" w:customStyle="1" w:styleId="Kop1Teken">
    <w:name w:val="Kop 1 Teken"/>
    <w:basedOn w:val="Standaardalinea-lettertype"/>
    <w:link w:val="Kop1"/>
    <w:uiPriority w:val="9"/>
    <w:rsid w:val="0011362C"/>
    <w:rPr>
      <w:rFonts w:eastAsiaTheme="majorEastAsia" w:cstheme="majorBidi"/>
      <w:color w:val="000000" w:themeColor="text1"/>
      <w:szCs w:val="32"/>
    </w:rPr>
  </w:style>
  <w:style w:type="character" w:styleId="Hyperlink">
    <w:name w:val="Hyperlink"/>
    <w:basedOn w:val="Standaardalinea-lettertype"/>
    <w:uiPriority w:val="99"/>
    <w:unhideWhenUsed/>
    <w:rsid w:val="0011362C"/>
    <w:rPr>
      <w:color w:val="0563C1" w:themeColor="hyperlink"/>
      <w:u w:val="single"/>
    </w:rPr>
  </w:style>
  <w:style w:type="character" w:styleId="GevolgdeHyperlink">
    <w:name w:val="FollowedHyperlink"/>
    <w:basedOn w:val="Standaardalinea-lettertype"/>
    <w:uiPriority w:val="99"/>
    <w:semiHidden/>
    <w:unhideWhenUsed/>
    <w:rsid w:val="00113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2094</Words>
  <Characters>11522</Characters>
  <Application>Microsoft Macintosh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99</cp:revision>
  <dcterms:created xsi:type="dcterms:W3CDTF">2019-10-26T21:04:00Z</dcterms:created>
  <dcterms:modified xsi:type="dcterms:W3CDTF">2021-08-26T09:14:00Z</dcterms:modified>
</cp:coreProperties>
</file>