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40DED27" w14:textId="77777777" w:rsidTr="00E17723">
        <w:tc>
          <w:tcPr>
            <w:tcW w:w="1980" w:type="dxa"/>
          </w:tcPr>
          <w:p w14:paraId="694201CA" w14:textId="77777777" w:rsidR="000D42B6" w:rsidRPr="00B07AC9" w:rsidRDefault="000D42B6" w:rsidP="00506311">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A5511C">
              <w:rPr>
                <w:b/>
                <w:sz w:val="32"/>
                <w:szCs w:val="32"/>
                <w:lang w:val="nl-BE"/>
              </w:rPr>
              <w:t>4</w:t>
            </w:r>
          </w:p>
        </w:tc>
        <w:tc>
          <w:tcPr>
            <w:tcW w:w="11765" w:type="dxa"/>
            <w:gridSpan w:val="2"/>
            <w:shd w:val="clear" w:color="auto" w:fill="auto"/>
          </w:tcPr>
          <w:p w14:paraId="244B9E8A" w14:textId="77777777" w:rsidR="000D42B6" w:rsidRPr="00382324" w:rsidRDefault="000D42B6" w:rsidP="00506311">
            <w:pPr>
              <w:rPr>
                <w:rFonts w:asciiTheme="majorHAnsi" w:eastAsiaTheme="majorEastAsia" w:hAnsiTheme="majorHAnsi" w:cstheme="majorBidi"/>
                <w:b/>
                <w:bCs/>
                <w:color w:val="2E74B5" w:themeColor="accent1" w:themeShade="BF"/>
                <w:sz w:val="32"/>
                <w:szCs w:val="28"/>
                <w:lang w:val="nl-BE"/>
              </w:rPr>
            </w:pPr>
          </w:p>
        </w:tc>
      </w:tr>
      <w:tr w:rsidR="00834AF6" w:rsidRPr="00416A2D" w14:paraId="552984FF" w14:textId="77777777" w:rsidTr="00A91711">
        <w:tc>
          <w:tcPr>
            <w:tcW w:w="13745" w:type="dxa"/>
            <w:gridSpan w:val="3"/>
          </w:tcPr>
          <w:p w14:paraId="254F9C8E" w14:textId="77777777" w:rsidR="00834AF6" w:rsidRDefault="00834AF6" w:rsidP="00834AF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A35AD94" w14:textId="77777777" w:rsidR="00834AF6" w:rsidRDefault="00834AF6" w:rsidP="00834AF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850F73B" w14:textId="77777777" w:rsidR="00834AF6" w:rsidRPr="00834AF6" w:rsidRDefault="00834AF6" w:rsidP="00834AF6">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16A2D" w14:paraId="10EAD5C6" w14:textId="77777777" w:rsidTr="00E17723">
        <w:tc>
          <w:tcPr>
            <w:tcW w:w="1980" w:type="dxa"/>
          </w:tcPr>
          <w:p w14:paraId="34E02080" w14:textId="77777777" w:rsidR="005B33B1" w:rsidRPr="00B07AC9" w:rsidRDefault="005B33B1" w:rsidP="00506311">
            <w:pPr>
              <w:rPr>
                <w:b/>
                <w:sz w:val="32"/>
                <w:szCs w:val="32"/>
                <w:lang w:val="nl-BE"/>
              </w:rPr>
            </w:pPr>
          </w:p>
        </w:tc>
        <w:tc>
          <w:tcPr>
            <w:tcW w:w="11765" w:type="dxa"/>
            <w:gridSpan w:val="2"/>
            <w:shd w:val="clear" w:color="auto" w:fill="auto"/>
          </w:tcPr>
          <w:p w14:paraId="154B9DA1" w14:textId="77777777" w:rsidR="005B33B1" w:rsidRPr="00382324" w:rsidRDefault="005B33B1" w:rsidP="00506311">
            <w:pPr>
              <w:rPr>
                <w:rFonts w:asciiTheme="majorHAnsi" w:eastAsiaTheme="majorEastAsia" w:hAnsiTheme="majorHAnsi" w:cstheme="majorBidi"/>
                <w:b/>
                <w:bCs/>
                <w:color w:val="2E74B5" w:themeColor="accent1" w:themeShade="BF"/>
                <w:sz w:val="32"/>
                <w:szCs w:val="28"/>
                <w:lang w:val="nl-BE"/>
              </w:rPr>
            </w:pPr>
          </w:p>
        </w:tc>
      </w:tr>
      <w:tr w:rsidR="00A5511C" w:rsidRPr="00506311" w14:paraId="5438F72C" w14:textId="77777777" w:rsidTr="00D6695C">
        <w:trPr>
          <w:trHeight w:val="803"/>
        </w:trPr>
        <w:tc>
          <w:tcPr>
            <w:tcW w:w="1980" w:type="dxa"/>
          </w:tcPr>
          <w:p w14:paraId="1C17CDD2" w14:textId="77777777" w:rsidR="00A5511C" w:rsidRDefault="00A5511C" w:rsidP="00506311">
            <w:pPr>
              <w:spacing w:after="0" w:line="240" w:lineRule="auto"/>
              <w:jc w:val="both"/>
              <w:rPr>
                <w:rFonts w:cs="Calibri"/>
                <w:lang w:val="nl-BE"/>
              </w:rPr>
            </w:pPr>
            <w:r>
              <w:rPr>
                <w:rFonts w:cs="Calibri"/>
                <w:lang w:val="nl-BE"/>
              </w:rPr>
              <w:t>WVV</w:t>
            </w:r>
          </w:p>
        </w:tc>
        <w:tc>
          <w:tcPr>
            <w:tcW w:w="5812" w:type="dxa"/>
            <w:shd w:val="clear" w:color="auto" w:fill="auto"/>
          </w:tcPr>
          <w:p w14:paraId="583FB04D" w14:textId="61022DB2" w:rsidR="00A5511C" w:rsidRPr="00D662E4" w:rsidRDefault="00D662E4" w:rsidP="00506311">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A5511C" w:rsidRPr="00D662E4">
              <w:rPr>
                <w:rStyle w:val="Hyperlink"/>
                <w:rFonts w:cstheme="minorHAnsi"/>
                <w:lang w:val="nl-NL"/>
              </w:rPr>
              <w:t>Geen enkel besluit van de algemene vergadering van obligatiehouders tot wijziging van de uitgiftevoorwaarden heeft uitwerking zonder de uitdrukkelijke instemming van de vennootschap.</w:t>
            </w:r>
          </w:p>
          <w:p w14:paraId="1E5B70F6" w14:textId="77777777" w:rsidR="00A362F8" w:rsidRPr="00D662E4" w:rsidRDefault="00A362F8" w:rsidP="00506311">
            <w:pPr>
              <w:spacing w:after="0" w:line="240" w:lineRule="auto"/>
              <w:jc w:val="both"/>
              <w:rPr>
                <w:rStyle w:val="Hyperlink"/>
                <w:rFonts w:cstheme="minorHAnsi"/>
                <w:lang w:val="nl-NL"/>
              </w:rPr>
            </w:pPr>
          </w:p>
          <w:p w14:paraId="350951ED" w14:textId="6F23FE3F" w:rsidR="00A5511C" w:rsidRPr="00F4561A" w:rsidRDefault="00A5511C" w:rsidP="00506311">
            <w:pPr>
              <w:spacing w:after="0" w:line="240" w:lineRule="auto"/>
              <w:jc w:val="both"/>
              <w:rPr>
                <w:rFonts w:cstheme="minorHAnsi"/>
                <w:lang w:val="nl-BE"/>
              </w:rPr>
            </w:pPr>
            <w:r w:rsidRPr="00D662E4">
              <w:rPr>
                <w:rStyle w:val="Hyperlink"/>
                <w:rFonts w:cstheme="minorHAnsi"/>
                <w:lang w:val="nl-NL"/>
              </w:rPr>
              <w:t>De algemene vergadering van obligatiehouders kan, met gewone meerderheid van stemmen, zonder toestemming van de vennootschap bewarende maatregelen nemen.</w:t>
            </w:r>
            <w:r w:rsidR="00D662E4">
              <w:rPr>
                <w:rFonts w:cstheme="minorHAnsi"/>
                <w:lang w:val="nl-NL"/>
              </w:rPr>
              <w:fldChar w:fldCharType="end"/>
            </w:r>
          </w:p>
        </w:tc>
        <w:tc>
          <w:tcPr>
            <w:tcW w:w="5953" w:type="dxa"/>
            <w:shd w:val="clear" w:color="auto" w:fill="auto"/>
          </w:tcPr>
          <w:p w14:paraId="4198D2A8" w14:textId="0A2990F5" w:rsidR="00A5511C" w:rsidRPr="00D662E4" w:rsidRDefault="00D662E4" w:rsidP="00506311">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A5511C" w:rsidRPr="00D662E4">
              <w:rPr>
                <w:rStyle w:val="Hyperlink"/>
                <w:rFonts w:cstheme="minorHAnsi"/>
                <w:lang w:val="fr-BE"/>
              </w:rPr>
              <w:t>Aucune décision de l’assemblée générale des obligataires modifiant les conditions d’émission ne produit ses effets sans l’accord exprès de la société.</w:t>
            </w:r>
          </w:p>
          <w:p w14:paraId="1ED63D8B" w14:textId="77777777" w:rsidR="00A5511C" w:rsidRPr="00D662E4" w:rsidRDefault="00A5511C" w:rsidP="00506311">
            <w:pPr>
              <w:spacing w:after="0" w:line="240" w:lineRule="auto"/>
              <w:jc w:val="both"/>
              <w:rPr>
                <w:rStyle w:val="Hyperlink"/>
                <w:rFonts w:cstheme="minorHAnsi"/>
                <w:lang w:val="fr-BE"/>
              </w:rPr>
            </w:pPr>
          </w:p>
          <w:p w14:paraId="1C03AE0D" w14:textId="26C54B75" w:rsidR="00A5511C" w:rsidRPr="002A76D6" w:rsidRDefault="00A5511C" w:rsidP="00506311">
            <w:pPr>
              <w:spacing w:after="0" w:line="240" w:lineRule="auto"/>
              <w:jc w:val="both"/>
              <w:rPr>
                <w:rFonts w:cstheme="minorHAnsi"/>
                <w:lang w:val="fr-BE"/>
              </w:rPr>
            </w:pPr>
            <w:r w:rsidRPr="00D662E4">
              <w:rPr>
                <w:rStyle w:val="Hyperlink"/>
                <w:rFonts w:cstheme="minorHAnsi"/>
                <w:lang w:val="fr-BE"/>
              </w:rPr>
              <w:t>L’assemblée générale des obligataires peut prendre, à la majorité simple des voix, des actes conservatoires sans l’autorisation de la société.</w:t>
            </w:r>
            <w:r w:rsidR="00D662E4">
              <w:rPr>
                <w:rFonts w:cstheme="minorHAnsi"/>
                <w:lang w:val="fr-BE"/>
              </w:rPr>
              <w:fldChar w:fldCharType="end"/>
            </w:r>
            <w:bookmarkStart w:id="0" w:name="_GoBack"/>
            <w:bookmarkEnd w:id="0"/>
          </w:p>
        </w:tc>
      </w:tr>
      <w:tr w:rsidR="00F958DA" w:rsidRPr="00506311" w14:paraId="17CD0D0B" w14:textId="77777777" w:rsidTr="00F958DA">
        <w:trPr>
          <w:trHeight w:val="324"/>
        </w:trPr>
        <w:tc>
          <w:tcPr>
            <w:tcW w:w="1980" w:type="dxa"/>
          </w:tcPr>
          <w:p w14:paraId="0413422B" w14:textId="02B65D4B" w:rsidR="00F958DA" w:rsidRDefault="00F958DA" w:rsidP="00506311">
            <w:pPr>
              <w:spacing w:after="0" w:line="240" w:lineRule="auto"/>
              <w:jc w:val="both"/>
              <w:rPr>
                <w:rFonts w:cs="Calibri"/>
                <w:lang w:val="nl-BE"/>
              </w:rPr>
            </w:pPr>
            <w:proofErr w:type="spellStart"/>
            <w:r w:rsidRPr="00C55E00">
              <w:t>Ontwerp</w:t>
            </w:r>
            <w:proofErr w:type="spellEnd"/>
          </w:p>
        </w:tc>
        <w:tc>
          <w:tcPr>
            <w:tcW w:w="5812" w:type="dxa"/>
            <w:shd w:val="clear" w:color="auto" w:fill="auto"/>
          </w:tcPr>
          <w:p w14:paraId="71DE2C6E" w14:textId="2925BB5F" w:rsidR="00F958DA" w:rsidRPr="00D41C14" w:rsidRDefault="00F958DA" w:rsidP="00506311">
            <w:pPr>
              <w:spacing w:after="0" w:line="240" w:lineRule="auto"/>
              <w:jc w:val="both"/>
              <w:rPr>
                <w:rFonts w:cstheme="minorHAnsi"/>
                <w:lang w:val="nl-NL"/>
              </w:rPr>
            </w:pPr>
            <w:proofErr w:type="spellStart"/>
            <w:r w:rsidRPr="00C55E00">
              <w:t>Geen</w:t>
            </w:r>
            <w:proofErr w:type="spellEnd"/>
            <w:r w:rsidRPr="00C55E00">
              <w:t xml:space="preserve"> </w:t>
            </w:r>
            <w:proofErr w:type="spellStart"/>
            <w:r w:rsidRPr="00C55E00">
              <w:t>artikel</w:t>
            </w:r>
            <w:proofErr w:type="spellEnd"/>
            <w:r>
              <w:t>.</w:t>
            </w:r>
          </w:p>
        </w:tc>
        <w:tc>
          <w:tcPr>
            <w:tcW w:w="5953" w:type="dxa"/>
            <w:shd w:val="clear" w:color="auto" w:fill="auto"/>
          </w:tcPr>
          <w:p w14:paraId="735B7CBB" w14:textId="2791FD0A" w:rsidR="00F958DA" w:rsidRPr="00D41C14" w:rsidRDefault="00F958DA" w:rsidP="00506311">
            <w:pPr>
              <w:spacing w:after="0" w:line="240" w:lineRule="auto"/>
              <w:jc w:val="both"/>
              <w:rPr>
                <w:rFonts w:cstheme="minorHAnsi"/>
                <w:lang w:val="fr-BE"/>
              </w:rPr>
            </w:pPr>
            <w:r>
              <w:t xml:space="preserve">Pas </w:t>
            </w:r>
            <w:proofErr w:type="spellStart"/>
            <w:r>
              <w:t>d’article</w:t>
            </w:r>
            <w:proofErr w:type="spellEnd"/>
            <w:r>
              <w:t>.</w:t>
            </w:r>
          </w:p>
        </w:tc>
      </w:tr>
      <w:tr w:rsidR="00F958DA" w:rsidRPr="000120A0" w14:paraId="7D67762B" w14:textId="77777777" w:rsidTr="00F958DA">
        <w:trPr>
          <w:trHeight w:val="325"/>
        </w:trPr>
        <w:tc>
          <w:tcPr>
            <w:tcW w:w="1980" w:type="dxa"/>
          </w:tcPr>
          <w:p w14:paraId="286F33A5" w14:textId="77777777" w:rsidR="00F958DA" w:rsidRPr="000120A0" w:rsidRDefault="00F958DA" w:rsidP="00506311">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D1D008E" w14:textId="77777777" w:rsidR="00F958DA" w:rsidRPr="000120A0" w:rsidRDefault="00F958DA" w:rsidP="00506311">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CAB2997" w14:textId="77777777" w:rsidR="00F958DA" w:rsidRPr="00D41C14" w:rsidRDefault="00F958DA" w:rsidP="00506311">
            <w:pPr>
              <w:spacing w:after="0" w:line="240" w:lineRule="auto"/>
              <w:jc w:val="both"/>
              <w:rPr>
                <w:rFonts w:cstheme="minorHAnsi"/>
                <w:lang w:val="fr-BE"/>
              </w:rPr>
            </w:pPr>
            <w:r>
              <w:rPr>
                <w:rFonts w:cstheme="minorHAnsi"/>
                <w:lang w:val="fr-BE"/>
              </w:rPr>
              <w:t>Pas d’article.</w:t>
            </w:r>
          </w:p>
        </w:tc>
      </w:tr>
      <w:tr w:rsidR="00F958DA" w:rsidRPr="000120A0" w14:paraId="2AB2BBAB" w14:textId="77777777" w:rsidTr="00506311">
        <w:trPr>
          <w:trHeight w:val="393"/>
        </w:trPr>
        <w:tc>
          <w:tcPr>
            <w:tcW w:w="1980" w:type="dxa"/>
          </w:tcPr>
          <w:p w14:paraId="7F15D44B" w14:textId="77777777" w:rsidR="00F958DA" w:rsidRPr="00C55E00" w:rsidRDefault="00F958DA" w:rsidP="00506311">
            <w:pPr>
              <w:spacing w:after="0"/>
            </w:pPr>
            <w:proofErr w:type="spellStart"/>
            <w:r>
              <w:t>MvT</w:t>
            </w:r>
            <w:proofErr w:type="spellEnd"/>
          </w:p>
        </w:tc>
        <w:tc>
          <w:tcPr>
            <w:tcW w:w="5812" w:type="dxa"/>
            <w:shd w:val="clear" w:color="auto" w:fill="auto"/>
          </w:tcPr>
          <w:p w14:paraId="037E493F" w14:textId="77777777" w:rsidR="00F958DA" w:rsidRPr="00063E4F" w:rsidRDefault="00F958DA" w:rsidP="00506311">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ECC9D14" w14:textId="77777777" w:rsidR="00F958DA" w:rsidRPr="00063E4F" w:rsidRDefault="00F958DA" w:rsidP="00506311">
            <w:pPr>
              <w:spacing w:after="0"/>
            </w:pPr>
            <w:r>
              <w:t xml:space="preserve">Pas de </w:t>
            </w:r>
            <w:proofErr w:type="spellStart"/>
            <w:r>
              <w:t>remarques</w:t>
            </w:r>
            <w:proofErr w:type="spellEnd"/>
            <w:r>
              <w:t>.</w:t>
            </w:r>
          </w:p>
        </w:tc>
      </w:tr>
      <w:tr w:rsidR="00F958DA" w:rsidRPr="000120A0" w14:paraId="05E82F73" w14:textId="77777777" w:rsidTr="00D6695C">
        <w:trPr>
          <w:trHeight w:val="373"/>
        </w:trPr>
        <w:tc>
          <w:tcPr>
            <w:tcW w:w="1980" w:type="dxa"/>
          </w:tcPr>
          <w:p w14:paraId="25D659D4" w14:textId="77777777" w:rsidR="00F958DA" w:rsidRPr="00C55E00" w:rsidRDefault="00F958DA" w:rsidP="00506311">
            <w:pPr>
              <w:spacing w:after="0"/>
            </w:pPr>
            <w:proofErr w:type="spellStart"/>
            <w:r>
              <w:t>RvSt</w:t>
            </w:r>
            <w:proofErr w:type="spellEnd"/>
          </w:p>
        </w:tc>
        <w:tc>
          <w:tcPr>
            <w:tcW w:w="5812" w:type="dxa"/>
            <w:shd w:val="clear" w:color="auto" w:fill="auto"/>
          </w:tcPr>
          <w:p w14:paraId="2B40D12A" w14:textId="77777777" w:rsidR="00F958DA" w:rsidRPr="00063E4F" w:rsidRDefault="00F958DA" w:rsidP="00506311">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0A5061B" w14:textId="77777777" w:rsidR="00F958DA" w:rsidRPr="00063E4F" w:rsidRDefault="00F958DA" w:rsidP="00506311">
            <w:pPr>
              <w:spacing w:after="0"/>
            </w:pPr>
            <w:r>
              <w:t xml:space="preserve">Pas de </w:t>
            </w:r>
            <w:proofErr w:type="spellStart"/>
            <w:r>
              <w:t>remarques</w:t>
            </w:r>
            <w:proofErr w:type="spellEnd"/>
            <w:r>
              <w:t>.</w:t>
            </w:r>
          </w:p>
        </w:tc>
      </w:tr>
      <w:tr w:rsidR="00416A2D" w:rsidRPr="00D662E4" w14:paraId="0B3A73CB" w14:textId="77777777" w:rsidTr="00D6695C">
        <w:trPr>
          <w:trHeight w:val="373"/>
        </w:trPr>
        <w:tc>
          <w:tcPr>
            <w:tcW w:w="1980" w:type="dxa"/>
          </w:tcPr>
          <w:p w14:paraId="10134391" w14:textId="5C78F91A" w:rsidR="00416A2D" w:rsidRDefault="00416A2D" w:rsidP="00D662E4">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4E13C394" w14:textId="42CB5B55" w:rsidR="00416A2D" w:rsidRPr="00D662E4" w:rsidRDefault="00D662E4" w:rsidP="00506311">
            <w:pPr>
              <w:spacing w:after="0"/>
              <w:rPr>
                <w:lang w:val="nl-NL"/>
              </w:rPr>
            </w:pPr>
            <w:r w:rsidRPr="00D662E4">
              <w:rPr>
                <w:lang w:val="nl-NL"/>
              </w:rPr>
              <w:t>De tekst is die van artikel 5:109. </w:t>
            </w:r>
          </w:p>
        </w:tc>
        <w:tc>
          <w:tcPr>
            <w:tcW w:w="5953" w:type="dxa"/>
            <w:shd w:val="clear" w:color="auto" w:fill="auto"/>
          </w:tcPr>
          <w:p w14:paraId="6742DD8E" w14:textId="64224125" w:rsidR="00416A2D" w:rsidRPr="00D662E4" w:rsidRDefault="00D662E4" w:rsidP="00506311">
            <w:pPr>
              <w:spacing w:after="0"/>
              <w:rPr>
                <w:lang w:val="fr-FR"/>
              </w:rPr>
            </w:pPr>
            <w:r w:rsidRPr="00D662E4">
              <w:rPr>
                <w:lang w:val="fr-FR"/>
              </w:rPr>
              <w:t xml:space="preserve">Le texte est celui de l’article </w:t>
            </w:r>
            <w:proofErr w:type="gramStart"/>
            <w:r w:rsidRPr="00D662E4">
              <w:rPr>
                <w:lang w:val="fr-FR"/>
              </w:rPr>
              <w:t>5:</w:t>
            </w:r>
            <w:proofErr w:type="gramEnd"/>
            <w:r w:rsidRPr="00D662E4">
              <w:rPr>
                <w:lang w:val="fr-FR"/>
              </w:rPr>
              <w:t xml:space="preserve">109. </w:t>
            </w:r>
          </w:p>
        </w:tc>
      </w:tr>
    </w:tbl>
    <w:p w14:paraId="37710926"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46DF" w14:textId="77777777" w:rsidR="002F672A" w:rsidRDefault="002F672A" w:rsidP="000D42B6">
      <w:pPr>
        <w:spacing w:after="0" w:line="240" w:lineRule="auto"/>
      </w:pPr>
      <w:r>
        <w:separator/>
      </w:r>
    </w:p>
  </w:endnote>
  <w:endnote w:type="continuationSeparator" w:id="0">
    <w:p w14:paraId="5BAB46FF" w14:textId="77777777" w:rsidR="002F672A" w:rsidRDefault="002F672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ACAA" w14:textId="77777777" w:rsidR="002F672A" w:rsidRDefault="002F672A" w:rsidP="000D42B6">
      <w:pPr>
        <w:spacing w:after="0" w:line="240" w:lineRule="auto"/>
      </w:pPr>
      <w:r>
        <w:separator/>
      </w:r>
    </w:p>
  </w:footnote>
  <w:footnote w:type="continuationSeparator" w:id="0">
    <w:p w14:paraId="429016A7" w14:textId="77777777" w:rsidR="002F672A" w:rsidRDefault="002F672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8C2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120A0"/>
    <w:rsid w:val="00030F1C"/>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3242"/>
    <w:rsid w:val="001A0A02"/>
    <w:rsid w:val="001C4D4C"/>
    <w:rsid w:val="001F6206"/>
    <w:rsid w:val="001F70DD"/>
    <w:rsid w:val="00200CB2"/>
    <w:rsid w:val="00202051"/>
    <w:rsid w:val="00266AFF"/>
    <w:rsid w:val="00272BA1"/>
    <w:rsid w:val="002A680A"/>
    <w:rsid w:val="002B16AC"/>
    <w:rsid w:val="002E07F4"/>
    <w:rsid w:val="002E2C50"/>
    <w:rsid w:val="002F21D3"/>
    <w:rsid w:val="002F3F41"/>
    <w:rsid w:val="002F672A"/>
    <w:rsid w:val="00300269"/>
    <w:rsid w:val="00311F1A"/>
    <w:rsid w:val="00361C46"/>
    <w:rsid w:val="00392D3D"/>
    <w:rsid w:val="00393BDA"/>
    <w:rsid w:val="003A6021"/>
    <w:rsid w:val="003B05A2"/>
    <w:rsid w:val="003B77F3"/>
    <w:rsid w:val="003D46FE"/>
    <w:rsid w:val="003D55CF"/>
    <w:rsid w:val="003F5AEA"/>
    <w:rsid w:val="004148F6"/>
    <w:rsid w:val="00416A2D"/>
    <w:rsid w:val="00417C7D"/>
    <w:rsid w:val="00427696"/>
    <w:rsid w:val="0044028C"/>
    <w:rsid w:val="00445434"/>
    <w:rsid w:val="00475FC8"/>
    <w:rsid w:val="00477E93"/>
    <w:rsid w:val="00482090"/>
    <w:rsid w:val="00503582"/>
    <w:rsid w:val="00506311"/>
    <w:rsid w:val="00512C24"/>
    <w:rsid w:val="0052140A"/>
    <w:rsid w:val="005407B7"/>
    <w:rsid w:val="00552278"/>
    <w:rsid w:val="00560C08"/>
    <w:rsid w:val="0056512F"/>
    <w:rsid w:val="0057031D"/>
    <w:rsid w:val="005974AD"/>
    <w:rsid w:val="005A0621"/>
    <w:rsid w:val="005B33B1"/>
    <w:rsid w:val="006170A4"/>
    <w:rsid w:val="00630590"/>
    <w:rsid w:val="00642F57"/>
    <w:rsid w:val="00665133"/>
    <w:rsid w:val="006F2B94"/>
    <w:rsid w:val="007061E6"/>
    <w:rsid w:val="007316C7"/>
    <w:rsid w:val="0078377D"/>
    <w:rsid w:val="007A6A5E"/>
    <w:rsid w:val="007B29A3"/>
    <w:rsid w:val="007D19C2"/>
    <w:rsid w:val="008145E3"/>
    <w:rsid w:val="00834AF6"/>
    <w:rsid w:val="00871559"/>
    <w:rsid w:val="008849AC"/>
    <w:rsid w:val="008A299A"/>
    <w:rsid w:val="008B2F1F"/>
    <w:rsid w:val="008D169B"/>
    <w:rsid w:val="00916F5F"/>
    <w:rsid w:val="00950791"/>
    <w:rsid w:val="00950DFB"/>
    <w:rsid w:val="009662AF"/>
    <w:rsid w:val="00985EF6"/>
    <w:rsid w:val="0099503B"/>
    <w:rsid w:val="009A33B9"/>
    <w:rsid w:val="009D1831"/>
    <w:rsid w:val="00A258A4"/>
    <w:rsid w:val="00A362F8"/>
    <w:rsid w:val="00A41BE3"/>
    <w:rsid w:val="00A46D88"/>
    <w:rsid w:val="00A5511C"/>
    <w:rsid w:val="00A97687"/>
    <w:rsid w:val="00AE3CA5"/>
    <w:rsid w:val="00AE5EE8"/>
    <w:rsid w:val="00B0539A"/>
    <w:rsid w:val="00B2273C"/>
    <w:rsid w:val="00B53841"/>
    <w:rsid w:val="00BB0F3C"/>
    <w:rsid w:val="00BC15E6"/>
    <w:rsid w:val="00C23A95"/>
    <w:rsid w:val="00C43011"/>
    <w:rsid w:val="00C64210"/>
    <w:rsid w:val="00CE1421"/>
    <w:rsid w:val="00D40D5C"/>
    <w:rsid w:val="00D61286"/>
    <w:rsid w:val="00D662E4"/>
    <w:rsid w:val="00D6695C"/>
    <w:rsid w:val="00D9012C"/>
    <w:rsid w:val="00D96633"/>
    <w:rsid w:val="00DC54F2"/>
    <w:rsid w:val="00E04DC7"/>
    <w:rsid w:val="00E17723"/>
    <w:rsid w:val="00E51E36"/>
    <w:rsid w:val="00E741D5"/>
    <w:rsid w:val="00E8314B"/>
    <w:rsid w:val="00EC7E26"/>
    <w:rsid w:val="00F021BD"/>
    <w:rsid w:val="00F17084"/>
    <w:rsid w:val="00F958DA"/>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CFB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662E4"/>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834AF6"/>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662E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66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8BA4-A51D-204D-8014-2FF53688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1176</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108</cp:revision>
  <dcterms:created xsi:type="dcterms:W3CDTF">2019-10-18T10:25:00Z</dcterms:created>
  <dcterms:modified xsi:type="dcterms:W3CDTF">2021-10-05T20:37:00Z</dcterms:modified>
</cp:coreProperties>
</file>