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0D42B6" w:rsidRPr="002A763A" w14:paraId="3437F20A" w14:textId="77777777" w:rsidTr="00E17723">
        <w:tc>
          <w:tcPr>
            <w:tcW w:w="1980" w:type="dxa"/>
          </w:tcPr>
          <w:p w14:paraId="36736789" w14:textId="77777777" w:rsidR="000D42B6" w:rsidRPr="00B07AC9" w:rsidRDefault="000D42B6" w:rsidP="00390E14">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B61010">
              <w:rPr>
                <w:b/>
                <w:sz w:val="32"/>
                <w:szCs w:val="32"/>
                <w:lang w:val="nl-BE"/>
              </w:rPr>
              <w:t>3</w:t>
            </w:r>
            <w:r w:rsidR="00FC78AD">
              <w:rPr>
                <w:b/>
                <w:sz w:val="32"/>
                <w:szCs w:val="32"/>
                <w:lang w:val="nl-BE"/>
              </w:rPr>
              <w:t>1</w:t>
            </w:r>
          </w:p>
        </w:tc>
        <w:tc>
          <w:tcPr>
            <w:tcW w:w="11765" w:type="dxa"/>
            <w:gridSpan w:val="2"/>
            <w:shd w:val="clear" w:color="auto" w:fill="auto"/>
          </w:tcPr>
          <w:p w14:paraId="0457B7EF" w14:textId="77777777" w:rsidR="000D42B6" w:rsidRPr="00382324" w:rsidRDefault="000D42B6" w:rsidP="00390E14">
            <w:pPr>
              <w:rPr>
                <w:rFonts w:asciiTheme="majorHAnsi" w:eastAsiaTheme="majorEastAsia" w:hAnsiTheme="majorHAnsi" w:cstheme="majorBidi"/>
                <w:b/>
                <w:bCs/>
                <w:color w:val="2E74B5" w:themeColor="accent1" w:themeShade="BF"/>
                <w:sz w:val="32"/>
                <w:szCs w:val="28"/>
                <w:lang w:val="nl-BE"/>
              </w:rPr>
            </w:pPr>
          </w:p>
        </w:tc>
      </w:tr>
      <w:tr w:rsidR="005B33B1" w:rsidRPr="002A763A" w14:paraId="5B6CEC37" w14:textId="77777777" w:rsidTr="00E17723">
        <w:tc>
          <w:tcPr>
            <w:tcW w:w="1980" w:type="dxa"/>
          </w:tcPr>
          <w:p w14:paraId="614D3589" w14:textId="77777777" w:rsidR="005B33B1" w:rsidRPr="00B07AC9" w:rsidRDefault="005B33B1" w:rsidP="00390E14">
            <w:pPr>
              <w:rPr>
                <w:b/>
                <w:sz w:val="32"/>
                <w:szCs w:val="32"/>
                <w:lang w:val="nl-BE"/>
              </w:rPr>
            </w:pPr>
          </w:p>
        </w:tc>
        <w:tc>
          <w:tcPr>
            <w:tcW w:w="11765" w:type="dxa"/>
            <w:gridSpan w:val="2"/>
            <w:shd w:val="clear" w:color="auto" w:fill="auto"/>
          </w:tcPr>
          <w:p w14:paraId="6A0BA2AE" w14:textId="77777777" w:rsidR="005B33B1" w:rsidRPr="00382324" w:rsidRDefault="005B33B1" w:rsidP="00390E14">
            <w:pPr>
              <w:rPr>
                <w:rFonts w:asciiTheme="majorHAnsi" w:eastAsiaTheme="majorEastAsia" w:hAnsiTheme="majorHAnsi" w:cstheme="majorBidi"/>
                <w:b/>
                <w:bCs/>
                <w:color w:val="2E74B5" w:themeColor="accent1" w:themeShade="BF"/>
                <w:sz w:val="32"/>
                <w:szCs w:val="28"/>
                <w:lang w:val="nl-BE"/>
              </w:rPr>
            </w:pPr>
          </w:p>
        </w:tc>
      </w:tr>
      <w:tr w:rsidR="004045E1" w:rsidRPr="00BF0BC7" w14:paraId="7FFD3233" w14:textId="77777777" w:rsidTr="0090205D">
        <w:trPr>
          <w:trHeight w:val="1086"/>
        </w:trPr>
        <w:tc>
          <w:tcPr>
            <w:tcW w:w="1980" w:type="dxa"/>
          </w:tcPr>
          <w:p w14:paraId="7CAECF3F" w14:textId="77777777" w:rsidR="004045E1" w:rsidRDefault="004045E1" w:rsidP="00390E14">
            <w:pPr>
              <w:spacing w:after="0" w:line="240" w:lineRule="auto"/>
              <w:jc w:val="both"/>
              <w:rPr>
                <w:rFonts w:cs="Calibri"/>
                <w:lang w:val="nl-BE"/>
              </w:rPr>
            </w:pPr>
            <w:r>
              <w:rPr>
                <w:rFonts w:cs="Calibri"/>
                <w:lang w:val="nl-BE"/>
              </w:rPr>
              <w:t>WVV</w:t>
            </w:r>
          </w:p>
        </w:tc>
        <w:tc>
          <w:tcPr>
            <w:tcW w:w="5812" w:type="dxa"/>
            <w:shd w:val="clear" w:color="auto" w:fill="auto"/>
          </w:tcPr>
          <w:p w14:paraId="69A2B4D2" w14:textId="77777777" w:rsidR="0081202A" w:rsidRDefault="0081202A" w:rsidP="0081202A">
            <w:pPr>
              <w:spacing w:after="0" w:line="240" w:lineRule="auto"/>
              <w:jc w:val="both"/>
              <w:rPr>
                <w:rFonts w:cstheme="minorHAnsi"/>
                <w:bCs/>
                <w:lang w:val="nl-NL"/>
              </w:rPr>
            </w:pPr>
            <w:r w:rsidRPr="0016447F">
              <w:rPr>
                <w:rFonts w:cstheme="minorHAnsi"/>
                <w:bCs/>
                <w:lang w:val="nl-NL"/>
              </w:rPr>
              <w:t>Het register van de winstbewijzen op naam vermeldt:</w:t>
            </w:r>
            <w:r w:rsidRPr="0016447F">
              <w:rPr>
                <w:rFonts w:cstheme="minorHAnsi"/>
                <w:bCs/>
                <w:lang w:val="nl-NL"/>
              </w:rPr>
              <w:br/>
              <w:t xml:space="preserve">   </w:t>
            </w:r>
          </w:p>
          <w:p w14:paraId="21FFBC0D" w14:textId="77777777" w:rsidR="0081202A" w:rsidRDefault="0081202A" w:rsidP="0081202A">
            <w:pPr>
              <w:spacing w:after="0" w:line="240" w:lineRule="auto"/>
              <w:jc w:val="both"/>
              <w:rPr>
                <w:rFonts w:cstheme="minorHAnsi"/>
                <w:bCs/>
                <w:lang w:val="nl-NL"/>
              </w:rPr>
            </w:pPr>
            <w:r w:rsidRPr="0016447F">
              <w:rPr>
                <w:rFonts w:cstheme="minorHAnsi"/>
                <w:bCs/>
                <w:lang w:val="nl-NL"/>
              </w:rPr>
              <w:t>1° het totale aantal door de vennootschap uitgegeven winstbewijzen en, in voorkomend geval, het totale aantal per soort;</w:t>
            </w:r>
            <w:r w:rsidRPr="0016447F">
              <w:rPr>
                <w:rFonts w:cstheme="minorHAnsi"/>
                <w:bCs/>
                <w:lang w:val="nl-NL"/>
              </w:rPr>
              <w:br/>
              <w:t xml:space="preserve">   </w:t>
            </w:r>
          </w:p>
          <w:p w14:paraId="6ADDF771" w14:textId="77777777" w:rsidR="0081202A" w:rsidRDefault="0081202A" w:rsidP="0081202A">
            <w:pPr>
              <w:spacing w:after="0" w:line="240" w:lineRule="auto"/>
              <w:jc w:val="both"/>
              <w:rPr>
                <w:rFonts w:cstheme="minorHAnsi"/>
                <w:bCs/>
                <w:lang w:val="nl-NL"/>
              </w:rPr>
            </w:pPr>
            <w:r w:rsidRPr="0016447F">
              <w:rPr>
                <w:rFonts w:cstheme="minorHAnsi"/>
                <w:bCs/>
                <w:lang w:val="nl-NL"/>
              </w:rPr>
              <w:t>2° voor natuurlijke personen, naam en woonplaats, en voor rechtspersonen naam en zetel</w:t>
            </w:r>
            <w:del w:id="0" w:author="Microsoft Office-gebruiker" w:date="2021-10-21T09:53:00Z">
              <w:r>
                <w:rPr>
                  <w:rFonts w:cstheme="minorHAnsi"/>
                  <w:lang w:val="nl-BE"/>
                </w:rPr>
                <w:delText>,</w:delText>
              </w:r>
            </w:del>
            <w:r w:rsidRPr="0016447F">
              <w:rPr>
                <w:rFonts w:cstheme="minorHAnsi"/>
                <w:bCs/>
                <w:lang w:val="nl-NL"/>
              </w:rPr>
              <w:t xml:space="preserve"> van elke aandeelhouder;</w:t>
            </w:r>
            <w:r w:rsidRPr="0016447F">
              <w:rPr>
                <w:rFonts w:cstheme="minorHAnsi"/>
                <w:bCs/>
                <w:lang w:val="nl-NL"/>
              </w:rPr>
              <w:br/>
              <w:t xml:space="preserve">   </w:t>
            </w:r>
          </w:p>
          <w:p w14:paraId="606A9725" w14:textId="77777777" w:rsidR="0081202A" w:rsidRDefault="0081202A" w:rsidP="0081202A">
            <w:pPr>
              <w:spacing w:after="0" w:line="240" w:lineRule="auto"/>
              <w:jc w:val="both"/>
              <w:rPr>
                <w:rFonts w:cstheme="minorHAnsi"/>
                <w:bCs/>
                <w:lang w:val="nl-NL"/>
              </w:rPr>
            </w:pPr>
            <w:r w:rsidRPr="0016447F">
              <w:rPr>
                <w:rFonts w:cstheme="minorHAnsi"/>
                <w:bCs/>
                <w:lang w:val="nl-NL"/>
              </w:rPr>
              <w:t>3° het aantal winstbewijzen dat elke winstbewijshouder aanhoudt en de soort waartoe die winstbewijzen behoren;</w:t>
            </w:r>
            <w:r w:rsidRPr="0016447F">
              <w:rPr>
                <w:rFonts w:cstheme="minorHAnsi"/>
                <w:bCs/>
                <w:lang w:val="nl-NL"/>
              </w:rPr>
              <w:br/>
              <w:t xml:space="preserve">   </w:t>
            </w:r>
          </w:p>
          <w:p w14:paraId="74355243" w14:textId="77777777" w:rsidR="0081202A" w:rsidRDefault="0081202A" w:rsidP="0081202A">
            <w:pPr>
              <w:spacing w:after="0" w:line="240" w:lineRule="auto"/>
              <w:jc w:val="both"/>
              <w:rPr>
                <w:rFonts w:cstheme="minorHAnsi"/>
                <w:bCs/>
                <w:lang w:val="nl-NL"/>
              </w:rPr>
            </w:pPr>
            <w:r w:rsidRPr="0016447F">
              <w:rPr>
                <w:rFonts w:cstheme="minorHAnsi"/>
                <w:bCs/>
                <w:lang w:val="nl-NL"/>
              </w:rPr>
              <w:t>4° in voorkomend geval, de op elk winstbewijs gedane stortingen;</w:t>
            </w:r>
            <w:r w:rsidRPr="0016447F">
              <w:rPr>
                <w:rFonts w:cstheme="minorHAnsi"/>
                <w:bCs/>
                <w:lang w:val="nl-NL"/>
              </w:rPr>
              <w:br/>
              <w:t xml:space="preserve">   </w:t>
            </w:r>
          </w:p>
          <w:p w14:paraId="3CA1BCCA" w14:textId="77777777" w:rsidR="0081202A" w:rsidRDefault="0081202A" w:rsidP="0081202A">
            <w:pPr>
              <w:spacing w:after="0" w:line="240" w:lineRule="auto"/>
              <w:jc w:val="both"/>
              <w:rPr>
                <w:rFonts w:cstheme="minorHAnsi"/>
                <w:bCs/>
                <w:lang w:val="nl-NL"/>
              </w:rPr>
            </w:pPr>
            <w:r w:rsidRPr="0016447F">
              <w:rPr>
                <w:rFonts w:cstheme="minorHAnsi"/>
                <w:bCs/>
                <w:lang w:val="nl-NL"/>
              </w:rPr>
              <w:t>5° de aan elk winstbewijs verbonden stemrechten en winstrechten, evenals hun aandeel in het vereffeningssaldo;</w:t>
            </w:r>
            <w:r w:rsidRPr="0016447F">
              <w:rPr>
                <w:rFonts w:cstheme="minorHAnsi"/>
                <w:bCs/>
                <w:lang w:val="nl-NL"/>
              </w:rPr>
              <w:br/>
              <w:t xml:space="preserve">   </w:t>
            </w:r>
          </w:p>
          <w:p w14:paraId="23D47351" w14:textId="77777777" w:rsidR="0081202A" w:rsidRDefault="0081202A" w:rsidP="0081202A">
            <w:pPr>
              <w:spacing w:after="0" w:line="240" w:lineRule="auto"/>
              <w:jc w:val="both"/>
              <w:rPr>
                <w:rFonts w:cstheme="minorHAnsi"/>
                <w:bCs/>
                <w:lang w:val="nl-NL"/>
              </w:rPr>
            </w:pPr>
            <w:r w:rsidRPr="0016447F">
              <w:rPr>
                <w:rFonts w:cstheme="minorHAnsi"/>
                <w:bCs/>
                <w:lang w:val="nl-NL"/>
              </w:rPr>
              <w:t>6° de datum van hun uitgifte;</w:t>
            </w:r>
            <w:r w:rsidRPr="0016447F">
              <w:rPr>
                <w:rFonts w:cstheme="minorHAnsi"/>
                <w:bCs/>
                <w:lang w:val="nl-NL"/>
              </w:rPr>
              <w:br/>
              <w:t xml:space="preserve">   </w:t>
            </w:r>
          </w:p>
          <w:p w14:paraId="2858AD6A" w14:textId="77777777" w:rsidR="0081202A" w:rsidRDefault="0081202A" w:rsidP="0081202A">
            <w:pPr>
              <w:spacing w:after="0" w:line="240" w:lineRule="auto"/>
              <w:jc w:val="both"/>
              <w:rPr>
                <w:rFonts w:cstheme="minorHAnsi"/>
                <w:bCs/>
                <w:lang w:val="nl-NL"/>
              </w:rPr>
            </w:pPr>
            <w:r w:rsidRPr="0016447F">
              <w:rPr>
                <w:rFonts w:cstheme="minorHAnsi"/>
                <w:bCs/>
                <w:lang w:val="nl-NL"/>
              </w:rPr>
              <w:t>7° de voorwaarden van hun overdracht;</w:t>
            </w:r>
            <w:r w:rsidRPr="0016447F">
              <w:rPr>
                <w:rFonts w:cstheme="minorHAnsi"/>
                <w:bCs/>
                <w:lang w:val="nl-NL"/>
              </w:rPr>
              <w:br/>
              <w:t xml:space="preserve">   </w:t>
            </w:r>
          </w:p>
          <w:p w14:paraId="6D017DD1" w14:textId="77777777" w:rsidR="0081202A" w:rsidRDefault="0081202A" w:rsidP="0081202A">
            <w:pPr>
              <w:spacing w:after="0" w:line="240" w:lineRule="auto"/>
              <w:jc w:val="both"/>
              <w:rPr>
                <w:rFonts w:cstheme="minorHAnsi"/>
                <w:bCs/>
                <w:lang w:val="nl-NL"/>
              </w:rPr>
            </w:pPr>
            <w:r w:rsidRPr="0016447F">
              <w:rPr>
                <w:rFonts w:cstheme="minorHAnsi"/>
                <w:bCs/>
                <w:lang w:val="nl-NL"/>
              </w:rPr>
              <w:t xml:space="preserve">8° de overgangen of overdrachten met hun datum en de omzetting van winstbewijzen op naam in </w:t>
            </w:r>
            <w:proofErr w:type="spellStart"/>
            <w:r w:rsidRPr="0016447F">
              <w:rPr>
                <w:rFonts w:cstheme="minorHAnsi"/>
                <w:bCs/>
                <w:lang w:val="nl-NL"/>
              </w:rPr>
              <w:t>gedematerialiseerde</w:t>
            </w:r>
            <w:proofErr w:type="spellEnd"/>
            <w:r w:rsidRPr="0016447F">
              <w:rPr>
                <w:rFonts w:cstheme="minorHAnsi"/>
                <w:bCs/>
                <w:lang w:val="nl-NL"/>
              </w:rPr>
              <w:t xml:space="preserve"> winstbewijzen voor zover de statuten omzetting toelaten. Indien het register in elektronische vorm wordt aangehouden, kan de verklaring van overdracht een elektronische vorm aannemen en worden ondertekend door </w:t>
            </w:r>
            <w:del w:id="1" w:author="Microsoft Office-gebruiker" w:date="2021-10-21T09:53:00Z">
              <w:r>
                <w:rPr>
                  <w:rFonts w:cstheme="minorHAnsi"/>
                  <w:lang w:val="nl-BE"/>
                </w:rPr>
                <w:delText>middel van een geheel van elektronische gegevens dat aan een bepaalde persoon kan worden toegerekend en het behoud van de integriteit van de inhoud van de akte aantoont;</w:delText>
              </w:r>
            </w:del>
            <w:ins w:id="2" w:author="Microsoft Office-gebruiker" w:date="2021-10-21T09:53:00Z">
              <w:r w:rsidRPr="0016447F">
                <w:rPr>
                  <w:rFonts w:cstheme="minorHAnsi"/>
                  <w:bCs/>
                  <w:lang w:val="nl-NL"/>
                </w:rPr>
                <w:t xml:space="preserve">een elektronische handtekening als bedoeld in artikel 3, 10° tot 3, 12°, van de </w:t>
              </w:r>
              <w:r w:rsidRPr="0016447F">
                <w:rPr>
                  <w:rFonts w:cstheme="minorHAnsi"/>
                  <w:bCs/>
                  <w:lang w:val="nl-NL"/>
                </w:rPr>
                <w:lastRenderedPageBreak/>
                <w:t>Verordening (EU) nr. 910/2014 van het Europees Parlement en de Raad van 23 juli 2014 betreffende elektronische identificatie en vertrouwensdiensten voor elektronische transacties in de interne markt en tot intrekking van Richtlijn 1999/93/EG;</w:t>
              </w:r>
              <w:r w:rsidRPr="0016447F">
                <w:rPr>
                  <w:rFonts w:cstheme="minorHAnsi"/>
                  <w:bCs/>
                  <w:lang w:val="nl-NL"/>
                </w:rPr>
                <w:br/>
                <w:t xml:space="preserve">   </w:t>
              </w:r>
            </w:ins>
          </w:p>
          <w:p w14:paraId="6D44B19C" w14:textId="77777777" w:rsidR="0081202A" w:rsidRDefault="0081202A" w:rsidP="0081202A">
            <w:pPr>
              <w:spacing w:after="0" w:line="240" w:lineRule="auto"/>
              <w:jc w:val="both"/>
              <w:rPr>
                <w:rFonts w:cstheme="minorHAnsi"/>
                <w:bCs/>
                <w:lang w:val="nl-NL"/>
              </w:rPr>
            </w:pPr>
            <w:r w:rsidRPr="0016447F">
              <w:rPr>
                <w:rFonts w:cstheme="minorHAnsi"/>
                <w:bCs/>
                <w:lang w:val="nl-NL"/>
              </w:rPr>
              <w:t xml:space="preserve">9° </w:t>
            </w:r>
            <w:del w:id="3" w:author="Microsoft Office-gebruiker" w:date="2021-10-21T09:53:00Z">
              <w:r>
                <w:rPr>
                  <w:rFonts w:cstheme="minorHAnsi"/>
                  <w:lang w:val="nl-BE"/>
                </w:rPr>
                <w:delText>De</w:delText>
              </w:r>
            </w:del>
            <w:ins w:id="4" w:author="Microsoft Office-gebruiker" w:date="2021-10-21T09:53:00Z">
              <w:r w:rsidRPr="0016447F">
                <w:rPr>
                  <w:rFonts w:cstheme="minorHAnsi"/>
                  <w:bCs/>
                  <w:lang w:val="nl-NL"/>
                </w:rPr>
                <w:t>de</w:t>
              </w:r>
            </w:ins>
            <w:r w:rsidRPr="0016447F">
              <w:rPr>
                <w:rFonts w:cstheme="minorHAnsi"/>
                <w:bCs/>
                <w:lang w:val="nl-NL"/>
              </w:rPr>
              <w:t xml:space="preserve"> statutaire overdrachtsbeperkingen en, wanneer </w:t>
            </w:r>
            <w:proofErr w:type="gramStart"/>
            <w:r w:rsidRPr="0016447F">
              <w:rPr>
                <w:rFonts w:cstheme="minorHAnsi"/>
                <w:bCs/>
                <w:lang w:val="nl-NL"/>
              </w:rPr>
              <w:t>één</w:t>
            </w:r>
            <w:proofErr w:type="gramEnd"/>
            <w:r w:rsidRPr="0016447F">
              <w:rPr>
                <w:rFonts w:cstheme="minorHAnsi"/>
                <w:bCs/>
                <w:lang w:val="nl-NL"/>
              </w:rPr>
              <w:t xml:space="preserve"> van deze partijen daarom verzoekt, de overdrachtsbeperkingen </w:t>
            </w:r>
            <w:ins w:id="5" w:author="Microsoft Office-gebruiker" w:date="2021-10-21T09:53:00Z">
              <w:r w:rsidRPr="0016447F">
                <w:rPr>
                  <w:rFonts w:cstheme="minorHAnsi"/>
                  <w:bCs/>
                  <w:lang w:val="nl-NL"/>
                </w:rPr>
                <w:t xml:space="preserve">van winstbewijzen </w:t>
              </w:r>
            </w:ins>
            <w:r w:rsidRPr="0016447F">
              <w:rPr>
                <w:rFonts w:cstheme="minorHAnsi"/>
                <w:bCs/>
                <w:lang w:val="nl-NL"/>
              </w:rPr>
              <w:t>die voortvloeien uit overeenkomsten of de uitgiftevoorwaarden.</w:t>
            </w:r>
            <w:r w:rsidRPr="0016447F">
              <w:rPr>
                <w:rFonts w:cstheme="minorHAnsi"/>
                <w:bCs/>
                <w:lang w:val="nl-NL"/>
              </w:rPr>
              <w:br/>
              <w:t xml:space="preserve">   </w:t>
            </w:r>
          </w:p>
          <w:p w14:paraId="595198D9" w14:textId="6CA34EBE" w:rsidR="004045E1" w:rsidRPr="0081202A" w:rsidRDefault="0081202A" w:rsidP="0081202A">
            <w:pPr>
              <w:jc w:val="both"/>
              <w:rPr>
                <w:lang w:val="nl-BE"/>
              </w:rPr>
            </w:pPr>
            <w:r w:rsidRPr="0016447F">
              <w:rPr>
                <w:rFonts w:cstheme="minorHAnsi"/>
                <w:bCs/>
                <w:lang w:val="nl-NL"/>
              </w:rPr>
              <w:t>In geval van tegenstrijdigheid tussen de statuten en het register van de winstbewijzen, prevaleren de statuten</w:t>
            </w:r>
            <w:r>
              <w:rPr>
                <w:rFonts w:cstheme="minorHAnsi"/>
                <w:lang w:val="nl-BE"/>
              </w:rPr>
              <w:t>.</w:t>
            </w:r>
          </w:p>
        </w:tc>
        <w:tc>
          <w:tcPr>
            <w:tcW w:w="5953" w:type="dxa"/>
            <w:shd w:val="clear" w:color="auto" w:fill="auto"/>
          </w:tcPr>
          <w:p w14:paraId="54853FFC" w14:textId="77777777" w:rsidR="00FC2D7D" w:rsidRDefault="00FC2D7D" w:rsidP="00FC2D7D">
            <w:pPr>
              <w:autoSpaceDE w:val="0"/>
              <w:autoSpaceDN w:val="0"/>
              <w:adjustRightInd w:val="0"/>
              <w:spacing w:after="0" w:line="240" w:lineRule="auto"/>
              <w:jc w:val="both"/>
              <w:rPr>
                <w:rFonts w:cstheme="minorHAnsi"/>
                <w:bCs/>
                <w:lang w:val="fr-FR"/>
              </w:rPr>
            </w:pPr>
            <w:r w:rsidRPr="00BF0BC7">
              <w:rPr>
                <w:rFonts w:cstheme="minorHAnsi"/>
                <w:bCs/>
                <w:lang w:val="fr-FR"/>
              </w:rPr>
              <w:lastRenderedPageBreak/>
              <w:t xml:space="preserve">Le registre des parts bénéficiaires nominatives </w:t>
            </w:r>
            <w:proofErr w:type="gramStart"/>
            <w:r w:rsidRPr="00BF0BC7">
              <w:rPr>
                <w:rFonts w:cstheme="minorHAnsi"/>
                <w:bCs/>
                <w:lang w:val="fr-FR"/>
              </w:rPr>
              <w:t>mentionne:</w:t>
            </w:r>
            <w:proofErr w:type="gramEnd"/>
            <w:r w:rsidRPr="00BF0BC7">
              <w:rPr>
                <w:rFonts w:cstheme="minorHAnsi"/>
                <w:bCs/>
                <w:lang w:val="fr-FR"/>
              </w:rPr>
              <w:br/>
              <w:t xml:space="preserve">   </w:t>
            </w:r>
          </w:p>
          <w:p w14:paraId="16F4955E" w14:textId="77777777" w:rsidR="00FC2D7D" w:rsidRDefault="00FC2D7D" w:rsidP="00FC2D7D">
            <w:pPr>
              <w:autoSpaceDE w:val="0"/>
              <w:autoSpaceDN w:val="0"/>
              <w:adjustRightInd w:val="0"/>
              <w:spacing w:after="0" w:line="240" w:lineRule="auto"/>
              <w:jc w:val="both"/>
              <w:rPr>
                <w:rFonts w:cstheme="minorHAnsi"/>
                <w:bCs/>
                <w:lang w:val="fr-FR"/>
              </w:rPr>
            </w:pPr>
            <w:r w:rsidRPr="00BF0BC7">
              <w:rPr>
                <w:rFonts w:cstheme="minorHAnsi"/>
                <w:bCs/>
                <w:lang w:val="fr-FR"/>
              </w:rPr>
              <w:t xml:space="preserve">1° le nombre total des parts bénéficiaires émises par la société et, le cas échéant, le nombre total par </w:t>
            </w:r>
            <w:proofErr w:type="gramStart"/>
            <w:r w:rsidRPr="00BF0BC7">
              <w:rPr>
                <w:rFonts w:cstheme="minorHAnsi"/>
                <w:bCs/>
                <w:lang w:val="fr-FR"/>
              </w:rPr>
              <w:t>classe</w:t>
            </w:r>
            <w:r>
              <w:rPr>
                <w:rFonts w:cstheme="minorHAnsi"/>
                <w:lang w:val="fr-BE"/>
              </w:rPr>
              <w:t>;</w:t>
            </w:r>
            <w:proofErr w:type="gramEnd"/>
            <w:ins w:id="6" w:author="Microsoft Office-gebruiker" w:date="2021-10-21T09:55:00Z">
              <w:r w:rsidRPr="00BF0BC7">
                <w:rPr>
                  <w:rFonts w:cstheme="minorHAnsi"/>
                  <w:bCs/>
                  <w:lang w:val="fr-FR"/>
                </w:rPr>
                <w:br/>
                <w:t xml:space="preserve">   </w:t>
              </w:r>
            </w:ins>
          </w:p>
          <w:p w14:paraId="4013036D" w14:textId="77777777" w:rsidR="00FC2D7D" w:rsidRDefault="00FC2D7D" w:rsidP="00FC2D7D">
            <w:pPr>
              <w:autoSpaceDE w:val="0"/>
              <w:autoSpaceDN w:val="0"/>
              <w:adjustRightInd w:val="0"/>
              <w:spacing w:after="0" w:line="240" w:lineRule="auto"/>
              <w:jc w:val="both"/>
              <w:rPr>
                <w:rFonts w:cstheme="minorHAnsi"/>
                <w:bCs/>
                <w:lang w:val="fr-FR"/>
              </w:rPr>
            </w:pPr>
            <w:r w:rsidRPr="00BF0BC7">
              <w:rPr>
                <w:rFonts w:cstheme="minorHAnsi"/>
                <w:bCs/>
                <w:lang w:val="fr-FR"/>
              </w:rPr>
              <w:t>2° pour les personnes physiques, le nom et le domicile et pour les personnes morales, la dénomination et le siège</w:t>
            </w:r>
            <w:del w:id="7" w:author="Microsoft Office-gebruiker" w:date="2021-10-21T09:55:00Z">
              <w:r>
                <w:rPr>
                  <w:rFonts w:cstheme="minorHAnsi"/>
                  <w:lang w:val="fr-BE"/>
                </w:rPr>
                <w:delText>,</w:delText>
              </w:r>
            </w:del>
            <w:r w:rsidRPr="00BF0BC7">
              <w:rPr>
                <w:rFonts w:cstheme="minorHAnsi"/>
                <w:bCs/>
                <w:lang w:val="fr-FR"/>
              </w:rPr>
              <w:t xml:space="preserve"> de chaque </w:t>
            </w:r>
            <w:proofErr w:type="gramStart"/>
            <w:r w:rsidRPr="00BF0BC7">
              <w:rPr>
                <w:rFonts w:cstheme="minorHAnsi"/>
                <w:bCs/>
                <w:lang w:val="fr-FR"/>
              </w:rPr>
              <w:t>actionnaire</w:t>
            </w:r>
            <w:r>
              <w:rPr>
                <w:rFonts w:cstheme="minorHAnsi"/>
                <w:lang w:val="fr-BE"/>
              </w:rPr>
              <w:t>;</w:t>
            </w:r>
            <w:proofErr w:type="gramEnd"/>
            <w:ins w:id="8" w:author="Microsoft Office-gebruiker" w:date="2021-10-21T09:55:00Z">
              <w:r w:rsidRPr="00BF0BC7">
                <w:rPr>
                  <w:rFonts w:cstheme="minorHAnsi"/>
                  <w:bCs/>
                  <w:lang w:val="fr-FR"/>
                </w:rPr>
                <w:br/>
                <w:t xml:space="preserve">   </w:t>
              </w:r>
            </w:ins>
          </w:p>
          <w:p w14:paraId="347742FE" w14:textId="77777777" w:rsidR="00FC2D7D" w:rsidRDefault="00FC2D7D" w:rsidP="00FC2D7D">
            <w:pPr>
              <w:autoSpaceDE w:val="0"/>
              <w:autoSpaceDN w:val="0"/>
              <w:adjustRightInd w:val="0"/>
              <w:spacing w:after="0" w:line="240" w:lineRule="auto"/>
              <w:jc w:val="both"/>
              <w:rPr>
                <w:rFonts w:cstheme="minorHAnsi"/>
                <w:bCs/>
                <w:lang w:val="fr-FR"/>
              </w:rPr>
            </w:pPr>
            <w:r w:rsidRPr="00BF0BC7">
              <w:rPr>
                <w:rFonts w:cstheme="minorHAnsi"/>
                <w:bCs/>
                <w:lang w:val="fr-FR"/>
              </w:rPr>
              <w:t xml:space="preserve">3° le nombre de parts bénéficiaires détenues par chaque titulaire de part bénéficiaire et leur </w:t>
            </w:r>
            <w:proofErr w:type="gramStart"/>
            <w:r w:rsidRPr="00BF0BC7">
              <w:rPr>
                <w:rFonts w:cstheme="minorHAnsi"/>
                <w:bCs/>
                <w:lang w:val="fr-FR"/>
              </w:rPr>
              <w:t>classe</w:t>
            </w:r>
            <w:r>
              <w:rPr>
                <w:rFonts w:cstheme="minorHAnsi"/>
                <w:lang w:val="fr-BE"/>
              </w:rPr>
              <w:t>;</w:t>
            </w:r>
            <w:proofErr w:type="gramEnd"/>
            <w:ins w:id="9" w:author="Microsoft Office-gebruiker" w:date="2021-10-21T09:55:00Z">
              <w:r w:rsidRPr="00BF0BC7">
                <w:rPr>
                  <w:rFonts w:cstheme="minorHAnsi"/>
                  <w:bCs/>
                  <w:lang w:val="fr-FR"/>
                </w:rPr>
                <w:br/>
                <w:t xml:space="preserve">   </w:t>
              </w:r>
            </w:ins>
          </w:p>
          <w:p w14:paraId="5E51CE4F" w14:textId="77777777" w:rsidR="00FC2D7D" w:rsidRDefault="00FC2D7D" w:rsidP="00FC2D7D">
            <w:pPr>
              <w:autoSpaceDE w:val="0"/>
              <w:autoSpaceDN w:val="0"/>
              <w:adjustRightInd w:val="0"/>
              <w:spacing w:after="0" w:line="240" w:lineRule="auto"/>
              <w:jc w:val="both"/>
              <w:rPr>
                <w:rFonts w:cstheme="minorHAnsi"/>
                <w:bCs/>
                <w:lang w:val="fr-FR"/>
              </w:rPr>
            </w:pPr>
            <w:r w:rsidRPr="00BF0BC7">
              <w:rPr>
                <w:rFonts w:cstheme="minorHAnsi"/>
                <w:bCs/>
                <w:lang w:val="fr-FR"/>
              </w:rPr>
              <w:t xml:space="preserve">4° le cas échéant, les versements faits sur chaque part </w:t>
            </w:r>
            <w:proofErr w:type="gramStart"/>
            <w:r w:rsidRPr="00BF0BC7">
              <w:rPr>
                <w:rFonts w:cstheme="minorHAnsi"/>
                <w:bCs/>
                <w:lang w:val="fr-FR"/>
              </w:rPr>
              <w:t>bénéficiaire;</w:t>
            </w:r>
            <w:proofErr w:type="gramEnd"/>
            <w:r w:rsidRPr="00BF0BC7">
              <w:rPr>
                <w:rFonts w:cstheme="minorHAnsi"/>
                <w:bCs/>
                <w:lang w:val="fr-FR"/>
              </w:rPr>
              <w:br/>
              <w:t xml:space="preserve">   </w:t>
            </w:r>
          </w:p>
          <w:p w14:paraId="036483D8" w14:textId="77777777" w:rsidR="00FC2D7D" w:rsidRDefault="00FC2D7D" w:rsidP="00FC2D7D">
            <w:pPr>
              <w:autoSpaceDE w:val="0"/>
              <w:autoSpaceDN w:val="0"/>
              <w:adjustRightInd w:val="0"/>
              <w:spacing w:after="0" w:line="240" w:lineRule="auto"/>
              <w:jc w:val="both"/>
              <w:rPr>
                <w:rFonts w:cstheme="minorHAnsi"/>
                <w:bCs/>
                <w:lang w:val="fr-FR"/>
              </w:rPr>
            </w:pPr>
            <w:r w:rsidRPr="00BF0BC7">
              <w:rPr>
                <w:rFonts w:cstheme="minorHAnsi"/>
                <w:bCs/>
                <w:lang w:val="fr-FR"/>
              </w:rPr>
              <w:t xml:space="preserve">5° les droits de vote ainsi que les droits aux bénéfices attachés à chaque part bénéficiaire, ainsi que leur part dans le solde de </w:t>
            </w:r>
            <w:proofErr w:type="gramStart"/>
            <w:r w:rsidRPr="00BF0BC7">
              <w:rPr>
                <w:rFonts w:cstheme="minorHAnsi"/>
                <w:bCs/>
                <w:lang w:val="fr-FR"/>
              </w:rPr>
              <w:t>liquidation;</w:t>
            </w:r>
            <w:proofErr w:type="gramEnd"/>
            <w:r w:rsidRPr="00BF0BC7">
              <w:rPr>
                <w:rFonts w:cstheme="minorHAnsi"/>
                <w:bCs/>
                <w:lang w:val="fr-FR"/>
              </w:rPr>
              <w:br/>
              <w:t xml:space="preserve">   </w:t>
            </w:r>
          </w:p>
          <w:p w14:paraId="4222B276" w14:textId="77777777" w:rsidR="00FC2D7D" w:rsidRDefault="00FC2D7D" w:rsidP="00FC2D7D">
            <w:pPr>
              <w:autoSpaceDE w:val="0"/>
              <w:autoSpaceDN w:val="0"/>
              <w:adjustRightInd w:val="0"/>
              <w:spacing w:after="0" w:line="240" w:lineRule="auto"/>
              <w:jc w:val="both"/>
              <w:rPr>
                <w:rFonts w:cstheme="minorHAnsi"/>
                <w:bCs/>
                <w:lang w:val="fr-FR"/>
              </w:rPr>
            </w:pPr>
            <w:r w:rsidRPr="00BF0BC7">
              <w:rPr>
                <w:rFonts w:cstheme="minorHAnsi"/>
                <w:bCs/>
                <w:lang w:val="fr-FR"/>
              </w:rPr>
              <w:t xml:space="preserve">6° la date de leur </w:t>
            </w:r>
            <w:proofErr w:type="gramStart"/>
            <w:r w:rsidRPr="00BF0BC7">
              <w:rPr>
                <w:rFonts w:cstheme="minorHAnsi"/>
                <w:bCs/>
                <w:lang w:val="fr-FR"/>
              </w:rPr>
              <w:t>émission;</w:t>
            </w:r>
            <w:proofErr w:type="gramEnd"/>
            <w:r w:rsidRPr="00BF0BC7">
              <w:rPr>
                <w:rFonts w:cstheme="minorHAnsi"/>
                <w:bCs/>
                <w:lang w:val="fr-FR"/>
              </w:rPr>
              <w:br/>
              <w:t xml:space="preserve">   </w:t>
            </w:r>
          </w:p>
          <w:p w14:paraId="48252D29" w14:textId="77777777" w:rsidR="00FC2D7D" w:rsidRDefault="00FC2D7D" w:rsidP="00FC2D7D">
            <w:pPr>
              <w:autoSpaceDE w:val="0"/>
              <w:autoSpaceDN w:val="0"/>
              <w:adjustRightInd w:val="0"/>
              <w:spacing w:after="0" w:line="240" w:lineRule="auto"/>
              <w:jc w:val="both"/>
              <w:rPr>
                <w:rFonts w:cstheme="minorHAnsi"/>
                <w:bCs/>
                <w:lang w:val="fr-FR"/>
              </w:rPr>
            </w:pPr>
            <w:r w:rsidRPr="00BF0BC7">
              <w:rPr>
                <w:rFonts w:cstheme="minorHAnsi"/>
                <w:bCs/>
                <w:lang w:val="fr-FR"/>
              </w:rPr>
              <w:t xml:space="preserve">7° les conditions de leur </w:t>
            </w:r>
            <w:proofErr w:type="gramStart"/>
            <w:r w:rsidRPr="00BF0BC7">
              <w:rPr>
                <w:rFonts w:cstheme="minorHAnsi"/>
                <w:bCs/>
                <w:lang w:val="fr-FR"/>
              </w:rPr>
              <w:t>cession;</w:t>
            </w:r>
            <w:proofErr w:type="gramEnd"/>
            <w:r w:rsidRPr="00BF0BC7">
              <w:rPr>
                <w:rFonts w:cstheme="minorHAnsi"/>
                <w:bCs/>
                <w:lang w:val="fr-FR"/>
              </w:rPr>
              <w:br/>
              <w:t xml:space="preserve">   </w:t>
            </w:r>
          </w:p>
          <w:p w14:paraId="554264FF" w14:textId="77777777" w:rsidR="00FC2D7D" w:rsidRDefault="00FC2D7D" w:rsidP="00FC2D7D">
            <w:pPr>
              <w:autoSpaceDE w:val="0"/>
              <w:autoSpaceDN w:val="0"/>
              <w:adjustRightInd w:val="0"/>
              <w:spacing w:after="0" w:line="240" w:lineRule="auto"/>
              <w:jc w:val="both"/>
              <w:rPr>
                <w:rFonts w:cstheme="minorHAnsi"/>
                <w:bCs/>
                <w:lang w:val="fr-FR"/>
              </w:rPr>
            </w:pPr>
            <w:r w:rsidRPr="00BF0BC7">
              <w:rPr>
                <w:rFonts w:cstheme="minorHAnsi"/>
                <w:bCs/>
                <w:lang w:val="fr-FR"/>
              </w:rPr>
              <w:t xml:space="preserve">8° les transferts avec leur date et la conversion des parts bénéficiaires nominatives en parts bénéficiaires dématérialisées, si les statuts autorisent la conversion. Si le registre est tenu sous forme électronique, la déclaration de cession peut adopter une forme électronique et être signée par </w:t>
            </w:r>
            <w:del w:id="10" w:author="Microsoft Office-gebruiker" w:date="2021-10-21T09:55:00Z">
              <w:r>
                <w:rPr>
                  <w:rFonts w:cstheme="minorHAnsi"/>
                  <w:lang w:val="fr-BE"/>
                </w:rPr>
                <w:delText>un ensemble de données électroniques pouvant être imputé à une personne déterminée et établissant le maintien de l'intégrité du contenu de l'acte ;</w:delText>
              </w:r>
            </w:del>
            <w:ins w:id="11" w:author="Microsoft Office-gebruiker" w:date="2021-10-21T09:55:00Z">
              <w:r w:rsidRPr="00BF0BC7">
                <w:rPr>
                  <w:rFonts w:cstheme="minorHAnsi"/>
                  <w:bCs/>
                  <w:lang w:val="fr-FR"/>
                </w:rPr>
                <w:t xml:space="preserve">une signature électronique visée à l'article 3, 10° à 3, 12°, du Règlement (UE) n° 910/2014 du </w:t>
              </w:r>
              <w:r w:rsidRPr="00BF0BC7">
                <w:rPr>
                  <w:rFonts w:cstheme="minorHAnsi"/>
                  <w:bCs/>
                  <w:lang w:val="fr-FR"/>
                </w:rPr>
                <w:lastRenderedPageBreak/>
                <w:t>Parlement européen et du Conseil du 23 juillet 2014 sur l'identification électronique et les services de confiance pour les transactions électroniques au sein du marché intérieur et abrogeant la directive 1999/93/CE;</w:t>
              </w:r>
              <w:r w:rsidRPr="00BF0BC7">
                <w:rPr>
                  <w:rFonts w:cstheme="minorHAnsi"/>
                  <w:bCs/>
                  <w:lang w:val="fr-FR"/>
                </w:rPr>
                <w:br/>
                <w:t xml:space="preserve">   </w:t>
              </w:r>
            </w:ins>
          </w:p>
          <w:p w14:paraId="6F296213" w14:textId="77777777" w:rsidR="00FC2D7D" w:rsidRDefault="00FC2D7D" w:rsidP="00FC2D7D">
            <w:pPr>
              <w:autoSpaceDE w:val="0"/>
              <w:autoSpaceDN w:val="0"/>
              <w:adjustRightInd w:val="0"/>
              <w:spacing w:after="0" w:line="240" w:lineRule="auto"/>
              <w:jc w:val="both"/>
              <w:rPr>
                <w:rFonts w:cstheme="minorHAnsi"/>
                <w:bCs/>
                <w:lang w:val="fr-FR"/>
              </w:rPr>
            </w:pPr>
            <w:r w:rsidRPr="00BF0BC7">
              <w:rPr>
                <w:rFonts w:cstheme="minorHAnsi"/>
                <w:bCs/>
                <w:lang w:val="fr-FR"/>
              </w:rPr>
              <w:t>9° les restrictions relatives à la cessibilité résultant des statuts et, lorsqu'une des parties le demande, les restrictions relatives à la cessibilité des parts bénéficiaires résultant de conventions ou des conditions d'émission.</w:t>
            </w:r>
            <w:r w:rsidRPr="00BF0BC7">
              <w:rPr>
                <w:rFonts w:cstheme="minorHAnsi"/>
                <w:bCs/>
                <w:lang w:val="fr-FR"/>
              </w:rPr>
              <w:br/>
              <w:t xml:space="preserve">   </w:t>
            </w:r>
          </w:p>
          <w:p w14:paraId="2A61AB81" w14:textId="3CBB4650" w:rsidR="004045E1" w:rsidRPr="00FC2D7D" w:rsidRDefault="00FC2D7D" w:rsidP="00FC2D7D">
            <w:pPr>
              <w:jc w:val="both"/>
            </w:pPr>
            <w:r w:rsidRPr="00BF0BC7">
              <w:rPr>
                <w:rFonts w:cstheme="minorHAnsi"/>
                <w:bCs/>
                <w:lang w:val="fr-FR"/>
              </w:rPr>
              <w:t>En cas de contradiction entre les statuts et le registre des parts bénéficiaires, les statuts prévalent.</w:t>
            </w:r>
          </w:p>
        </w:tc>
      </w:tr>
      <w:tr w:rsidR="004045E1" w:rsidRPr="00FA4B2A" w14:paraId="6695D41E" w14:textId="77777777" w:rsidTr="0090205D">
        <w:trPr>
          <w:trHeight w:val="1086"/>
        </w:trPr>
        <w:tc>
          <w:tcPr>
            <w:tcW w:w="1980" w:type="dxa"/>
          </w:tcPr>
          <w:p w14:paraId="2F7BD387" w14:textId="77777777" w:rsidR="004045E1" w:rsidRDefault="004045E1" w:rsidP="00390E14">
            <w:pPr>
              <w:spacing w:after="0" w:line="240" w:lineRule="auto"/>
              <w:jc w:val="both"/>
              <w:rPr>
                <w:rFonts w:cs="Calibri"/>
                <w:lang w:val="nl-BE"/>
              </w:rPr>
            </w:pPr>
            <w:r>
              <w:rPr>
                <w:rFonts w:cs="Calibri"/>
                <w:lang w:val="nl-BE"/>
              </w:rPr>
              <w:lastRenderedPageBreak/>
              <w:t>Wetsontwerp 2047</w:t>
            </w:r>
          </w:p>
        </w:tc>
        <w:tc>
          <w:tcPr>
            <w:tcW w:w="5812" w:type="dxa"/>
            <w:shd w:val="clear" w:color="auto" w:fill="auto"/>
          </w:tcPr>
          <w:p w14:paraId="3C6EA567" w14:textId="0A44E75D" w:rsidR="004045E1" w:rsidRPr="007453D1" w:rsidRDefault="007453D1" w:rsidP="00390E14">
            <w:pPr>
              <w:spacing w:after="0" w:line="240" w:lineRule="auto"/>
              <w:jc w:val="both"/>
              <w:rPr>
                <w:rFonts w:cstheme="minorHAnsi"/>
                <w:lang w:val="nl-NL"/>
              </w:rPr>
            </w:pPr>
            <w:r w:rsidRPr="007453D1">
              <w:rPr>
                <w:rFonts w:cstheme="minorHAnsi"/>
                <w:lang w:val="nl-NL"/>
              </w:rPr>
              <w:t>In artikel 7:31, eerste lid, 8°,</w:t>
            </w:r>
            <w:r>
              <w:rPr>
                <w:rFonts w:cstheme="minorHAnsi"/>
                <w:lang w:val="nl-NL"/>
              </w:rPr>
              <w:t xml:space="preserve"> van hetzelfde Wetboek, vervan</w:t>
            </w:r>
            <w:r w:rsidRPr="007453D1">
              <w:rPr>
                <w:rFonts w:cstheme="minorHAnsi"/>
                <w:lang w:val="nl-NL"/>
              </w:rPr>
              <w:t xml:space="preserve">gen bij de wet van 28 april 2020, worden de woorden “middel van een geheel van elektronische gegevens dat aan een bepaalde persoon kan worden toegerekend en het behoud van de integriteit van de inhoud van de akte aantoont” vervangen door de woorden “een elektronische handtekening als bedoeld in artikel 3, 10° tot 3, 12°, van de Verordening (EU) nr.910/2014 van het Europees Parlement en de Raad van 23 juli 2014 betreffende elektronische identificatie en vertrouwens- diensten voor elektronische transacties in de interne markt en tot intrekking van Richtlijn 1999/93/EG”. </w:t>
            </w:r>
          </w:p>
        </w:tc>
        <w:tc>
          <w:tcPr>
            <w:tcW w:w="5953" w:type="dxa"/>
            <w:shd w:val="clear" w:color="auto" w:fill="auto"/>
          </w:tcPr>
          <w:p w14:paraId="7BCC4591" w14:textId="2B1DA7E1" w:rsidR="004045E1" w:rsidRPr="007453D1" w:rsidRDefault="007453D1" w:rsidP="00390E14">
            <w:pPr>
              <w:autoSpaceDE w:val="0"/>
              <w:autoSpaceDN w:val="0"/>
              <w:adjustRightInd w:val="0"/>
              <w:spacing w:after="0" w:line="240" w:lineRule="auto"/>
              <w:jc w:val="both"/>
              <w:rPr>
                <w:rFonts w:cstheme="minorHAnsi"/>
                <w:lang w:val="fr-FR"/>
              </w:rPr>
            </w:pPr>
            <w:r w:rsidRPr="007453D1">
              <w:rPr>
                <w:rFonts w:cstheme="minorHAnsi"/>
                <w:lang w:val="fr-FR"/>
              </w:rPr>
              <w:t xml:space="preserve">Dans l’article 7:31, </w:t>
            </w:r>
            <w:proofErr w:type="spellStart"/>
            <w:r w:rsidRPr="007453D1">
              <w:rPr>
                <w:rFonts w:cstheme="minorHAnsi"/>
                <w:lang w:val="fr-FR"/>
              </w:rPr>
              <w:t>alinéa</w:t>
            </w:r>
            <w:proofErr w:type="spellEnd"/>
            <w:r w:rsidRPr="007453D1">
              <w:rPr>
                <w:rFonts w:cstheme="minorHAnsi"/>
                <w:lang w:val="fr-FR"/>
              </w:rPr>
              <w:t xml:space="preserve"> 1er, 8°, du </w:t>
            </w:r>
            <w:proofErr w:type="spellStart"/>
            <w:r w:rsidRPr="007453D1">
              <w:rPr>
                <w:rFonts w:cstheme="minorHAnsi"/>
                <w:lang w:val="fr-FR"/>
              </w:rPr>
              <w:t>même</w:t>
            </w:r>
            <w:proofErr w:type="spellEnd"/>
            <w:r w:rsidRPr="007453D1">
              <w:rPr>
                <w:rFonts w:cstheme="minorHAnsi"/>
                <w:lang w:val="fr-FR"/>
              </w:rPr>
              <w:t xml:space="preserve"> Code, remplacé par la loi du 28 avril 2020, les mots “un ensemble de </w:t>
            </w:r>
            <w:proofErr w:type="spellStart"/>
            <w:r w:rsidRPr="007453D1">
              <w:rPr>
                <w:rFonts w:cstheme="minorHAnsi"/>
                <w:lang w:val="fr-FR"/>
              </w:rPr>
              <w:t>données</w:t>
            </w:r>
            <w:proofErr w:type="spellEnd"/>
            <w:r w:rsidRPr="007453D1">
              <w:rPr>
                <w:rFonts w:cstheme="minorHAnsi"/>
                <w:lang w:val="fr-FR"/>
              </w:rPr>
              <w:t xml:space="preserve"> </w:t>
            </w:r>
            <w:proofErr w:type="spellStart"/>
            <w:r w:rsidRPr="007453D1">
              <w:rPr>
                <w:rFonts w:cstheme="minorHAnsi"/>
                <w:lang w:val="fr-FR"/>
              </w:rPr>
              <w:t>électroniques</w:t>
            </w:r>
            <w:proofErr w:type="spellEnd"/>
            <w:r w:rsidRPr="007453D1">
              <w:rPr>
                <w:rFonts w:cstheme="minorHAnsi"/>
                <w:lang w:val="fr-FR"/>
              </w:rPr>
              <w:t xml:space="preserve"> pouvant </w:t>
            </w:r>
            <w:proofErr w:type="spellStart"/>
            <w:r w:rsidRPr="007453D1">
              <w:rPr>
                <w:rFonts w:cstheme="minorHAnsi"/>
                <w:lang w:val="fr-FR"/>
              </w:rPr>
              <w:t>être</w:t>
            </w:r>
            <w:proofErr w:type="spellEnd"/>
            <w:r w:rsidRPr="007453D1">
              <w:rPr>
                <w:rFonts w:cstheme="minorHAnsi"/>
                <w:lang w:val="fr-FR"/>
              </w:rPr>
              <w:t xml:space="preserve"> imputé à une personne </w:t>
            </w:r>
            <w:proofErr w:type="spellStart"/>
            <w:r w:rsidRPr="007453D1">
              <w:rPr>
                <w:rFonts w:cstheme="minorHAnsi"/>
                <w:lang w:val="fr-FR"/>
              </w:rPr>
              <w:t>déterminée</w:t>
            </w:r>
            <w:proofErr w:type="spellEnd"/>
            <w:r w:rsidRPr="007453D1">
              <w:rPr>
                <w:rFonts w:cstheme="minorHAnsi"/>
                <w:lang w:val="fr-FR"/>
              </w:rPr>
              <w:t xml:space="preserve"> et </w:t>
            </w:r>
            <w:proofErr w:type="spellStart"/>
            <w:r w:rsidRPr="007453D1">
              <w:rPr>
                <w:rFonts w:cstheme="minorHAnsi"/>
                <w:lang w:val="fr-FR"/>
              </w:rPr>
              <w:t>établissant</w:t>
            </w:r>
            <w:proofErr w:type="spellEnd"/>
            <w:r w:rsidRPr="007453D1">
              <w:rPr>
                <w:rFonts w:cstheme="minorHAnsi"/>
                <w:lang w:val="fr-FR"/>
              </w:rPr>
              <w:t xml:space="preserve"> le maintien de l’</w:t>
            </w:r>
            <w:proofErr w:type="spellStart"/>
            <w:r w:rsidRPr="007453D1">
              <w:rPr>
                <w:rFonts w:cstheme="minorHAnsi"/>
                <w:lang w:val="fr-FR"/>
              </w:rPr>
              <w:t>intégrite</w:t>
            </w:r>
            <w:proofErr w:type="spellEnd"/>
            <w:r w:rsidRPr="007453D1">
              <w:rPr>
                <w:rFonts w:cstheme="minorHAnsi"/>
                <w:lang w:val="fr-FR"/>
              </w:rPr>
              <w:t xml:space="preserve">́ du contenu de l’acte” sont </w:t>
            </w:r>
            <w:proofErr w:type="spellStart"/>
            <w:r w:rsidRPr="007453D1">
              <w:rPr>
                <w:rFonts w:cstheme="minorHAnsi"/>
                <w:lang w:val="fr-FR"/>
              </w:rPr>
              <w:t>remplacés</w:t>
            </w:r>
            <w:proofErr w:type="spellEnd"/>
            <w:r w:rsidRPr="007453D1">
              <w:rPr>
                <w:rFonts w:cstheme="minorHAnsi"/>
                <w:lang w:val="fr-FR"/>
              </w:rPr>
              <w:t xml:space="preserve"> par les mots “une signature </w:t>
            </w:r>
            <w:proofErr w:type="spellStart"/>
            <w:r w:rsidRPr="007453D1">
              <w:rPr>
                <w:rFonts w:cstheme="minorHAnsi"/>
                <w:lang w:val="fr-FR"/>
              </w:rPr>
              <w:t>électronique</w:t>
            </w:r>
            <w:proofErr w:type="spellEnd"/>
            <w:r w:rsidRPr="007453D1">
              <w:rPr>
                <w:rFonts w:cstheme="minorHAnsi"/>
                <w:lang w:val="fr-FR"/>
              </w:rPr>
              <w:t xml:space="preserve"> </w:t>
            </w:r>
            <w:proofErr w:type="spellStart"/>
            <w:r w:rsidRPr="007453D1">
              <w:rPr>
                <w:rFonts w:cstheme="minorHAnsi"/>
                <w:lang w:val="fr-FR"/>
              </w:rPr>
              <w:t>visée</w:t>
            </w:r>
            <w:proofErr w:type="spellEnd"/>
            <w:r w:rsidRPr="007453D1">
              <w:rPr>
                <w:rFonts w:cstheme="minorHAnsi"/>
                <w:lang w:val="fr-FR"/>
              </w:rPr>
              <w:t xml:space="preserve"> à l’article 3, 10° </w:t>
            </w:r>
            <w:proofErr w:type="spellStart"/>
            <w:r w:rsidRPr="007453D1">
              <w:rPr>
                <w:rFonts w:cstheme="minorHAnsi"/>
                <w:lang w:val="fr-FR"/>
              </w:rPr>
              <w:t>a</w:t>
            </w:r>
            <w:proofErr w:type="spellEnd"/>
            <w:r w:rsidRPr="007453D1">
              <w:rPr>
                <w:rFonts w:cstheme="minorHAnsi"/>
                <w:lang w:val="fr-FR"/>
              </w:rPr>
              <w:t xml:space="preserve">̀ 3, 12°, du </w:t>
            </w:r>
            <w:proofErr w:type="spellStart"/>
            <w:r w:rsidRPr="007453D1">
              <w:rPr>
                <w:rFonts w:cstheme="minorHAnsi"/>
                <w:lang w:val="fr-FR"/>
              </w:rPr>
              <w:t>Règlement</w:t>
            </w:r>
            <w:proofErr w:type="spellEnd"/>
            <w:r w:rsidRPr="007453D1">
              <w:rPr>
                <w:rFonts w:cstheme="minorHAnsi"/>
                <w:lang w:val="fr-FR"/>
              </w:rPr>
              <w:t xml:space="preserve"> (UE) n° 910/2014 du Parlement </w:t>
            </w:r>
            <w:proofErr w:type="spellStart"/>
            <w:r w:rsidRPr="007453D1">
              <w:rPr>
                <w:rFonts w:cstheme="minorHAnsi"/>
                <w:lang w:val="fr-FR"/>
              </w:rPr>
              <w:t>européen</w:t>
            </w:r>
            <w:proofErr w:type="spellEnd"/>
            <w:r w:rsidRPr="007453D1">
              <w:rPr>
                <w:rFonts w:cstheme="minorHAnsi"/>
                <w:lang w:val="fr-FR"/>
              </w:rPr>
              <w:t xml:space="preserve"> et du Conseil du 23 juillet 2014 sur l’identification </w:t>
            </w:r>
            <w:proofErr w:type="spellStart"/>
            <w:r w:rsidRPr="007453D1">
              <w:rPr>
                <w:rFonts w:cstheme="minorHAnsi"/>
                <w:lang w:val="fr-FR"/>
              </w:rPr>
              <w:t>électronique</w:t>
            </w:r>
            <w:proofErr w:type="spellEnd"/>
            <w:r w:rsidRPr="007453D1">
              <w:rPr>
                <w:rFonts w:cstheme="minorHAnsi"/>
                <w:lang w:val="fr-FR"/>
              </w:rPr>
              <w:t xml:space="preserve"> et les services de confiance pour les transactions </w:t>
            </w:r>
            <w:proofErr w:type="spellStart"/>
            <w:r w:rsidRPr="007453D1">
              <w:rPr>
                <w:rFonts w:cstheme="minorHAnsi"/>
                <w:lang w:val="fr-FR"/>
              </w:rPr>
              <w:t>électroniques</w:t>
            </w:r>
            <w:proofErr w:type="spellEnd"/>
            <w:r w:rsidRPr="007453D1">
              <w:rPr>
                <w:rFonts w:cstheme="minorHAnsi"/>
                <w:lang w:val="fr-FR"/>
              </w:rPr>
              <w:t xml:space="preserve"> au sein du </w:t>
            </w:r>
            <w:proofErr w:type="spellStart"/>
            <w:r w:rsidRPr="007453D1">
              <w:rPr>
                <w:rFonts w:cstheme="minorHAnsi"/>
                <w:lang w:val="fr-FR"/>
              </w:rPr>
              <w:t>marche</w:t>
            </w:r>
            <w:proofErr w:type="spellEnd"/>
            <w:r w:rsidRPr="007453D1">
              <w:rPr>
                <w:rFonts w:cstheme="minorHAnsi"/>
                <w:lang w:val="fr-FR"/>
              </w:rPr>
              <w:t xml:space="preserve">́ </w:t>
            </w:r>
            <w:proofErr w:type="spellStart"/>
            <w:r w:rsidRPr="007453D1">
              <w:rPr>
                <w:rFonts w:cstheme="minorHAnsi"/>
                <w:lang w:val="fr-FR"/>
              </w:rPr>
              <w:t>intérieur</w:t>
            </w:r>
            <w:proofErr w:type="spellEnd"/>
            <w:r w:rsidRPr="007453D1">
              <w:rPr>
                <w:rFonts w:cstheme="minorHAnsi"/>
                <w:lang w:val="fr-FR"/>
              </w:rPr>
              <w:t xml:space="preserve"> et abrogeant la directive 1999/93/CE”. </w:t>
            </w:r>
          </w:p>
        </w:tc>
      </w:tr>
      <w:tr w:rsidR="004045E1" w:rsidRPr="001F3FA3" w14:paraId="06B0232F" w14:textId="77777777" w:rsidTr="0026359F">
        <w:trPr>
          <w:trHeight w:val="940"/>
        </w:trPr>
        <w:tc>
          <w:tcPr>
            <w:tcW w:w="1980" w:type="dxa"/>
          </w:tcPr>
          <w:p w14:paraId="1CF77A43" w14:textId="77777777" w:rsidR="004045E1" w:rsidRDefault="004045E1" w:rsidP="00390E14">
            <w:pPr>
              <w:spacing w:after="0" w:line="240" w:lineRule="auto"/>
              <w:jc w:val="both"/>
              <w:rPr>
                <w:rFonts w:cs="Calibri"/>
                <w:lang w:val="nl-BE"/>
              </w:rPr>
            </w:pPr>
            <w:r>
              <w:rPr>
                <w:rFonts w:cs="Calibri"/>
                <w:lang w:val="nl-BE"/>
              </w:rPr>
              <w:t>MvT 2047</w:t>
            </w:r>
          </w:p>
        </w:tc>
        <w:tc>
          <w:tcPr>
            <w:tcW w:w="5812" w:type="dxa"/>
            <w:shd w:val="clear" w:color="auto" w:fill="auto"/>
          </w:tcPr>
          <w:p w14:paraId="5D1A1D60" w14:textId="3523CF2B" w:rsidR="004045E1" w:rsidRPr="001F3FA3" w:rsidRDefault="001F3FA3" w:rsidP="00390E14">
            <w:pPr>
              <w:spacing w:after="0" w:line="240" w:lineRule="auto"/>
              <w:jc w:val="both"/>
              <w:rPr>
                <w:rFonts w:cstheme="minorHAnsi"/>
                <w:lang w:val="nl-NL"/>
              </w:rPr>
            </w:pPr>
            <w:r w:rsidRPr="001F3FA3">
              <w:rPr>
                <w:rFonts w:cstheme="minorHAnsi"/>
                <w:lang w:val="nl-NL"/>
              </w:rPr>
              <w:t xml:space="preserve">De in artikel 7:31 WVV gehanteerde terminologie voor de elektronische handtekening wordt afgestemd op het Burgerlijk wetboek. </w:t>
            </w:r>
          </w:p>
        </w:tc>
        <w:tc>
          <w:tcPr>
            <w:tcW w:w="5953" w:type="dxa"/>
            <w:shd w:val="clear" w:color="auto" w:fill="auto"/>
          </w:tcPr>
          <w:p w14:paraId="4DE5DF30" w14:textId="27AE4A92" w:rsidR="004045E1" w:rsidRPr="001F3FA3" w:rsidRDefault="001F3FA3" w:rsidP="00390E14">
            <w:pPr>
              <w:autoSpaceDE w:val="0"/>
              <w:autoSpaceDN w:val="0"/>
              <w:adjustRightInd w:val="0"/>
              <w:spacing w:after="0" w:line="240" w:lineRule="auto"/>
              <w:jc w:val="both"/>
              <w:rPr>
                <w:rFonts w:cstheme="minorHAnsi"/>
                <w:lang w:val="fr-FR"/>
              </w:rPr>
            </w:pPr>
            <w:r w:rsidRPr="001F3FA3">
              <w:rPr>
                <w:rFonts w:cstheme="minorHAnsi"/>
                <w:lang w:val="fr-FR"/>
              </w:rPr>
              <w:t xml:space="preserve">La terminologie </w:t>
            </w:r>
            <w:proofErr w:type="spellStart"/>
            <w:r w:rsidRPr="001F3FA3">
              <w:rPr>
                <w:rFonts w:cstheme="minorHAnsi"/>
                <w:lang w:val="fr-FR"/>
              </w:rPr>
              <w:t>utilisée</w:t>
            </w:r>
            <w:proofErr w:type="spellEnd"/>
            <w:r w:rsidRPr="001F3FA3">
              <w:rPr>
                <w:rFonts w:cstheme="minorHAnsi"/>
                <w:lang w:val="fr-FR"/>
              </w:rPr>
              <w:t xml:space="preserve"> dans l’article </w:t>
            </w:r>
            <w:proofErr w:type="gramStart"/>
            <w:r w:rsidRPr="001F3FA3">
              <w:rPr>
                <w:rFonts w:cstheme="minorHAnsi"/>
                <w:lang w:val="fr-FR"/>
              </w:rPr>
              <w:t>7:</w:t>
            </w:r>
            <w:proofErr w:type="gramEnd"/>
            <w:r w:rsidRPr="001F3FA3">
              <w:rPr>
                <w:rFonts w:cstheme="minorHAnsi"/>
                <w:lang w:val="fr-FR"/>
              </w:rPr>
              <w:t xml:space="preserve">31 du CSA pour la signature </w:t>
            </w:r>
            <w:proofErr w:type="spellStart"/>
            <w:r w:rsidRPr="001F3FA3">
              <w:rPr>
                <w:rFonts w:cstheme="minorHAnsi"/>
                <w:lang w:val="fr-FR"/>
              </w:rPr>
              <w:t>électronique</w:t>
            </w:r>
            <w:proofErr w:type="spellEnd"/>
            <w:r w:rsidRPr="001F3FA3">
              <w:rPr>
                <w:rFonts w:cstheme="minorHAnsi"/>
                <w:lang w:val="fr-FR"/>
              </w:rPr>
              <w:t xml:space="preserve"> est </w:t>
            </w:r>
            <w:proofErr w:type="spellStart"/>
            <w:r w:rsidRPr="001F3FA3">
              <w:rPr>
                <w:rFonts w:cstheme="minorHAnsi"/>
                <w:lang w:val="fr-FR"/>
              </w:rPr>
              <w:t>alignée</w:t>
            </w:r>
            <w:proofErr w:type="spellEnd"/>
            <w:r w:rsidRPr="001F3FA3">
              <w:rPr>
                <w:rFonts w:cstheme="minorHAnsi"/>
                <w:lang w:val="fr-FR"/>
              </w:rPr>
              <w:t xml:space="preserve"> sur le Code civil. </w:t>
            </w:r>
          </w:p>
        </w:tc>
      </w:tr>
      <w:tr w:rsidR="004045E1" w:rsidRPr="00D9043D" w14:paraId="39793F9D" w14:textId="77777777" w:rsidTr="004C29F0">
        <w:trPr>
          <w:trHeight w:val="311"/>
        </w:trPr>
        <w:tc>
          <w:tcPr>
            <w:tcW w:w="1980" w:type="dxa"/>
          </w:tcPr>
          <w:p w14:paraId="2E428762" w14:textId="77777777" w:rsidR="004045E1" w:rsidRDefault="004045E1" w:rsidP="00390E14">
            <w:pPr>
              <w:spacing w:after="0" w:line="240" w:lineRule="auto"/>
              <w:jc w:val="both"/>
              <w:rPr>
                <w:rFonts w:cs="Calibri"/>
                <w:lang w:val="nl-BE"/>
              </w:rPr>
            </w:pPr>
            <w:r>
              <w:rPr>
                <w:rFonts w:cs="Calibri"/>
                <w:lang w:val="nl-BE"/>
              </w:rPr>
              <w:t>RvSt 2047</w:t>
            </w:r>
          </w:p>
        </w:tc>
        <w:tc>
          <w:tcPr>
            <w:tcW w:w="5812" w:type="dxa"/>
            <w:shd w:val="clear" w:color="auto" w:fill="auto"/>
          </w:tcPr>
          <w:p w14:paraId="4950951D" w14:textId="09416440" w:rsidR="004045E1" w:rsidRDefault="004C29F0" w:rsidP="00390E14">
            <w:pPr>
              <w:spacing w:after="0" w:line="240" w:lineRule="auto"/>
              <w:jc w:val="both"/>
              <w:rPr>
                <w:rFonts w:cstheme="minorHAnsi"/>
                <w:lang w:val="nl-BE"/>
              </w:rPr>
            </w:pPr>
            <w:r>
              <w:rPr>
                <w:rFonts w:cstheme="minorHAnsi"/>
                <w:lang w:val="nl-BE"/>
              </w:rPr>
              <w:t>Geen opmerkingen.</w:t>
            </w:r>
          </w:p>
        </w:tc>
        <w:tc>
          <w:tcPr>
            <w:tcW w:w="5953" w:type="dxa"/>
            <w:shd w:val="clear" w:color="auto" w:fill="auto"/>
          </w:tcPr>
          <w:p w14:paraId="3375638F" w14:textId="2CAFA58C" w:rsidR="004045E1" w:rsidRDefault="004C29F0" w:rsidP="00390E14">
            <w:pPr>
              <w:autoSpaceDE w:val="0"/>
              <w:autoSpaceDN w:val="0"/>
              <w:adjustRightInd w:val="0"/>
              <w:spacing w:after="0" w:line="240" w:lineRule="auto"/>
              <w:jc w:val="both"/>
              <w:rPr>
                <w:rFonts w:cstheme="minorHAnsi"/>
                <w:lang w:val="fr-BE"/>
              </w:rPr>
            </w:pPr>
            <w:r>
              <w:rPr>
                <w:rFonts w:cstheme="minorHAnsi"/>
                <w:lang w:val="fr-BE"/>
              </w:rPr>
              <w:t>Pas de remarques.</w:t>
            </w:r>
          </w:p>
        </w:tc>
      </w:tr>
      <w:tr w:rsidR="008E47D3" w:rsidRPr="00D9043D" w14:paraId="5CD6C890" w14:textId="77777777" w:rsidTr="0090205D">
        <w:trPr>
          <w:trHeight w:val="1086"/>
        </w:trPr>
        <w:tc>
          <w:tcPr>
            <w:tcW w:w="1980" w:type="dxa"/>
          </w:tcPr>
          <w:p w14:paraId="7B8A3BA1" w14:textId="77777777" w:rsidR="008E47D3" w:rsidRDefault="008E47D3" w:rsidP="00390E14">
            <w:pPr>
              <w:spacing w:after="0" w:line="240" w:lineRule="auto"/>
              <w:jc w:val="both"/>
              <w:rPr>
                <w:rFonts w:cs="Calibri"/>
                <w:lang w:val="nl-BE"/>
              </w:rPr>
            </w:pPr>
            <w:r>
              <w:rPr>
                <w:rFonts w:cs="Calibri"/>
                <w:lang w:val="nl-BE"/>
              </w:rPr>
              <w:t>WVV</w:t>
            </w:r>
          </w:p>
        </w:tc>
        <w:tc>
          <w:tcPr>
            <w:tcW w:w="5812" w:type="dxa"/>
            <w:shd w:val="clear" w:color="auto" w:fill="auto"/>
          </w:tcPr>
          <w:p w14:paraId="0D40E8C1" w14:textId="24804BD9" w:rsidR="00661142" w:rsidRPr="001C17C2" w:rsidRDefault="001C17C2" w:rsidP="00661142">
            <w:pPr>
              <w:spacing w:after="0" w:line="240" w:lineRule="auto"/>
              <w:jc w:val="both"/>
              <w:rPr>
                <w:rStyle w:val="Hyperlink"/>
                <w:rFonts w:cstheme="minorHAnsi"/>
                <w:lang w:val="nl-BE"/>
              </w:rPr>
            </w:pPr>
            <w:r>
              <w:rPr>
                <w:rFonts w:cstheme="minorHAnsi"/>
                <w:lang w:val="nl-BE"/>
              </w:rPr>
              <w:fldChar w:fldCharType="begin"/>
            </w:r>
            <w:r w:rsidR="00E73F08">
              <w:rPr>
                <w:rFonts w:cstheme="minorHAnsi"/>
                <w:lang w:val="nl-BE"/>
              </w:rPr>
              <w:instrText>HYPERLINK  \l "_Amendement_166_bij"</w:instrText>
            </w:r>
            <w:r w:rsidR="00E73F08">
              <w:rPr>
                <w:rFonts w:cstheme="minorHAnsi"/>
                <w:lang w:val="nl-BE"/>
              </w:rPr>
            </w:r>
            <w:r>
              <w:rPr>
                <w:rFonts w:cstheme="minorHAnsi"/>
                <w:lang w:val="nl-BE"/>
              </w:rPr>
              <w:fldChar w:fldCharType="separate"/>
            </w:r>
            <w:ins w:id="12" w:author="Microsoft Office-gebruiker" w:date="2021-10-21T09:58:00Z">
              <w:r w:rsidR="00661142" w:rsidRPr="001C17C2">
                <w:rPr>
                  <w:rStyle w:val="Hyperlink"/>
                  <w:rFonts w:cstheme="minorHAnsi"/>
                  <w:lang w:val="nl-BE"/>
                </w:rPr>
                <w:t xml:space="preserve">Art. 7:31. </w:t>
              </w:r>
            </w:ins>
            <w:r w:rsidR="00661142" w:rsidRPr="001C17C2">
              <w:rPr>
                <w:rStyle w:val="Hyperlink"/>
                <w:rFonts w:cstheme="minorHAnsi"/>
                <w:lang w:val="nl-BE"/>
              </w:rPr>
              <w:t>Het register van de winstbewijzen op naam vermeldt:</w:t>
            </w:r>
          </w:p>
          <w:p w14:paraId="0E2DFA79" w14:textId="77777777" w:rsidR="00661142" w:rsidRPr="001C17C2" w:rsidRDefault="00661142" w:rsidP="00661142">
            <w:pPr>
              <w:spacing w:after="0" w:line="240" w:lineRule="auto"/>
              <w:jc w:val="both"/>
              <w:rPr>
                <w:rStyle w:val="Hyperlink"/>
                <w:rFonts w:cstheme="minorHAnsi"/>
                <w:lang w:val="nl-BE"/>
              </w:rPr>
            </w:pPr>
          </w:p>
          <w:p w14:paraId="14EEBCF1" w14:textId="77777777" w:rsidR="00661142" w:rsidRPr="001C17C2" w:rsidRDefault="00661142" w:rsidP="00661142">
            <w:pPr>
              <w:spacing w:after="0" w:line="240" w:lineRule="auto"/>
              <w:jc w:val="both"/>
              <w:rPr>
                <w:ins w:id="13" w:author="Microsoft Office-gebruiker" w:date="2021-10-21T09:58:00Z"/>
                <w:rStyle w:val="Hyperlink"/>
                <w:rFonts w:cstheme="minorHAnsi"/>
                <w:lang w:val="nl-BE"/>
              </w:rPr>
            </w:pPr>
            <w:del w:id="14" w:author="Microsoft Office-gebruiker" w:date="2021-10-21T09:58:00Z">
              <w:r w:rsidRPr="001C17C2">
                <w:rPr>
                  <w:rStyle w:val="Hyperlink"/>
                  <w:rFonts w:cs="Calibri"/>
                  <w:lang w:val="nl-BE"/>
                </w:rPr>
                <w:delText xml:space="preserve">  </w:delText>
              </w:r>
              <w:r w:rsidRPr="001C17C2">
                <w:rPr>
                  <w:rStyle w:val="Hyperlink"/>
                  <w:rFonts w:cs="Calibri"/>
                  <w:lang w:val="nl-NL"/>
                </w:rPr>
                <w:delText>1</w:delText>
              </w:r>
            </w:del>
            <w:ins w:id="15" w:author="Microsoft Office-gebruiker" w:date="2021-10-21T09:58:00Z">
              <w:r w:rsidRPr="001C17C2">
                <w:rPr>
                  <w:rStyle w:val="Hyperlink"/>
                  <w:rFonts w:cstheme="minorHAnsi"/>
                  <w:lang w:val="nl-BE"/>
                </w:rPr>
                <w:t xml:space="preserve">  1° het totale aantal door de vennootschap uitgegeven winstbewijzen en,</w:t>
              </w:r>
              <w:r w:rsidRPr="001C17C2">
                <w:rPr>
                  <w:rStyle w:val="Hyperlink"/>
                  <w:rFonts w:cstheme="minorHAnsi"/>
                  <w:lang w:val="nl-BE"/>
                </w:rPr>
                <w:t xml:space="preserve"> </w:t>
              </w:r>
              <w:r w:rsidRPr="001C17C2">
                <w:rPr>
                  <w:rStyle w:val="Hyperlink"/>
                  <w:rFonts w:cstheme="minorHAnsi"/>
                  <w:lang w:val="nl-BE"/>
                </w:rPr>
                <w:t>in voorkomend geval, het totale aantal per soort;</w:t>
              </w:r>
            </w:ins>
          </w:p>
          <w:p w14:paraId="25D319E2" w14:textId="77777777" w:rsidR="00661142" w:rsidRPr="001C17C2" w:rsidRDefault="00661142" w:rsidP="00661142">
            <w:pPr>
              <w:spacing w:after="0" w:line="240" w:lineRule="auto"/>
              <w:jc w:val="both"/>
              <w:rPr>
                <w:ins w:id="16" w:author="Microsoft Office-gebruiker" w:date="2021-10-21T09:58:00Z"/>
                <w:rStyle w:val="Hyperlink"/>
                <w:rFonts w:cstheme="minorHAnsi"/>
                <w:lang w:val="nl-BE"/>
              </w:rPr>
            </w:pPr>
          </w:p>
          <w:p w14:paraId="2E94ACA6" w14:textId="77777777" w:rsidR="00661142" w:rsidRPr="001C17C2" w:rsidRDefault="00661142" w:rsidP="00661142">
            <w:pPr>
              <w:spacing w:after="0" w:line="240" w:lineRule="auto"/>
              <w:jc w:val="both"/>
              <w:rPr>
                <w:ins w:id="17" w:author="Microsoft Office-gebruiker" w:date="2021-10-21T09:58:00Z"/>
                <w:rStyle w:val="Hyperlink"/>
                <w:rFonts w:cstheme="minorHAnsi"/>
                <w:lang w:val="nl-BE"/>
              </w:rPr>
            </w:pPr>
            <w:ins w:id="18" w:author="Microsoft Office-gebruiker" w:date="2021-10-21T09:58:00Z">
              <w:r w:rsidRPr="001C17C2">
                <w:rPr>
                  <w:rStyle w:val="Hyperlink"/>
                  <w:rFonts w:cstheme="minorHAnsi"/>
                  <w:lang w:val="nl-BE"/>
                </w:rPr>
                <w:t xml:space="preserve">  2° voor natuurlijke personen, naam en woonplaats, en voor rechtspersonen naam </w:t>
              </w:r>
              <w:r w:rsidRPr="001C17C2">
                <w:rPr>
                  <w:rStyle w:val="Hyperlink"/>
                  <w:rFonts w:cstheme="minorHAnsi"/>
                  <w:lang w:val="nl-NL"/>
                </w:rPr>
                <w:t>en zetel</w:t>
              </w:r>
              <w:r w:rsidRPr="001C17C2">
                <w:rPr>
                  <w:rStyle w:val="Hyperlink"/>
                  <w:rFonts w:cstheme="minorHAnsi"/>
                  <w:lang w:val="nl-BE"/>
                </w:rPr>
                <w:t>, van elke aandeelhouder;</w:t>
              </w:r>
            </w:ins>
          </w:p>
          <w:p w14:paraId="18B022F7" w14:textId="77777777" w:rsidR="00661142" w:rsidRPr="001C17C2" w:rsidRDefault="00661142" w:rsidP="00661142">
            <w:pPr>
              <w:spacing w:after="0" w:line="240" w:lineRule="auto"/>
              <w:jc w:val="both"/>
              <w:rPr>
                <w:ins w:id="19" w:author="Microsoft Office-gebruiker" w:date="2021-10-21T09:58:00Z"/>
                <w:rStyle w:val="Hyperlink"/>
                <w:rFonts w:cstheme="minorHAnsi"/>
                <w:lang w:val="nl-BE"/>
              </w:rPr>
            </w:pPr>
          </w:p>
          <w:p w14:paraId="383A1C39" w14:textId="77777777" w:rsidR="00661142" w:rsidRPr="001C17C2" w:rsidRDefault="00661142" w:rsidP="00661142">
            <w:pPr>
              <w:spacing w:after="0" w:line="240" w:lineRule="auto"/>
              <w:jc w:val="both"/>
              <w:rPr>
                <w:ins w:id="20" w:author="Microsoft Office-gebruiker" w:date="2021-10-21T09:58:00Z"/>
                <w:rStyle w:val="Hyperlink"/>
                <w:rFonts w:cstheme="minorHAnsi"/>
                <w:lang w:val="nl-BE"/>
              </w:rPr>
            </w:pPr>
            <w:ins w:id="21" w:author="Microsoft Office-gebruiker" w:date="2021-10-21T09:58:00Z">
              <w:r w:rsidRPr="001C17C2">
                <w:rPr>
                  <w:rStyle w:val="Hyperlink"/>
                  <w:rFonts w:cstheme="minorHAnsi"/>
                  <w:lang w:val="nl-BE"/>
                </w:rPr>
                <w:t xml:space="preserve">  3° het aantal winstbewijzen dat elke winstbewijshouder aanhoudt en de soort waartoe die winstbewijzen behoren;</w:t>
              </w:r>
            </w:ins>
          </w:p>
          <w:p w14:paraId="28597CEB" w14:textId="77777777" w:rsidR="00661142" w:rsidRPr="001C17C2" w:rsidRDefault="00661142" w:rsidP="00661142">
            <w:pPr>
              <w:spacing w:after="0" w:line="240" w:lineRule="auto"/>
              <w:jc w:val="both"/>
              <w:rPr>
                <w:ins w:id="22" w:author="Microsoft Office-gebruiker" w:date="2021-10-21T09:58:00Z"/>
                <w:rStyle w:val="Hyperlink"/>
                <w:rFonts w:cstheme="minorHAnsi"/>
                <w:lang w:val="nl-BE"/>
              </w:rPr>
            </w:pPr>
          </w:p>
          <w:p w14:paraId="0C19FE6B" w14:textId="77777777" w:rsidR="00661142" w:rsidRPr="001C17C2" w:rsidRDefault="00661142" w:rsidP="00661142">
            <w:pPr>
              <w:spacing w:after="0" w:line="240" w:lineRule="auto"/>
              <w:jc w:val="both"/>
              <w:rPr>
                <w:ins w:id="23" w:author="Microsoft Office-gebruiker" w:date="2021-10-21T09:58:00Z"/>
                <w:rStyle w:val="Hyperlink"/>
                <w:rFonts w:cstheme="minorHAnsi"/>
                <w:lang w:val="nl-BE"/>
              </w:rPr>
            </w:pPr>
            <w:ins w:id="24" w:author="Microsoft Office-gebruiker" w:date="2021-10-21T09:58:00Z">
              <w:r w:rsidRPr="001C17C2">
                <w:rPr>
                  <w:rStyle w:val="Hyperlink"/>
                  <w:rFonts w:cstheme="minorHAnsi"/>
                  <w:lang w:val="nl-BE"/>
                </w:rPr>
                <w:t xml:space="preserve">  4° in voorkomend geval, de op elk winstbewijs gedane stortingen;</w:t>
              </w:r>
            </w:ins>
          </w:p>
          <w:p w14:paraId="5C420771" w14:textId="77777777" w:rsidR="00661142" w:rsidRPr="001C17C2" w:rsidRDefault="00661142" w:rsidP="00661142">
            <w:pPr>
              <w:spacing w:after="0" w:line="240" w:lineRule="auto"/>
              <w:jc w:val="both"/>
              <w:rPr>
                <w:ins w:id="25" w:author="Microsoft Office-gebruiker" w:date="2021-10-21T09:58:00Z"/>
                <w:rStyle w:val="Hyperlink"/>
                <w:rFonts w:cstheme="minorHAnsi"/>
                <w:lang w:val="nl-BE"/>
              </w:rPr>
            </w:pPr>
          </w:p>
          <w:p w14:paraId="6C245935" w14:textId="77777777" w:rsidR="00661142" w:rsidRPr="001C17C2" w:rsidRDefault="00661142" w:rsidP="00661142">
            <w:pPr>
              <w:spacing w:after="0" w:line="240" w:lineRule="auto"/>
              <w:jc w:val="both"/>
              <w:rPr>
                <w:rStyle w:val="Hyperlink"/>
                <w:rFonts w:cstheme="minorHAnsi"/>
                <w:lang w:val="nl-BE"/>
              </w:rPr>
            </w:pPr>
            <w:ins w:id="26" w:author="Microsoft Office-gebruiker" w:date="2021-10-21T09:58:00Z">
              <w:r w:rsidRPr="001C17C2">
                <w:rPr>
                  <w:rStyle w:val="Hyperlink"/>
                  <w:rFonts w:cstheme="minorHAnsi"/>
                  <w:lang w:val="nl-BE"/>
                </w:rPr>
                <w:t xml:space="preserve">  5</w:t>
              </w:r>
            </w:ins>
            <w:r w:rsidRPr="001C17C2">
              <w:rPr>
                <w:rStyle w:val="Hyperlink"/>
                <w:rFonts w:cstheme="minorHAnsi"/>
                <w:lang w:val="nl-BE"/>
              </w:rPr>
              <w:t>° de aan elk winstbewijs verbonden stemrechten en winstrechten, evenals hun aandeel in het vereffeningssaldo;</w:t>
            </w:r>
          </w:p>
          <w:p w14:paraId="497F3A51" w14:textId="77777777" w:rsidR="00661142" w:rsidRPr="001C17C2" w:rsidRDefault="00661142" w:rsidP="00661142">
            <w:pPr>
              <w:spacing w:after="0" w:line="240" w:lineRule="auto"/>
              <w:jc w:val="both"/>
              <w:rPr>
                <w:rStyle w:val="Hyperlink"/>
                <w:rFonts w:cstheme="minorHAnsi"/>
                <w:lang w:val="nl-BE"/>
              </w:rPr>
            </w:pPr>
          </w:p>
          <w:p w14:paraId="30ED1D34" w14:textId="77777777" w:rsidR="00661142" w:rsidRPr="001C17C2" w:rsidRDefault="00661142" w:rsidP="00661142">
            <w:pPr>
              <w:spacing w:after="0" w:line="240" w:lineRule="auto"/>
              <w:jc w:val="both"/>
              <w:rPr>
                <w:rStyle w:val="Hyperlink"/>
                <w:rFonts w:cstheme="minorHAnsi"/>
                <w:lang w:val="nl-BE"/>
              </w:rPr>
            </w:pPr>
            <w:r w:rsidRPr="001C17C2">
              <w:rPr>
                <w:rStyle w:val="Hyperlink"/>
                <w:rFonts w:cstheme="minorHAnsi"/>
                <w:lang w:val="nl-BE"/>
              </w:rPr>
              <w:t xml:space="preserve">  </w:t>
            </w:r>
            <w:del w:id="27" w:author="Microsoft Office-gebruiker" w:date="2021-10-21T09:58:00Z">
              <w:r w:rsidRPr="001C17C2">
                <w:rPr>
                  <w:rStyle w:val="Hyperlink"/>
                  <w:rFonts w:cs="Calibri"/>
                  <w:lang w:val="nl-NL"/>
                </w:rPr>
                <w:delText>2</w:delText>
              </w:r>
            </w:del>
            <w:ins w:id="28" w:author="Microsoft Office-gebruiker" w:date="2021-10-21T09:58:00Z">
              <w:r w:rsidRPr="001C17C2">
                <w:rPr>
                  <w:rStyle w:val="Hyperlink"/>
                  <w:rFonts w:cstheme="minorHAnsi"/>
                  <w:lang w:val="nl-BE"/>
                </w:rPr>
                <w:t>6</w:t>
              </w:r>
            </w:ins>
            <w:r w:rsidRPr="001C17C2">
              <w:rPr>
                <w:rStyle w:val="Hyperlink"/>
                <w:rFonts w:cstheme="minorHAnsi"/>
                <w:lang w:val="nl-BE"/>
              </w:rPr>
              <w:t>° de datum van hun uitgifte;</w:t>
            </w:r>
          </w:p>
          <w:p w14:paraId="13861D53" w14:textId="77777777" w:rsidR="00661142" w:rsidRPr="001C17C2" w:rsidRDefault="00661142" w:rsidP="00661142">
            <w:pPr>
              <w:spacing w:after="0" w:line="240" w:lineRule="auto"/>
              <w:jc w:val="both"/>
              <w:rPr>
                <w:rStyle w:val="Hyperlink"/>
                <w:rFonts w:cstheme="minorHAnsi"/>
                <w:lang w:val="nl-BE"/>
              </w:rPr>
            </w:pPr>
          </w:p>
          <w:p w14:paraId="1B1FACEE" w14:textId="77777777" w:rsidR="00661142" w:rsidRPr="001C17C2" w:rsidRDefault="00661142" w:rsidP="00661142">
            <w:pPr>
              <w:spacing w:after="0" w:line="240" w:lineRule="auto"/>
              <w:jc w:val="both"/>
              <w:rPr>
                <w:rStyle w:val="Hyperlink"/>
                <w:rFonts w:cstheme="minorHAnsi"/>
                <w:lang w:val="nl-BE"/>
              </w:rPr>
            </w:pPr>
            <w:r w:rsidRPr="001C17C2">
              <w:rPr>
                <w:rStyle w:val="Hyperlink"/>
                <w:rFonts w:cstheme="minorHAnsi"/>
                <w:lang w:val="nl-BE"/>
              </w:rPr>
              <w:t xml:space="preserve">  </w:t>
            </w:r>
            <w:del w:id="29" w:author="Microsoft Office-gebruiker" w:date="2021-10-21T09:58:00Z">
              <w:r w:rsidRPr="001C17C2">
                <w:rPr>
                  <w:rStyle w:val="Hyperlink"/>
                  <w:rFonts w:cs="Calibri"/>
                  <w:lang w:val="nl-NL"/>
                </w:rPr>
                <w:delText>3</w:delText>
              </w:r>
            </w:del>
            <w:ins w:id="30" w:author="Microsoft Office-gebruiker" w:date="2021-10-21T09:58:00Z">
              <w:r w:rsidRPr="001C17C2">
                <w:rPr>
                  <w:rStyle w:val="Hyperlink"/>
                  <w:rFonts w:cstheme="minorHAnsi"/>
                  <w:lang w:val="nl-BE"/>
                </w:rPr>
                <w:t>7</w:t>
              </w:r>
            </w:ins>
            <w:r w:rsidRPr="001C17C2">
              <w:rPr>
                <w:rStyle w:val="Hyperlink"/>
                <w:rFonts w:cstheme="minorHAnsi"/>
                <w:lang w:val="nl-BE"/>
              </w:rPr>
              <w:t>° de voorwaarden van hun overdracht;</w:t>
            </w:r>
          </w:p>
          <w:p w14:paraId="2939EDA5" w14:textId="77777777" w:rsidR="00661142" w:rsidRPr="001C17C2" w:rsidRDefault="00661142" w:rsidP="00661142">
            <w:pPr>
              <w:spacing w:after="0" w:line="240" w:lineRule="auto"/>
              <w:jc w:val="both"/>
              <w:rPr>
                <w:rStyle w:val="Hyperlink"/>
                <w:rFonts w:cstheme="minorHAnsi"/>
                <w:lang w:val="nl-BE"/>
              </w:rPr>
            </w:pPr>
          </w:p>
          <w:p w14:paraId="2E5E9BD9" w14:textId="77777777" w:rsidR="00661142" w:rsidRPr="001C17C2" w:rsidRDefault="00661142" w:rsidP="00661142">
            <w:pPr>
              <w:spacing w:after="0" w:line="240" w:lineRule="auto"/>
              <w:jc w:val="both"/>
              <w:rPr>
                <w:ins w:id="31" w:author="Microsoft Office-gebruiker" w:date="2021-10-21T09:58:00Z"/>
                <w:rStyle w:val="Hyperlink"/>
                <w:rFonts w:cstheme="minorHAnsi"/>
                <w:lang w:val="nl-BE"/>
              </w:rPr>
            </w:pPr>
            <w:r w:rsidRPr="001C17C2">
              <w:rPr>
                <w:rStyle w:val="Hyperlink"/>
                <w:rFonts w:cstheme="minorHAnsi"/>
                <w:lang w:val="nl-BE"/>
              </w:rPr>
              <w:t xml:space="preserve">  </w:t>
            </w:r>
            <w:del w:id="32" w:author="Microsoft Office-gebruiker" w:date="2021-10-21T09:58:00Z">
              <w:r w:rsidRPr="001C17C2">
                <w:rPr>
                  <w:rStyle w:val="Hyperlink"/>
                  <w:rFonts w:cs="Calibri"/>
                  <w:lang w:val="nl-NL"/>
                </w:rPr>
                <w:delText>4</w:delText>
              </w:r>
            </w:del>
            <w:ins w:id="33" w:author="Microsoft Office-gebruiker" w:date="2021-10-21T09:58:00Z">
              <w:r w:rsidRPr="001C17C2">
                <w:rPr>
                  <w:rStyle w:val="Hyperlink"/>
                  <w:rFonts w:cstheme="minorHAnsi"/>
                  <w:lang w:val="nl-BE"/>
                </w:rPr>
                <w:t>8</w:t>
              </w:r>
            </w:ins>
            <w:r w:rsidRPr="001C17C2">
              <w:rPr>
                <w:rStyle w:val="Hyperlink"/>
                <w:rFonts w:cstheme="minorHAnsi"/>
                <w:lang w:val="nl-BE"/>
              </w:rPr>
              <w:t>° de overgangen of overdrachten met hun datum en de omzetting van winstbewijzen op naam in gedematerialiseerde winstbewijzen voor zover de statuten omzetting toelaten.</w:t>
            </w:r>
            <w:ins w:id="34" w:author="Microsoft Office-gebruiker" w:date="2021-10-21T09:58:00Z">
              <w:r w:rsidRPr="001C17C2">
                <w:rPr>
                  <w:rStyle w:val="Hyperlink"/>
                  <w:rFonts w:cstheme="minorHAnsi"/>
                  <w:lang w:val="nl-BE"/>
                </w:rPr>
                <w:t xml:space="preserve"> Indien het register in elektronische vorm wordt aangehouden, kan de verklaring van overdracht een elektronische vorm aannemen en worden ondertekend door middel van een geheel van elektronische gegevens dat aan een bepaalde persoon kan worden toegerekend en het behoud van de integriteit van de inhoud van de akte aantoont;</w:t>
              </w:r>
            </w:ins>
          </w:p>
          <w:p w14:paraId="7E8DA38D" w14:textId="77777777" w:rsidR="00661142" w:rsidRPr="001C17C2" w:rsidRDefault="00661142" w:rsidP="00661142">
            <w:pPr>
              <w:spacing w:after="0" w:line="240" w:lineRule="auto"/>
              <w:jc w:val="both"/>
              <w:rPr>
                <w:ins w:id="35" w:author="Microsoft Office-gebruiker" w:date="2021-10-21T09:58:00Z"/>
                <w:rStyle w:val="Hyperlink"/>
                <w:rFonts w:cstheme="minorHAnsi"/>
                <w:lang w:val="nl-BE"/>
              </w:rPr>
            </w:pPr>
          </w:p>
          <w:p w14:paraId="1AC8629E" w14:textId="77777777" w:rsidR="00661142" w:rsidRPr="001C17C2" w:rsidRDefault="00661142" w:rsidP="00661142">
            <w:pPr>
              <w:spacing w:after="0" w:line="240" w:lineRule="auto"/>
              <w:jc w:val="both"/>
              <w:rPr>
                <w:ins w:id="36" w:author="Microsoft Office-gebruiker" w:date="2021-10-21T09:58:00Z"/>
                <w:rStyle w:val="Hyperlink"/>
                <w:rFonts w:cstheme="minorHAnsi"/>
                <w:lang w:val="nl-BE"/>
              </w:rPr>
            </w:pPr>
            <w:ins w:id="37" w:author="Microsoft Office-gebruiker" w:date="2021-10-21T09:58:00Z">
              <w:r w:rsidRPr="001C17C2">
                <w:rPr>
                  <w:rStyle w:val="Hyperlink"/>
                  <w:rFonts w:cstheme="minorHAnsi"/>
                  <w:lang w:val="nl-BE"/>
                </w:rPr>
                <w:t xml:space="preserve">  9° De statutaire overdrachtsbeperkingen en, wanneer één van deze partijen daarom verzoekt, de overdrachtsbeperkingen die voortvloeien uit overeenkomsten of de uitgiftevoorwaarden.</w:t>
              </w:r>
            </w:ins>
          </w:p>
          <w:p w14:paraId="147C0DC2" w14:textId="77777777" w:rsidR="00661142" w:rsidRPr="001C17C2" w:rsidRDefault="00661142" w:rsidP="00661142">
            <w:pPr>
              <w:spacing w:after="0" w:line="240" w:lineRule="auto"/>
              <w:jc w:val="both"/>
              <w:rPr>
                <w:ins w:id="38" w:author="Microsoft Office-gebruiker" w:date="2021-10-21T09:58:00Z"/>
                <w:rStyle w:val="Hyperlink"/>
                <w:rFonts w:cstheme="minorHAnsi"/>
                <w:lang w:val="nl-BE"/>
              </w:rPr>
            </w:pPr>
            <w:ins w:id="39" w:author="Microsoft Office-gebruiker" w:date="2021-10-21T09:58:00Z">
              <w:r w:rsidRPr="001C17C2">
                <w:rPr>
                  <w:rStyle w:val="Hyperlink"/>
                  <w:rFonts w:cstheme="minorHAnsi"/>
                  <w:lang w:val="nl-BE"/>
                </w:rPr>
                <w:t xml:space="preserve">  </w:t>
              </w:r>
            </w:ins>
          </w:p>
          <w:p w14:paraId="7F212955" w14:textId="74034B16" w:rsidR="008E47D3" w:rsidRPr="00661142" w:rsidRDefault="00661142" w:rsidP="00661142">
            <w:pPr>
              <w:jc w:val="both"/>
              <w:rPr>
                <w:lang w:val="nl-NL"/>
              </w:rPr>
            </w:pPr>
            <w:ins w:id="40" w:author="Microsoft Office-gebruiker" w:date="2021-10-21T09:58:00Z">
              <w:r w:rsidRPr="001C17C2">
                <w:rPr>
                  <w:rStyle w:val="Hyperlink"/>
                  <w:rFonts w:cstheme="minorHAnsi"/>
                  <w:lang w:val="nl-BE"/>
                </w:rPr>
                <w:t>In geval van tegenstrijdigheid tussen de statuten en het register van de winstbewijzen, prevaleren de statuten.</w:t>
              </w:r>
            </w:ins>
            <w:r w:rsidR="001C17C2">
              <w:rPr>
                <w:rFonts w:cstheme="minorHAnsi"/>
                <w:lang w:val="nl-BE"/>
              </w:rPr>
              <w:fldChar w:fldCharType="end"/>
            </w:r>
          </w:p>
        </w:tc>
        <w:tc>
          <w:tcPr>
            <w:tcW w:w="5953" w:type="dxa"/>
            <w:shd w:val="clear" w:color="auto" w:fill="auto"/>
          </w:tcPr>
          <w:p w14:paraId="1C6998DC" w14:textId="5E1C6623" w:rsidR="001C41E6" w:rsidRPr="001C17C2" w:rsidRDefault="001C17C2" w:rsidP="001C41E6">
            <w:pPr>
              <w:autoSpaceDE w:val="0"/>
              <w:autoSpaceDN w:val="0"/>
              <w:adjustRightInd w:val="0"/>
              <w:spacing w:after="0" w:line="240" w:lineRule="auto"/>
              <w:jc w:val="both"/>
              <w:rPr>
                <w:rStyle w:val="Hyperlink"/>
                <w:rFonts w:cstheme="minorHAnsi"/>
                <w:lang w:val="fr-BE"/>
              </w:rPr>
            </w:pPr>
            <w:r>
              <w:rPr>
                <w:rFonts w:cstheme="minorHAnsi"/>
                <w:lang w:val="fr-BE"/>
              </w:rPr>
              <w:lastRenderedPageBreak/>
              <w:fldChar w:fldCharType="begin"/>
            </w:r>
            <w:r w:rsidR="009508A7">
              <w:rPr>
                <w:rFonts w:cstheme="minorHAnsi"/>
                <w:lang w:val="fr-BE"/>
              </w:rPr>
              <w:instrText>HYPERLINK  \l "_Amendement_166_bij_1"</w:instrText>
            </w:r>
            <w:r w:rsidR="009508A7">
              <w:rPr>
                <w:rFonts w:cstheme="minorHAnsi"/>
                <w:lang w:val="fr-BE"/>
              </w:rPr>
            </w:r>
            <w:r>
              <w:rPr>
                <w:rFonts w:cstheme="minorHAnsi"/>
                <w:lang w:val="fr-BE"/>
              </w:rPr>
              <w:fldChar w:fldCharType="separate"/>
            </w:r>
            <w:ins w:id="41" w:author="Microsoft Office-gebruiker" w:date="2021-10-21T10:03:00Z">
              <w:r w:rsidR="001C41E6" w:rsidRPr="001C17C2">
                <w:rPr>
                  <w:rStyle w:val="Hyperlink"/>
                  <w:rFonts w:cstheme="minorHAnsi"/>
                  <w:lang w:val="fr-BE"/>
                </w:rPr>
                <w:t xml:space="preserve">Art. 7:31. </w:t>
              </w:r>
            </w:ins>
            <w:r w:rsidR="001C41E6" w:rsidRPr="001C17C2">
              <w:rPr>
                <w:rStyle w:val="Hyperlink"/>
                <w:rFonts w:cstheme="minorHAnsi"/>
                <w:lang w:val="fr-BE"/>
              </w:rPr>
              <w:t>Le registre des parts bénéficiaires nominatives mentionne:</w:t>
            </w:r>
          </w:p>
          <w:p w14:paraId="1A19EBF1" w14:textId="77777777" w:rsidR="001C41E6" w:rsidRPr="001C17C2" w:rsidRDefault="001C41E6" w:rsidP="001C41E6">
            <w:pPr>
              <w:autoSpaceDE w:val="0"/>
              <w:autoSpaceDN w:val="0"/>
              <w:adjustRightInd w:val="0"/>
              <w:spacing w:after="0" w:line="240" w:lineRule="auto"/>
              <w:jc w:val="both"/>
              <w:rPr>
                <w:rStyle w:val="Hyperlink"/>
                <w:rFonts w:cstheme="minorHAnsi"/>
                <w:lang w:val="fr-BE"/>
              </w:rPr>
            </w:pPr>
          </w:p>
          <w:p w14:paraId="6F7D42FB" w14:textId="77777777" w:rsidR="001C41E6" w:rsidRPr="001C17C2" w:rsidRDefault="001C41E6" w:rsidP="001C41E6">
            <w:pPr>
              <w:autoSpaceDE w:val="0"/>
              <w:autoSpaceDN w:val="0"/>
              <w:adjustRightInd w:val="0"/>
              <w:spacing w:after="0" w:line="240" w:lineRule="auto"/>
              <w:jc w:val="both"/>
              <w:rPr>
                <w:ins w:id="42" w:author="Microsoft Office-gebruiker" w:date="2021-10-21T10:03:00Z"/>
                <w:rStyle w:val="Hyperlink"/>
                <w:rFonts w:cstheme="minorHAnsi"/>
                <w:lang w:val="fr-BE"/>
              </w:rPr>
            </w:pPr>
            <w:del w:id="43" w:author="Microsoft Office-gebruiker" w:date="2021-10-21T10:03:00Z">
              <w:r w:rsidRPr="001C17C2">
                <w:rPr>
                  <w:rStyle w:val="Hyperlink"/>
                  <w:rFonts w:cs="Calibri"/>
                  <w:lang w:val="fr-BE"/>
                </w:rPr>
                <w:delText xml:space="preserve">  </w:delText>
              </w:r>
              <w:r w:rsidRPr="001C17C2">
                <w:rPr>
                  <w:rStyle w:val="Hyperlink"/>
                  <w:rFonts w:cs="Calibri"/>
                  <w:lang w:val="fr-FR"/>
                </w:rPr>
                <w:delText>1</w:delText>
              </w:r>
            </w:del>
            <w:ins w:id="44" w:author="Microsoft Office-gebruiker" w:date="2021-10-21T10:03:00Z">
              <w:r w:rsidRPr="001C17C2">
                <w:rPr>
                  <w:rStyle w:val="Hyperlink"/>
                  <w:rFonts w:cstheme="minorHAnsi"/>
                  <w:lang w:val="fr-BE"/>
                </w:rPr>
                <w:t xml:space="preserve">  1° le nombre total des parts bénéficiaires émises par la société et, le cas échéant, le nombre total par classe ;</w:t>
              </w:r>
            </w:ins>
          </w:p>
          <w:p w14:paraId="337F8D7F" w14:textId="77777777" w:rsidR="001C41E6" w:rsidRPr="001C17C2" w:rsidRDefault="001C41E6" w:rsidP="001C41E6">
            <w:pPr>
              <w:autoSpaceDE w:val="0"/>
              <w:autoSpaceDN w:val="0"/>
              <w:adjustRightInd w:val="0"/>
              <w:spacing w:after="0" w:line="240" w:lineRule="auto"/>
              <w:jc w:val="both"/>
              <w:rPr>
                <w:ins w:id="45" w:author="Microsoft Office-gebruiker" w:date="2021-10-21T10:03:00Z"/>
                <w:rStyle w:val="Hyperlink"/>
                <w:rFonts w:cstheme="minorHAnsi"/>
                <w:lang w:val="fr-BE"/>
              </w:rPr>
            </w:pPr>
          </w:p>
          <w:p w14:paraId="3F6413C8" w14:textId="77777777" w:rsidR="001C41E6" w:rsidRPr="001C17C2" w:rsidRDefault="001C41E6" w:rsidP="001C41E6">
            <w:pPr>
              <w:autoSpaceDE w:val="0"/>
              <w:autoSpaceDN w:val="0"/>
              <w:adjustRightInd w:val="0"/>
              <w:spacing w:after="0" w:line="240" w:lineRule="auto"/>
              <w:jc w:val="both"/>
              <w:rPr>
                <w:ins w:id="46" w:author="Microsoft Office-gebruiker" w:date="2021-10-21T10:03:00Z"/>
                <w:rStyle w:val="Hyperlink"/>
                <w:rFonts w:cstheme="minorHAnsi"/>
                <w:lang w:val="fr-BE"/>
              </w:rPr>
            </w:pPr>
            <w:ins w:id="47" w:author="Microsoft Office-gebruiker" w:date="2021-10-21T10:03:00Z">
              <w:r w:rsidRPr="001C17C2">
                <w:rPr>
                  <w:rStyle w:val="Hyperlink"/>
                  <w:rFonts w:cstheme="minorHAnsi"/>
                  <w:lang w:val="fr-BE"/>
                </w:rPr>
                <w:t xml:space="preserve">  2° pour les personnes physiques, le nom et le domicile et pour les personnes morales, la dénomination et le siège, de chaque actionnaire ;</w:t>
              </w:r>
            </w:ins>
          </w:p>
          <w:p w14:paraId="7D57C6E7" w14:textId="77777777" w:rsidR="001C41E6" w:rsidRPr="001C17C2" w:rsidRDefault="001C41E6" w:rsidP="001C41E6">
            <w:pPr>
              <w:autoSpaceDE w:val="0"/>
              <w:autoSpaceDN w:val="0"/>
              <w:adjustRightInd w:val="0"/>
              <w:spacing w:after="0" w:line="240" w:lineRule="auto"/>
              <w:jc w:val="both"/>
              <w:rPr>
                <w:ins w:id="48" w:author="Microsoft Office-gebruiker" w:date="2021-10-21T10:03:00Z"/>
                <w:rStyle w:val="Hyperlink"/>
                <w:rFonts w:cstheme="minorHAnsi"/>
                <w:lang w:val="fr-BE"/>
              </w:rPr>
            </w:pPr>
          </w:p>
          <w:p w14:paraId="2B7697A9" w14:textId="77777777" w:rsidR="001C41E6" w:rsidRPr="001C17C2" w:rsidRDefault="001C41E6" w:rsidP="001C41E6">
            <w:pPr>
              <w:autoSpaceDE w:val="0"/>
              <w:autoSpaceDN w:val="0"/>
              <w:adjustRightInd w:val="0"/>
              <w:spacing w:after="0" w:line="240" w:lineRule="auto"/>
              <w:jc w:val="both"/>
              <w:rPr>
                <w:ins w:id="49" w:author="Microsoft Office-gebruiker" w:date="2021-10-21T10:03:00Z"/>
                <w:rStyle w:val="Hyperlink"/>
                <w:rFonts w:cstheme="minorHAnsi"/>
                <w:lang w:val="fr-BE"/>
              </w:rPr>
            </w:pPr>
            <w:ins w:id="50" w:author="Microsoft Office-gebruiker" w:date="2021-10-21T10:03:00Z">
              <w:r w:rsidRPr="001C17C2">
                <w:rPr>
                  <w:rStyle w:val="Hyperlink"/>
                  <w:rFonts w:cstheme="minorHAnsi"/>
                  <w:lang w:val="fr-BE"/>
                </w:rPr>
                <w:t xml:space="preserve">  3° le nombre de parts bénéficiaires détenues par chaque titulaire de part bénéficiaire et leur classe ;</w:t>
              </w:r>
            </w:ins>
          </w:p>
          <w:p w14:paraId="7FA4FF17" w14:textId="77777777" w:rsidR="001C41E6" w:rsidRPr="001C17C2" w:rsidRDefault="001C41E6" w:rsidP="001C41E6">
            <w:pPr>
              <w:autoSpaceDE w:val="0"/>
              <w:autoSpaceDN w:val="0"/>
              <w:adjustRightInd w:val="0"/>
              <w:spacing w:after="0" w:line="240" w:lineRule="auto"/>
              <w:jc w:val="both"/>
              <w:rPr>
                <w:ins w:id="51" w:author="Microsoft Office-gebruiker" w:date="2021-10-21T10:03:00Z"/>
                <w:rStyle w:val="Hyperlink"/>
                <w:rFonts w:cstheme="minorHAnsi"/>
                <w:lang w:val="fr-BE"/>
              </w:rPr>
            </w:pPr>
          </w:p>
          <w:p w14:paraId="77DB073E" w14:textId="77777777" w:rsidR="001C41E6" w:rsidRPr="001C17C2" w:rsidRDefault="001C41E6" w:rsidP="001C41E6">
            <w:pPr>
              <w:autoSpaceDE w:val="0"/>
              <w:autoSpaceDN w:val="0"/>
              <w:adjustRightInd w:val="0"/>
              <w:spacing w:after="0" w:line="240" w:lineRule="auto"/>
              <w:jc w:val="both"/>
              <w:rPr>
                <w:ins w:id="52" w:author="Microsoft Office-gebruiker" w:date="2021-10-21T10:03:00Z"/>
                <w:rStyle w:val="Hyperlink"/>
                <w:rFonts w:cstheme="minorHAnsi"/>
                <w:lang w:val="fr-BE"/>
              </w:rPr>
            </w:pPr>
            <w:ins w:id="53" w:author="Microsoft Office-gebruiker" w:date="2021-10-21T10:03:00Z">
              <w:r w:rsidRPr="001C17C2">
                <w:rPr>
                  <w:rStyle w:val="Hyperlink"/>
                  <w:rFonts w:cstheme="minorHAnsi"/>
                  <w:lang w:val="fr-BE"/>
                </w:rPr>
                <w:t xml:space="preserve">  4° le cas échéant, les versements faits sur chaque part bénéficiaire;</w:t>
              </w:r>
            </w:ins>
          </w:p>
          <w:p w14:paraId="28B1D953" w14:textId="77777777" w:rsidR="001C41E6" w:rsidRPr="001C17C2" w:rsidRDefault="001C41E6" w:rsidP="001C41E6">
            <w:pPr>
              <w:autoSpaceDE w:val="0"/>
              <w:autoSpaceDN w:val="0"/>
              <w:adjustRightInd w:val="0"/>
              <w:spacing w:after="0" w:line="240" w:lineRule="auto"/>
              <w:jc w:val="both"/>
              <w:rPr>
                <w:ins w:id="54" w:author="Microsoft Office-gebruiker" w:date="2021-10-21T10:03:00Z"/>
                <w:rStyle w:val="Hyperlink"/>
                <w:rFonts w:cstheme="minorHAnsi"/>
                <w:lang w:val="fr-BE"/>
              </w:rPr>
            </w:pPr>
          </w:p>
          <w:p w14:paraId="49EB0C1C" w14:textId="77777777" w:rsidR="001C41E6" w:rsidRPr="001C17C2" w:rsidRDefault="001C41E6" w:rsidP="001C41E6">
            <w:pPr>
              <w:autoSpaceDE w:val="0"/>
              <w:autoSpaceDN w:val="0"/>
              <w:adjustRightInd w:val="0"/>
              <w:spacing w:after="0" w:line="240" w:lineRule="auto"/>
              <w:jc w:val="both"/>
              <w:rPr>
                <w:rStyle w:val="Hyperlink"/>
                <w:rFonts w:cstheme="minorHAnsi"/>
                <w:lang w:val="fr-BE"/>
              </w:rPr>
            </w:pPr>
            <w:ins w:id="55" w:author="Microsoft Office-gebruiker" w:date="2021-10-21T10:03:00Z">
              <w:r w:rsidRPr="001C17C2">
                <w:rPr>
                  <w:rStyle w:val="Hyperlink"/>
                  <w:rFonts w:cstheme="minorHAnsi"/>
                  <w:lang w:val="fr-BE"/>
                </w:rPr>
                <w:t xml:space="preserve">  5</w:t>
              </w:r>
            </w:ins>
            <w:r w:rsidRPr="001C17C2">
              <w:rPr>
                <w:rStyle w:val="Hyperlink"/>
                <w:rFonts w:cstheme="minorHAnsi"/>
                <w:lang w:val="fr-BE"/>
              </w:rPr>
              <w:t>° les droits de vote ainsi que les droits aux bénéfices attachés à chaque part bénéficiaire, ainsi que leur part dans le solde de liquidation;</w:t>
            </w:r>
          </w:p>
          <w:p w14:paraId="593C6889" w14:textId="77777777" w:rsidR="001C41E6" w:rsidRPr="001C17C2" w:rsidRDefault="001C41E6" w:rsidP="001C41E6">
            <w:pPr>
              <w:autoSpaceDE w:val="0"/>
              <w:autoSpaceDN w:val="0"/>
              <w:adjustRightInd w:val="0"/>
              <w:spacing w:after="0" w:line="240" w:lineRule="auto"/>
              <w:jc w:val="both"/>
              <w:rPr>
                <w:rStyle w:val="Hyperlink"/>
                <w:rFonts w:cstheme="minorHAnsi"/>
                <w:lang w:val="fr-BE"/>
              </w:rPr>
            </w:pPr>
          </w:p>
          <w:p w14:paraId="7D832BDA" w14:textId="77777777" w:rsidR="001C41E6" w:rsidRPr="001C17C2" w:rsidRDefault="001C41E6" w:rsidP="001C41E6">
            <w:pPr>
              <w:autoSpaceDE w:val="0"/>
              <w:autoSpaceDN w:val="0"/>
              <w:adjustRightInd w:val="0"/>
              <w:spacing w:after="0" w:line="240" w:lineRule="auto"/>
              <w:jc w:val="both"/>
              <w:rPr>
                <w:rStyle w:val="Hyperlink"/>
                <w:rFonts w:cstheme="minorHAnsi"/>
                <w:lang w:val="fr-BE"/>
              </w:rPr>
            </w:pPr>
            <w:r w:rsidRPr="001C17C2">
              <w:rPr>
                <w:rStyle w:val="Hyperlink"/>
                <w:rFonts w:cstheme="minorHAnsi"/>
                <w:lang w:val="fr-BE"/>
              </w:rPr>
              <w:t xml:space="preserve">  </w:t>
            </w:r>
            <w:del w:id="56" w:author="Microsoft Office-gebruiker" w:date="2021-10-21T10:03:00Z">
              <w:r w:rsidRPr="001C17C2">
                <w:rPr>
                  <w:rStyle w:val="Hyperlink"/>
                  <w:rFonts w:cs="Calibri"/>
                  <w:lang w:val="fr-FR"/>
                </w:rPr>
                <w:delText>2</w:delText>
              </w:r>
            </w:del>
            <w:ins w:id="57" w:author="Microsoft Office-gebruiker" w:date="2021-10-21T10:03:00Z">
              <w:r w:rsidRPr="001C17C2">
                <w:rPr>
                  <w:rStyle w:val="Hyperlink"/>
                  <w:rFonts w:cstheme="minorHAnsi"/>
                  <w:lang w:val="fr-BE"/>
                </w:rPr>
                <w:t>6</w:t>
              </w:r>
            </w:ins>
            <w:r w:rsidRPr="001C17C2">
              <w:rPr>
                <w:rStyle w:val="Hyperlink"/>
                <w:rFonts w:cstheme="minorHAnsi"/>
                <w:lang w:val="fr-BE"/>
              </w:rPr>
              <w:t>° la date de leur émission;</w:t>
            </w:r>
          </w:p>
          <w:p w14:paraId="2C365377" w14:textId="77777777" w:rsidR="001C41E6" w:rsidRPr="001C17C2" w:rsidRDefault="001C41E6" w:rsidP="001C41E6">
            <w:pPr>
              <w:autoSpaceDE w:val="0"/>
              <w:autoSpaceDN w:val="0"/>
              <w:adjustRightInd w:val="0"/>
              <w:spacing w:after="0" w:line="240" w:lineRule="auto"/>
              <w:jc w:val="both"/>
              <w:rPr>
                <w:rStyle w:val="Hyperlink"/>
                <w:rFonts w:cstheme="minorHAnsi"/>
                <w:lang w:val="fr-BE"/>
              </w:rPr>
            </w:pPr>
          </w:p>
          <w:p w14:paraId="3B2CCD14" w14:textId="77777777" w:rsidR="001C41E6" w:rsidRPr="001C17C2" w:rsidRDefault="001C41E6" w:rsidP="001C41E6">
            <w:pPr>
              <w:autoSpaceDE w:val="0"/>
              <w:autoSpaceDN w:val="0"/>
              <w:adjustRightInd w:val="0"/>
              <w:spacing w:after="0" w:line="240" w:lineRule="auto"/>
              <w:jc w:val="both"/>
              <w:rPr>
                <w:rStyle w:val="Hyperlink"/>
                <w:rFonts w:cstheme="minorHAnsi"/>
                <w:lang w:val="fr-BE"/>
              </w:rPr>
            </w:pPr>
            <w:r w:rsidRPr="001C17C2">
              <w:rPr>
                <w:rStyle w:val="Hyperlink"/>
                <w:rFonts w:cstheme="minorHAnsi"/>
                <w:lang w:val="fr-BE"/>
              </w:rPr>
              <w:t xml:space="preserve">  </w:t>
            </w:r>
            <w:del w:id="58" w:author="Microsoft Office-gebruiker" w:date="2021-10-21T10:03:00Z">
              <w:r w:rsidRPr="001C17C2">
                <w:rPr>
                  <w:rStyle w:val="Hyperlink"/>
                  <w:rFonts w:cs="Calibri"/>
                  <w:lang w:val="fr-FR"/>
                </w:rPr>
                <w:delText>3</w:delText>
              </w:r>
            </w:del>
            <w:ins w:id="59" w:author="Microsoft Office-gebruiker" w:date="2021-10-21T10:03:00Z">
              <w:r w:rsidRPr="001C17C2">
                <w:rPr>
                  <w:rStyle w:val="Hyperlink"/>
                  <w:rFonts w:cstheme="minorHAnsi"/>
                  <w:lang w:val="fr-BE"/>
                </w:rPr>
                <w:t>7</w:t>
              </w:r>
            </w:ins>
            <w:r w:rsidRPr="001C17C2">
              <w:rPr>
                <w:rStyle w:val="Hyperlink"/>
                <w:rFonts w:cstheme="minorHAnsi"/>
                <w:lang w:val="fr-BE"/>
              </w:rPr>
              <w:t>° les conditions de leur cession;</w:t>
            </w:r>
          </w:p>
          <w:p w14:paraId="40C451BB" w14:textId="77777777" w:rsidR="001C41E6" w:rsidRPr="001C17C2" w:rsidRDefault="001C41E6" w:rsidP="001C41E6">
            <w:pPr>
              <w:autoSpaceDE w:val="0"/>
              <w:autoSpaceDN w:val="0"/>
              <w:adjustRightInd w:val="0"/>
              <w:spacing w:after="0" w:line="240" w:lineRule="auto"/>
              <w:jc w:val="both"/>
              <w:rPr>
                <w:rStyle w:val="Hyperlink"/>
                <w:rFonts w:cstheme="minorHAnsi"/>
                <w:lang w:val="fr-BE"/>
              </w:rPr>
            </w:pPr>
          </w:p>
          <w:p w14:paraId="46804821" w14:textId="77777777" w:rsidR="001C41E6" w:rsidRPr="001C17C2" w:rsidRDefault="001C41E6" w:rsidP="001C41E6">
            <w:pPr>
              <w:autoSpaceDE w:val="0"/>
              <w:autoSpaceDN w:val="0"/>
              <w:adjustRightInd w:val="0"/>
              <w:spacing w:after="0" w:line="240" w:lineRule="auto"/>
              <w:jc w:val="both"/>
              <w:rPr>
                <w:ins w:id="60" w:author="Microsoft Office-gebruiker" w:date="2021-10-21T10:03:00Z"/>
                <w:rStyle w:val="Hyperlink"/>
                <w:rFonts w:cstheme="minorHAnsi"/>
                <w:lang w:val="fr-BE"/>
              </w:rPr>
            </w:pPr>
            <w:r w:rsidRPr="001C17C2">
              <w:rPr>
                <w:rStyle w:val="Hyperlink"/>
                <w:rFonts w:cstheme="minorHAnsi"/>
                <w:lang w:val="fr-BE"/>
              </w:rPr>
              <w:t xml:space="preserve">  </w:t>
            </w:r>
            <w:del w:id="61" w:author="Microsoft Office-gebruiker" w:date="2021-10-21T10:03:00Z">
              <w:r w:rsidRPr="001C17C2">
                <w:rPr>
                  <w:rStyle w:val="Hyperlink"/>
                  <w:rFonts w:cs="Calibri"/>
                  <w:lang w:val="fr-FR"/>
                </w:rPr>
                <w:delText>4</w:delText>
              </w:r>
            </w:del>
            <w:ins w:id="62" w:author="Microsoft Office-gebruiker" w:date="2021-10-21T10:03:00Z">
              <w:r w:rsidRPr="001C17C2">
                <w:rPr>
                  <w:rStyle w:val="Hyperlink"/>
                  <w:rFonts w:cstheme="minorHAnsi"/>
                  <w:lang w:val="fr-BE"/>
                </w:rPr>
                <w:t>8</w:t>
              </w:r>
            </w:ins>
            <w:r w:rsidRPr="001C17C2">
              <w:rPr>
                <w:rStyle w:val="Hyperlink"/>
                <w:rFonts w:cstheme="minorHAnsi"/>
                <w:lang w:val="fr-BE"/>
              </w:rPr>
              <w:t>° les transferts avec leur date et la conversion des parts bénéficiaires nominatives en parts bénéficiaires dématérialisées, si les statuts autorisent la conversion.</w:t>
            </w:r>
            <w:ins w:id="63" w:author="Microsoft Office-gebruiker" w:date="2021-10-21T10:03:00Z">
              <w:r w:rsidRPr="001C17C2">
                <w:rPr>
                  <w:rStyle w:val="Hyperlink"/>
                  <w:rFonts w:cstheme="minorHAnsi"/>
                  <w:lang w:val="fr-BE"/>
                </w:rPr>
                <w:t xml:space="preserve"> Si le registre est tenu sous forme électronique, la déclaration de cession peut adopter une forme électronique et être signée par un ensemble de données électroniques pouvant être imputé à une personne déterminée et établissant le maintien de l'intégrité du contenu de l'acte ;</w:t>
              </w:r>
            </w:ins>
          </w:p>
          <w:p w14:paraId="425BE19F" w14:textId="77777777" w:rsidR="001C41E6" w:rsidRPr="001C17C2" w:rsidRDefault="001C41E6" w:rsidP="001C41E6">
            <w:pPr>
              <w:autoSpaceDE w:val="0"/>
              <w:autoSpaceDN w:val="0"/>
              <w:adjustRightInd w:val="0"/>
              <w:spacing w:after="0" w:line="240" w:lineRule="auto"/>
              <w:jc w:val="both"/>
              <w:rPr>
                <w:ins w:id="64" w:author="Microsoft Office-gebruiker" w:date="2021-10-21T10:03:00Z"/>
                <w:rStyle w:val="Hyperlink"/>
                <w:rFonts w:cstheme="minorHAnsi"/>
                <w:lang w:val="fr-BE"/>
              </w:rPr>
            </w:pPr>
          </w:p>
          <w:p w14:paraId="59EB5D1D" w14:textId="77777777" w:rsidR="001C41E6" w:rsidRPr="001C17C2" w:rsidRDefault="001C41E6" w:rsidP="001C41E6">
            <w:pPr>
              <w:autoSpaceDE w:val="0"/>
              <w:autoSpaceDN w:val="0"/>
              <w:adjustRightInd w:val="0"/>
              <w:spacing w:after="0" w:line="240" w:lineRule="auto"/>
              <w:jc w:val="both"/>
              <w:rPr>
                <w:ins w:id="65" w:author="Microsoft Office-gebruiker" w:date="2021-10-21T10:03:00Z"/>
                <w:rStyle w:val="Hyperlink"/>
                <w:rFonts w:cstheme="minorHAnsi"/>
                <w:lang w:val="fr-BE"/>
              </w:rPr>
            </w:pPr>
            <w:ins w:id="66" w:author="Microsoft Office-gebruiker" w:date="2021-10-21T10:03:00Z">
              <w:r w:rsidRPr="001C17C2">
                <w:rPr>
                  <w:rStyle w:val="Hyperlink"/>
                  <w:rFonts w:cstheme="minorHAnsi"/>
                  <w:lang w:val="fr-BE"/>
                </w:rPr>
                <w:t xml:space="preserve">  9° les restrictions relatives à la cessibilité résultant des statuts et, lorsqu'une des parties le demande, les restrictions relatives à la cessibilité des parts bénéficiaires résultant de conventions ou des conditions d'émission.</w:t>
              </w:r>
            </w:ins>
          </w:p>
          <w:p w14:paraId="355FFEE6" w14:textId="77777777" w:rsidR="001C41E6" w:rsidRPr="001C17C2" w:rsidRDefault="001C41E6" w:rsidP="001C41E6">
            <w:pPr>
              <w:autoSpaceDE w:val="0"/>
              <w:autoSpaceDN w:val="0"/>
              <w:adjustRightInd w:val="0"/>
              <w:spacing w:after="0" w:line="240" w:lineRule="auto"/>
              <w:jc w:val="both"/>
              <w:rPr>
                <w:ins w:id="67" w:author="Microsoft Office-gebruiker" w:date="2021-10-21T10:03:00Z"/>
                <w:rStyle w:val="Hyperlink"/>
                <w:rFonts w:cstheme="minorHAnsi"/>
                <w:lang w:val="fr-BE"/>
              </w:rPr>
            </w:pPr>
            <w:ins w:id="68" w:author="Microsoft Office-gebruiker" w:date="2021-10-21T10:03:00Z">
              <w:r w:rsidRPr="001C17C2">
                <w:rPr>
                  <w:rStyle w:val="Hyperlink"/>
                  <w:rFonts w:cstheme="minorHAnsi"/>
                  <w:lang w:val="fr-BE"/>
                </w:rPr>
                <w:t xml:space="preserve">  </w:t>
              </w:r>
            </w:ins>
          </w:p>
          <w:p w14:paraId="4E3EDDFB" w14:textId="5679E6C9" w:rsidR="008E47D3" w:rsidRPr="001C41E6" w:rsidRDefault="001C41E6" w:rsidP="001C41E6">
            <w:pPr>
              <w:jc w:val="both"/>
            </w:pPr>
            <w:ins w:id="69" w:author="Microsoft Office-gebruiker" w:date="2021-10-21T10:03:00Z">
              <w:r w:rsidRPr="001C17C2">
                <w:rPr>
                  <w:rStyle w:val="Hyperlink"/>
                  <w:rFonts w:cstheme="minorHAnsi"/>
                  <w:lang w:val="fr-BE"/>
                </w:rPr>
                <w:lastRenderedPageBreak/>
                <w:t>En cas de contradiction entre les statuts et le registre des parts bénéficiaires, les statuts prévalent.</w:t>
              </w:r>
            </w:ins>
            <w:r w:rsidR="001C17C2">
              <w:rPr>
                <w:rFonts w:cstheme="minorHAnsi"/>
                <w:lang w:val="fr-BE"/>
              </w:rPr>
              <w:fldChar w:fldCharType="end"/>
            </w:r>
          </w:p>
        </w:tc>
      </w:tr>
      <w:tr w:rsidR="008E47D3" w:rsidRPr="00D9043D" w14:paraId="02A678AC" w14:textId="77777777" w:rsidTr="0090205D">
        <w:trPr>
          <w:trHeight w:val="1086"/>
        </w:trPr>
        <w:tc>
          <w:tcPr>
            <w:tcW w:w="1980" w:type="dxa"/>
          </w:tcPr>
          <w:p w14:paraId="36D9291C" w14:textId="77777777" w:rsidR="008E47D3" w:rsidRDefault="008E47D3" w:rsidP="00390E14">
            <w:pPr>
              <w:spacing w:after="0" w:line="240" w:lineRule="auto"/>
              <w:jc w:val="both"/>
              <w:rPr>
                <w:rFonts w:cs="Calibri"/>
                <w:lang w:val="nl-BE"/>
              </w:rPr>
            </w:pPr>
            <w:r>
              <w:rPr>
                <w:rFonts w:cs="Calibri"/>
                <w:lang w:val="nl-BE"/>
              </w:rPr>
              <w:lastRenderedPageBreak/>
              <w:t>Wetsvoorstel 553</w:t>
            </w:r>
          </w:p>
        </w:tc>
        <w:tc>
          <w:tcPr>
            <w:tcW w:w="5812" w:type="dxa"/>
            <w:shd w:val="clear" w:color="auto" w:fill="auto"/>
          </w:tcPr>
          <w:p w14:paraId="440AE71F" w14:textId="77777777" w:rsidR="008E47D3" w:rsidRDefault="008E47D3" w:rsidP="00390E14">
            <w:pPr>
              <w:autoSpaceDE w:val="0"/>
              <w:autoSpaceDN w:val="0"/>
              <w:adjustRightInd w:val="0"/>
              <w:spacing w:after="0" w:line="240" w:lineRule="auto"/>
              <w:jc w:val="both"/>
              <w:rPr>
                <w:rFonts w:ascii="Calibri" w:hAnsi="Calibri" w:cs="Calibri"/>
                <w:szCs w:val="20"/>
                <w:lang w:val="nl-BE"/>
              </w:rPr>
            </w:pPr>
            <w:r w:rsidRPr="005534E3">
              <w:rPr>
                <w:rFonts w:ascii="Calibri" w:hAnsi="Calibri" w:cs="Calibri"/>
                <w:szCs w:val="20"/>
                <w:lang w:val="nl-BE"/>
              </w:rPr>
              <w:t>In artikel 7:31 van hetzelfde Wetboek worden de</w:t>
            </w:r>
            <w:r>
              <w:rPr>
                <w:rFonts w:ascii="Calibri" w:hAnsi="Calibri" w:cs="Calibri"/>
                <w:szCs w:val="20"/>
                <w:lang w:val="nl-BE"/>
              </w:rPr>
              <w:t xml:space="preserve"> </w:t>
            </w:r>
            <w:r w:rsidRPr="005534E3">
              <w:rPr>
                <w:rFonts w:ascii="Calibri" w:hAnsi="Calibri" w:cs="Calibri"/>
                <w:szCs w:val="20"/>
                <w:lang w:val="nl-BE"/>
              </w:rPr>
              <w:t>volgende wijzigingen aangebracht:</w:t>
            </w:r>
          </w:p>
          <w:p w14:paraId="715162D4" w14:textId="77777777" w:rsidR="008E47D3" w:rsidRDefault="008E47D3" w:rsidP="00390E14">
            <w:pPr>
              <w:autoSpaceDE w:val="0"/>
              <w:autoSpaceDN w:val="0"/>
              <w:adjustRightInd w:val="0"/>
              <w:spacing w:after="0" w:line="240" w:lineRule="auto"/>
              <w:jc w:val="both"/>
              <w:rPr>
                <w:rFonts w:ascii="Calibri" w:hAnsi="Calibri" w:cs="Calibri"/>
                <w:szCs w:val="20"/>
                <w:lang w:val="nl-BE"/>
              </w:rPr>
            </w:pPr>
          </w:p>
          <w:p w14:paraId="5A4965A9" w14:textId="77777777" w:rsidR="008E47D3" w:rsidRDefault="008E47D3" w:rsidP="00390E14">
            <w:pPr>
              <w:autoSpaceDE w:val="0"/>
              <w:autoSpaceDN w:val="0"/>
              <w:adjustRightInd w:val="0"/>
              <w:spacing w:after="0" w:line="240" w:lineRule="auto"/>
              <w:jc w:val="both"/>
              <w:rPr>
                <w:rFonts w:ascii="Calibri" w:hAnsi="Calibri" w:cs="Calibri"/>
                <w:szCs w:val="20"/>
                <w:lang w:val="nl-BE"/>
              </w:rPr>
            </w:pPr>
            <w:r w:rsidRPr="005534E3">
              <w:rPr>
                <w:rFonts w:ascii="Calibri" w:hAnsi="Calibri" w:cs="Calibri"/>
                <w:szCs w:val="20"/>
                <w:lang w:val="nl-BE"/>
              </w:rPr>
              <w:t>1° het eerste lid wordt aangevuld met de bepaling</w:t>
            </w:r>
            <w:r>
              <w:rPr>
                <w:rFonts w:ascii="Calibri" w:hAnsi="Calibri" w:cs="Calibri"/>
                <w:szCs w:val="20"/>
                <w:lang w:val="nl-BE"/>
              </w:rPr>
              <w:t xml:space="preserve"> </w:t>
            </w:r>
            <w:r w:rsidRPr="005534E3">
              <w:rPr>
                <w:rFonts w:ascii="Calibri" w:hAnsi="Calibri" w:cs="Calibri"/>
                <w:szCs w:val="20"/>
                <w:lang w:val="nl-BE"/>
              </w:rPr>
              <w:t>onder 5°, luidende:</w:t>
            </w:r>
          </w:p>
          <w:p w14:paraId="4CCDEDF8" w14:textId="77777777" w:rsidR="00390E14" w:rsidRPr="005534E3" w:rsidRDefault="00390E14" w:rsidP="00390E14">
            <w:pPr>
              <w:autoSpaceDE w:val="0"/>
              <w:autoSpaceDN w:val="0"/>
              <w:adjustRightInd w:val="0"/>
              <w:spacing w:after="0" w:line="240" w:lineRule="auto"/>
              <w:jc w:val="both"/>
              <w:rPr>
                <w:rFonts w:ascii="Calibri" w:hAnsi="Calibri" w:cs="Calibri"/>
                <w:szCs w:val="20"/>
                <w:lang w:val="nl-BE"/>
              </w:rPr>
            </w:pPr>
          </w:p>
          <w:p w14:paraId="132F1A50" w14:textId="77777777" w:rsidR="008E47D3" w:rsidRPr="005534E3" w:rsidRDefault="008E47D3" w:rsidP="00390E14">
            <w:pPr>
              <w:autoSpaceDE w:val="0"/>
              <w:autoSpaceDN w:val="0"/>
              <w:adjustRightInd w:val="0"/>
              <w:spacing w:after="0" w:line="240" w:lineRule="auto"/>
              <w:jc w:val="both"/>
              <w:rPr>
                <w:rFonts w:ascii="Calibri" w:hAnsi="Calibri" w:cs="Calibri"/>
                <w:szCs w:val="20"/>
                <w:lang w:val="nl-BE"/>
              </w:rPr>
            </w:pPr>
            <w:r w:rsidRPr="005534E3">
              <w:rPr>
                <w:rFonts w:ascii="Calibri" w:hAnsi="Calibri" w:cs="Calibri"/>
                <w:szCs w:val="20"/>
                <w:lang w:val="nl-BE"/>
              </w:rPr>
              <w:t>“5° De statutaire overdrachtsbeperkingen en, wanneer</w:t>
            </w:r>
            <w:r>
              <w:rPr>
                <w:rFonts w:ascii="Calibri" w:hAnsi="Calibri" w:cs="Calibri"/>
                <w:szCs w:val="20"/>
                <w:lang w:val="nl-BE"/>
              </w:rPr>
              <w:t xml:space="preserve"> </w:t>
            </w:r>
            <w:r w:rsidRPr="005534E3">
              <w:rPr>
                <w:rFonts w:ascii="Calibri" w:hAnsi="Calibri" w:cs="Calibri"/>
                <w:szCs w:val="20"/>
                <w:lang w:val="nl-BE"/>
              </w:rPr>
              <w:t>één van deze partijen daarom verzoekt, de</w:t>
            </w:r>
            <w:r>
              <w:rPr>
                <w:rFonts w:ascii="Calibri" w:hAnsi="Calibri" w:cs="Calibri"/>
                <w:szCs w:val="20"/>
                <w:lang w:val="nl-BE"/>
              </w:rPr>
              <w:t xml:space="preserve"> </w:t>
            </w:r>
            <w:r w:rsidRPr="005534E3">
              <w:rPr>
                <w:rFonts w:ascii="Calibri" w:hAnsi="Calibri" w:cs="Calibri"/>
                <w:szCs w:val="20"/>
                <w:lang w:val="nl-BE"/>
              </w:rPr>
              <w:t>overdrachtsbeperkingen</w:t>
            </w:r>
            <w:r>
              <w:rPr>
                <w:rFonts w:ascii="Calibri" w:hAnsi="Calibri" w:cs="Calibri"/>
                <w:szCs w:val="20"/>
                <w:lang w:val="nl-BE"/>
              </w:rPr>
              <w:t xml:space="preserve"> </w:t>
            </w:r>
            <w:r w:rsidRPr="005534E3">
              <w:rPr>
                <w:rFonts w:ascii="Calibri" w:hAnsi="Calibri" w:cs="Calibri"/>
                <w:szCs w:val="20"/>
                <w:lang w:val="nl-BE"/>
              </w:rPr>
              <w:t>die voortvloeien uit overeenkomsten of de</w:t>
            </w:r>
            <w:r>
              <w:rPr>
                <w:rFonts w:ascii="Calibri" w:hAnsi="Calibri" w:cs="Calibri"/>
                <w:szCs w:val="20"/>
                <w:lang w:val="nl-BE"/>
              </w:rPr>
              <w:t xml:space="preserve"> </w:t>
            </w:r>
            <w:r w:rsidRPr="005534E3">
              <w:rPr>
                <w:rFonts w:ascii="Calibri" w:hAnsi="Calibri" w:cs="Calibri"/>
                <w:szCs w:val="20"/>
                <w:lang w:val="nl-BE"/>
              </w:rPr>
              <w:t>uitgiftevoorwaarden.”;</w:t>
            </w:r>
          </w:p>
          <w:p w14:paraId="11113307" w14:textId="77777777" w:rsidR="008E47D3" w:rsidRDefault="008E47D3" w:rsidP="00390E14">
            <w:pPr>
              <w:autoSpaceDE w:val="0"/>
              <w:autoSpaceDN w:val="0"/>
              <w:adjustRightInd w:val="0"/>
              <w:spacing w:after="0" w:line="240" w:lineRule="auto"/>
              <w:jc w:val="both"/>
              <w:rPr>
                <w:rFonts w:ascii="Calibri" w:hAnsi="Calibri" w:cs="Calibri"/>
                <w:szCs w:val="20"/>
                <w:lang w:val="nl-BE"/>
              </w:rPr>
            </w:pPr>
            <w:r w:rsidRPr="005534E3">
              <w:rPr>
                <w:rFonts w:ascii="Calibri" w:hAnsi="Calibri" w:cs="Calibri"/>
                <w:szCs w:val="20"/>
                <w:lang w:val="nl-BE"/>
              </w:rPr>
              <w:t>2° het artikel wordt aangevuld met een lid, luidende:</w:t>
            </w:r>
          </w:p>
          <w:p w14:paraId="5BDF3D5A" w14:textId="77777777" w:rsidR="00390E14" w:rsidRPr="005534E3" w:rsidRDefault="00390E14" w:rsidP="00390E14">
            <w:pPr>
              <w:autoSpaceDE w:val="0"/>
              <w:autoSpaceDN w:val="0"/>
              <w:adjustRightInd w:val="0"/>
              <w:spacing w:after="0" w:line="240" w:lineRule="auto"/>
              <w:jc w:val="both"/>
              <w:rPr>
                <w:rFonts w:ascii="Calibri" w:hAnsi="Calibri" w:cs="Calibri"/>
                <w:szCs w:val="20"/>
                <w:lang w:val="nl-BE"/>
              </w:rPr>
            </w:pPr>
          </w:p>
          <w:p w14:paraId="1E418D2C" w14:textId="77777777" w:rsidR="008E47D3" w:rsidRPr="005534E3" w:rsidRDefault="008E47D3" w:rsidP="00390E14">
            <w:pPr>
              <w:autoSpaceDE w:val="0"/>
              <w:autoSpaceDN w:val="0"/>
              <w:adjustRightInd w:val="0"/>
              <w:spacing w:after="0" w:line="240" w:lineRule="auto"/>
              <w:jc w:val="both"/>
              <w:rPr>
                <w:rFonts w:ascii="Calibri" w:hAnsi="Calibri" w:cs="Calibri"/>
                <w:color w:val="000000" w:themeColor="text1"/>
                <w:lang w:val="nl-BE"/>
              </w:rPr>
            </w:pPr>
            <w:r w:rsidRPr="005534E3">
              <w:rPr>
                <w:rFonts w:ascii="Calibri" w:hAnsi="Calibri" w:cs="Calibri"/>
                <w:szCs w:val="20"/>
                <w:lang w:val="nl-BE"/>
              </w:rPr>
              <w:t>“In geval van tegenstrijdigheid tussen de statuten en</w:t>
            </w:r>
            <w:r>
              <w:rPr>
                <w:rFonts w:ascii="Calibri" w:hAnsi="Calibri" w:cs="Calibri"/>
                <w:szCs w:val="20"/>
                <w:lang w:val="nl-BE"/>
              </w:rPr>
              <w:t xml:space="preserve"> </w:t>
            </w:r>
            <w:r w:rsidRPr="005534E3">
              <w:rPr>
                <w:rFonts w:ascii="Calibri" w:hAnsi="Calibri" w:cs="Calibri"/>
                <w:szCs w:val="20"/>
                <w:lang w:val="nl-BE"/>
              </w:rPr>
              <w:t>het register van de winstbewijzen, prevaleren de statuten.”</w:t>
            </w:r>
          </w:p>
        </w:tc>
        <w:tc>
          <w:tcPr>
            <w:tcW w:w="5953" w:type="dxa"/>
            <w:shd w:val="clear" w:color="auto" w:fill="auto"/>
          </w:tcPr>
          <w:p w14:paraId="53D1A4E7" w14:textId="250924D9" w:rsidR="008E47D3" w:rsidRDefault="000A6FC7" w:rsidP="00390E14">
            <w:pPr>
              <w:autoSpaceDE w:val="0"/>
              <w:autoSpaceDN w:val="0"/>
              <w:adjustRightInd w:val="0"/>
              <w:spacing w:after="0" w:line="240" w:lineRule="auto"/>
              <w:jc w:val="both"/>
              <w:rPr>
                <w:rFonts w:ascii="Calibri" w:hAnsi="Calibri" w:cs="Calibri"/>
                <w:szCs w:val="20"/>
                <w:lang w:val="fr-BE"/>
              </w:rPr>
            </w:pPr>
            <w:r>
              <w:rPr>
                <w:rFonts w:ascii="Calibri" w:hAnsi="Calibri" w:cs="Calibri"/>
                <w:szCs w:val="20"/>
                <w:lang w:val="fr-BE"/>
              </w:rPr>
              <w:t>Dans l'</w:t>
            </w:r>
            <w:r w:rsidR="008E47D3" w:rsidRPr="005534E3">
              <w:rPr>
                <w:rFonts w:ascii="Calibri" w:hAnsi="Calibri" w:cs="Calibri"/>
                <w:szCs w:val="20"/>
                <w:lang w:val="fr-BE"/>
              </w:rPr>
              <w:t>article 7:31 du même Code, les modifications</w:t>
            </w:r>
            <w:r w:rsidR="008E47D3">
              <w:rPr>
                <w:rFonts w:ascii="Calibri" w:hAnsi="Calibri" w:cs="Calibri"/>
                <w:szCs w:val="20"/>
                <w:lang w:val="fr-BE"/>
              </w:rPr>
              <w:t xml:space="preserve"> </w:t>
            </w:r>
            <w:r w:rsidR="008E47D3" w:rsidRPr="005534E3">
              <w:rPr>
                <w:rFonts w:ascii="Calibri" w:hAnsi="Calibri" w:cs="Calibri"/>
                <w:szCs w:val="20"/>
                <w:lang w:val="fr-BE"/>
              </w:rPr>
              <w:t>suivantes sont apportées:</w:t>
            </w:r>
          </w:p>
          <w:p w14:paraId="2CB01C8B" w14:textId="77777777" w:rsidR="008E47D3" w:rsidRPr="005534E3" w:rsidRDefault="008E47D3" w:rsidP="00390E14">
            <w:pPr>
              <w:autoSpaceDE w:val="0"/>
              <w:autoSpaceDN w:val="0"/>
              <w:adjustRightInd w:val="0"/>
              <w:spacing w:after="0" w:line="240" w:lineRule="auto"/>
              <w:jc w:val="both"/>
              <w:rPr>
                <w:rFonts w:ascii="Calibri" w:hAnsi="Calibri" w:cs="Calibri"/>
                <w:szCs w:val="20"/>
                <w:lang w:val="fr-BE"/>
              </w:rPr>
            </w:pPr>
          </w:p>
          <w:p w14:paraId="7B43C62D" w14:textId="64AF053B" w:rsidR="008E47D3" w:rsidRDefault="000A6FC7" w:rsidP="00390E14">
            <w:pPr>
              <w:autoSpaceDE w:val="0"/>
              <w:autoSpaceDN w:val="0"/>
              <w:adjustRightInd w:val="0"/>
              <w:spacing w:after="0" w:line="240" w:lineRule="auto"/>
              <w:jc w:val="both"/>
              <w:rPr>
                <w:rFonts w:ascii="Calibri" w:hAnsi="Calibri" w:cs="Calibri"/>
                <w:szCs w:val="20"/>
                <w:lang w:val="fr-BE"/>
              </w:rPr>
            </w:pPr>
            <w:r>
              <w:rPr>
                <w:rFonts w:ascii="Calibri" w:hAnsi="Calibri" w:cs="Calibri"/>
                <w:szCs w:val="20"/>
                <w:lang w:val="fr-BE"/>
              </w:rPr>
              <w:t>1° l'</w:t>
            </w:r>
            <w:r w:rsidR="008E47D3" w:rsidRPr="005534E3">
              <w:rPr>
                <w:rFonts w:ascii="Calibri" w:hAnsi="Calibri" w:cs="Calibri"/>
                <w:szCs w:val="20"/>
                <w:lang w:val="fr-BE"/>
              </w:rPr>
              <w:t>alinéa 1</w:t>
            </w:r>
            <w:r w:rsidR="008E47D3" w:rsidRPr="001D7C34">
              <w:rPr>
                <w:rFonts w:ascii="Calibri" w:hAnsi="Calibri" w:cs="Calibri"/>
                <w:szCs w:val="12"/>
                <w:vertAlign w:val="superscript"/>
                <w:lang w:val="fr-BE"/>
              </w:rPr>
              <w:t>er</w:t>
            </w:r>
            <w:r w:rsidR="008E47D3" w:rsidRPr="005534E3">
              <w:rPr>
                <w:rFonts w:ascii="Calibri" w:hAnsi="Calibri" w:cs="Calibri"/>
                <w:szCs w:val="12"/>
                <w:lang w:val="fr-BE"/>
              </w:rPr>
              <w:t xml:space="preserve"> </w:t>
            </w:r>
            <w:r w:rsidR="008E47D3" w:rsidRPr="005534E3">
              <w:rPr>
                <w:rFonts w:ascii="Calibri" w:hAnsi="Calibri" w:cs="Calibri"/>
                <w:szCs w:val="20"/>
                <w:lang w:val="fr-BE"/>
              </w:rPr>
              <w:t>est complété par le 5° rédigé comme suit:</w:t>
            </w:r>
          </w:p>
          <w:p w14:paraId="7216A9B3" w14:textId="77777777" w:rsidR="00390E14" w:rsidRPr="005534E3" w:rsidRDefault="00390E14" w:rsidP="00390E14">
            <w:pPr>
              <w:autoSpaceDE w:val="0"/>
              <w:autoSpaceDN w:val="0"/>
              <w:adjustRightInd w:val="0"/>
              <w:spacing w:after="0" w:line="240" w:lineRule="auto"/>
              <w:jc w:val="both"/>
              <w:rPr>
                <w:rFonts w:ascii="Calibri" w:hAnsi="Calibri" w:cs="Calibri"/>
                <w:szCs w:val="20"/>
                <w:lang w:val="fr-BE"/>
              </w:rPr>
            </w:pPr>
          </w:p>
          <w:p w14:paraId="6A7933E2" w14:textId="77777777" w:rsidR="008E47D3" w:rsidRDefault="008E47D3" w:rsidP="00390E14">
            <w:pPr>
              <w:autoSpaceDE w:val="0"/>
              <w:autoSpaceDN w:val="0"/>
              <w:adjustRightInd w:val="0"/>
              <w:spacing w:after="0" w:line="240" w:lineRule="auto"/>
              <w:jc w:val="both"/>
              <w:rPr>
                <w:rFonts w:ascii="Calibri" w:hAnsi="Calibri" w:cs="Calibri"/>
                <w:szCs w:val="20"/>
                <w:lang w:val="fr-BE"/>
              </w:rPr>
            </w:pPr>
            <w:r w:rsidRPr="005534E3">
              <w:rPr>
                <w:rFonts w:ascii="Calibri" w:hAnsi="Calibri" w:cs="Calibri"/>
                <w:szCs w:val="20"/>
                <w:lang w:val="fr-BE"/>
              </w:rPr>
              <w:t>“5° les restrictions relatives à la cessibilité résultant</w:t>
            </w:r>
            <w:r>
              <w:rPr>
                <w:rFonts w:ascii="Calibri" w:hAnsi="Calibri" w:cs="Calibri"/>
                <w:szCs w:val="20"/>
                <w:lang w:val="fr-BE"/>
              </w:rPr>
              <w:t xml:space="preserve"> </w:t>
            </w:r>
            <w:r w:rsidRPr="005534E3">
              <w:rPr>
                <w:rFonts w:ascii="Calibri" w:hAnsi="Calibri" w:cs="Calibri"/>
                <w:szCs w:val="20"/>
                <w:lang w:val="fr-BE"/>
              </w:rPr>
              <w:t>des statuts et, lorsqu’une des parties le demande, les</w:t>
            </w:r>
            <w:r>
              <w:rPr>
                <w:rFonts w:ascii="Calibri" w:hAnsi="Calibri" w:cs="Calibri"/>
                <w:szCs w:val="20"/>
                <w:lang w:val="fr-BE"/>
              </w:rPr>
              <w:t xml:space="preserve"> </w:t>
            </w:r>
            <w:r w:rsidRPr="005534E3">
              <w:rPr>
                <w:rFonts w:ascii="Calibri" w:hAnsi="Calibri" w:cs="Calibri"/>
                <w:szCs w:val="20"/>
                <w:lang w:val="fr-BE"/>
              </w:rPr>
              <w:t>restrictions relatives à la cessibilité des parts bénéficiaires</w:t>
            </w:r>
            <w:r>
              <w:rPr>
                <w:rFonts w:ascii="Calibri" w:hAnsi="Calibri" w:cs="Calibri"/>
                <w:szCs w:val="20"/>
                <w:lang w:val="fr-BE"/>
              </w:rPr>
              <w:t xml:space="preserve"> </w:t>
            </w:r>
            <w:r w:rsidRPr="005534E3">
              <w:rPr>
                <w:rFonts w:ascii="Calibri" w:hAnsi="Calibri" w:cs="Calibri"/>
                <w:szCs w:val="20"/>
                <w:lang w:val="fr-BE"/>
              </w:rPr>
              <w:t>résultant de conventions ou des conditions d’émission.”;</w:t>
            </w:r>
          </w:p>
          <w:p w14:paraId="46C848AE" w14:textId="77777777" w:rsidR="00390E14" w:rsidRPr="005534E3" w:rsidRDefault="00390E14" w:rsidP="00390E14">
            <w:pPr>
              <w:autoSpaceDE w:val="0"/>
              <w:autoSpaceDN w:val="0"/>
              <w:adjustRightInd w:val="0"/>
              <w:spacing w:after="0" w:line="240" w:lineRule="auto"/>
              <w:jc w:val="both"/>
              <w:rPr>
                <w:rFonts w:ascii="Calibri" w:hAnsi="Calibri" w:cs="Calibri"/>
                <w:szCs w:val="20"/>
                <w:lang w:val="fr-BE"/>
              </w:rPr>
            </w:pPr>
          </w:p>
          <w:p w14:paraId="0C99246A" w14:textId="77777777" w:rsidR="008E47D3" w:rsidRPr="005534E3" w:rsidRDefault="008E47D3" w:rsidP="00390E14">
            <w:pPr>
              <w:autoSpaceDE w:val="0"/>
              <w:autoSpaceDN w:val="0"/>
              <w:adjustRightInd w:val="0"/>
              <w:spacing w:after="0" w:line="240" w:lineRule="auto"/>
              <w:jc w:val="both"/>
              <w:rPr>
                <w:rFonts w:ascii="Calibri" w:hAnsi="Calibri" w:cs="Calibri"/>
                <w:szCs w:val="20"/>
                <w:lang w:val="fr-BE"/>
              </w:rPr>
            </w:pPr>
            <w:r w:rsidRPr="005534E3">
              <w:rPr>
                <w:rFonts w:ascii="Calibri" w:hAnsi="Calibri" w:cs="Calibri"/>
                <w:szCs w:val="20"/>
                <w:lang w:val="fr-BE"/>
              </w:rPr>
              <w:t>2° l’article est complété par un alinéa rédigé comme</w:t>
            </w:r>
            <w:r>
              <w:rPr>
                <w:rFonts w:ascii="Calibri" w:hAnsi="Calibri" w:cs="Calibri"/>
                <w:szCs w:val="20"/>
                <w:lang w:val="fr-BE"/>
              </w:rPr>
              <w:t xml:space="preserve"> </w:t>
            </w:r>
            <w:r w:rsidRPr="005534E3">
              <w:rPr>
                <w:rFonts w:ascii="Calibri" w:hAnsi="Calibri" w:cs="Calibri"/>
                <w:szCs w:val="20"/>
                <w:lang w:val="fr-BE"/>
              </w:rPr>
              <w:t>suit:</w:t>
            </w:r>
          </w:p>
          <w:p w14:paraId="6A16AAE1" w14:textId="77777777" w:rsidR="008E47D3" w:rsidRPr="005534E3" w:rsidRDefault="008E47D3" w:rsidP="00390E14">
            <w:pPr>
              <w:autoSpaceDE w:val="0"/>
              <w:autoSpaceDN w:val="0"/>
              <w:adjustRightInd w:val="0"/>
              <w:spacing w:after="0" w:line="240" w:lineRule="auto"/>
              <w:jc w:val="both"/>
              <w:rPr>
                <w:rFonts w:ascii="Calibri" w:hAnsi="Calibri" w:cs="Calibri"/>
                <w:color w:val="000000" w:themeColor="text1"/>
                <w:lang w:val="fr-BE"/>
              </w:rPr>
            </w:pPr>
            <w:r w:rsidRPr="005534E3">
              <w:rPr>
                <w:rFonts w:ascii="Calibri" w:hAnsi="Calibri" w:cs="Calibri"/>
                <w:szCs w:val="20"/>
                <w:lang w:val="fr-BE"/>
              </w:rPr>
              <w:t>“En cas de contradiction entre les statuts et le registre</w:t>
            </w:r>
            <w:r>
              <w:rPr>
                <w:rFonts w:ascii="Calibri" w:hAnsi="Calibri" w:cs="Calibri"/>
                <w:szCs w:val="20"/>
                <w:lang w:val="fr-BE"/>
              </w:rPr>
              <w:t xml:space="preserve"> </w:t>
            </w:r>
            <w:r w:rsidRPr="005534E3">
              <w:rPr>
                <w:rFonts w:ascii="Calibri" w:hAnsi="Calibri" w:cs="Calibri"/>
                <w:szCs w:val="20"/>
                <w:lang w:val="fr-BE"/>
              </w:rPr>
              <w:t>des parts bénéficiaires, les statuts prévalent.”</w:t>
            </w:r>
          </w:p>
        </w:tc>
      </w:tr>
      <w:tr w:rsidR="008E47D3" w:rsidRPr="00D9043D" w14:paraId="26B1FE7A" w14:textId="77777777" w:rsidTr="0090205D">
        <w:trPr>
          <w:trHeight w:val="903"/>
        </w:trPr>
        <w:tc>
          <w:tcPr>
            <w:tcW w:w="1980" w:type="dxa"/>
          </w:tcPr>
          <w:p w14:paraId="4770066C" w14:textId="77777777" w:rsidR="008E47D3" w:rsidRDefault="008E47D3" w:rsidP="00390E14">
            <w:pPr>
              <w:spacing w:after="0" w:line="240" w:lineRule="auto"/>
              <w:jc w:val="both"/>
              <w:rPr>
                <w:rFonts w:cs="Calibri"/>
                <w:lang w:val="nl-BE"/>
              </w:rPr>
            </w:pPr>
            <w:r>
              <w:rPr>
                <w:rFonts w:cs="Calibri"/>
                <w:lang w:val="nl-BE"/>
              </w:rPr>
              <w:t>MvT 553</w:t>
            </w:r>
          </w:p>
        </w:tc>
        <w:tc>
          <w:tcPr>
            <w:tcW w:w="5812" w:type="dxa"/>
            <w:shd w:val="clear" w:color="auto" w:fill="auto"/>
          </w:tcPr>
          <w:p w14:paraId="2FB32FF5" w14:textId="77777777" w:rsidR="008E47D3" w:rsidRPr="005534E3" w:rsidRDefault="008E47D3" w:rsidP="00390E14">
            <w:pPr>
              <w:pStyle w:val="Geenafstand"/>
              <w:jc w:val="both"/>
            </w:pPr>
            <w:r w:rsidRPr="005534E3">
              <w:t>Net zoals dit geldt voor het register van aandelen op naam, moeten de overdrachtsbeperkingen ook in het register van winstbewijzen worden opgenomen (vgl. artikel 7:29, 5</w:t>
            </w:r>
            <w:r>
              <w:rPr>
                <w:rFonts w:eastAsia="Verdana"/>
                <w:vertAlign w:val="superscript"/>
              </w:rPr>
              <w:t>°</w:t>
            </w:r>
            <w:r w:rsidRPr="005534E3">
              <w:t>).</w:t>
            </w:r>
          </w:p>
        </w:tc>
        <w:tc>
          <w:tcPr>
            <w:tcW w:w="5953" w:type="dxa"/>
            <w:shd w:val="clear" w:color="auto" w:fill="auto"/>
          </w:tcPr>
          <w:p w14:paraId="0843A8DE" w14:textId="77777777" w:rsidR="008E47D3" w:rsidRPr="005534E3" w:rsidRDefault="008E47D3" w:rsidP="00390E14">
            <w:pPr>
              <w:pStyle w:val="Geenafstand"/>
              <w:jc w:val="both"/>
              <w:rPr>
                <w:lang w:val="fr-BE"/>
              </w:rPr>
            </w:pPr>
            <w:r w:rsidRPr="005534E3">
              <w:rPr>
                <w:lang w:val="fr-BE"/>
              </w:rPr>
              <w:t>Comme</w:t>
            </w:r>
            <w:r w:rsidRPr="005534E3">
              <w:rPr>
                <w:lang w:val="fr-FR"/>
              </w:rPr>
              <w:t xml:space="preserve"> c’est</w:t>
            </w:r>
            <w:r w:rsidRPr="005534E3">
              <w:rPr>
                <w:lang w:val="fr-BE"/>
              </w:rPr>
              <w:t xml:space="preserve"> le cas</w:t>
            </w:r>
            <w:r w:rsidRPr="005534E3">
              <w:rPr>
                <w:lang w:val="fr-FR"/>
              </w:rPr>
              <w:t xml:space="preserve"> pour</w:t>
            </w:r>
            <w:r w:rsidRPr="005534E3">
              <w:rPr>
                <w:lang w:val="fr-BE"/>
              </w:rPr>
              <w:t xml:space="preserve"> le</w:t>
            </w:r>
            <w:r w:rsidRPr="005534E3">
              <w:rPr>
                <w:lang w:val="fr-FR"/>
              </w:rPr>
              <w:t xml:space="preserve"> registre</w:t>
            </w:r>
            <w:r w:rsidRPr="005534E3">
              <w:rPr>
                <w:lang w:val="fr-BE"/>
              </w:rPr>
              <w:t xml:space="preserve"> des</w:t>
            </w:r>
            <w:r w:rsidRPr="005534E3">
              <w:rPr>
                <w:lang w:val="fr-FR"/>
              </w:rPr>
              <w:t xml:space="preserve"> actions nominatives,</w:t>
            </w:r>
            <w:r w:rsidRPr="005534E3">
              <w:rPr>
                <w:lang w:val="fr-BE"/>
              </w:rPr>
              <w:t xml:space="preserve"> les</w:t>
            </w:r>
            <w:r w:rsidRPr="005534E3">
              <w:rPr>
                <w:lang w:val="fr-FR"/>
              </w:rPr>
              <w:t xml:space="preserve"> restrictions relatives</w:t>
            </w:r>
            <w:r w:rsidRPr="005534E3">
              <w:rPr>
                <w:lang w:val="fr-BE"/>
              </w:rPr>
              <w:t xml:space="preserve"> à la</w:t>
            </w:r>
            <w:r w:rsidRPr="005534E3">
              <w:rPr>
                <w:lang w:val="fr-FR"/>
              </w:rPr>
              <w:t xml:space="preserve"> ces</w:t>
            </w:r>
            <w:r w:rsidRPr="005534E3">
              <w:rPr>
                <w:lang w:val="fr-FR"/>
              </w:rPr>
              <w:softHyphen/>
              <w:t>sibilité doivent également figurer</w:t>
            </w:r>
            <w:r w:rsidRPr="005534E3">
              <w:rPr>
                <w:lang w:val="fr-BE"/>
              </w:rPr>
              <w:t xml:space="preserve"> dans le</w:t>
            </w:r>
            <w:r w:rsidRPr="005534E3">
              <w:rPr>
                <w:lang w:val="fr-FR"/>
              </w:rPr>
              <w:t xml:space="preserve"> registre</w:t>
            </w:r>
            <w:r w:rsidRPr="005534E3">
              <w:rPr>
                <w:lang w:val="fr-BE"/>
              </w:rPr>
              <w:t xml:space="preserve"> des</w:t>
            </w:r>
            <w:r w:rsidRPr="005534E3">
              <w:rPr>
                <w:lang w:val="fr-FR"/>
              </w:rPr>
              <w:t xml:space="preserve"> parts bénéficiaires</w:t>
            </w:r>
            <w:r w:rsidRPr="005534E3">
              <w:rPr>
                <w:lang w:val="fr-BE"/>
              </w:rPr>
              <w:t xml:space="preserve"> (</w:t>
            </w:r>
            <w:proofErr w:type="spellStart"/>
            <w:r w:rsidRPr="005534E3">
              <w:rPr>
                <w:lang w:val="fr-BE"/>
              </w:rPr>
              <w:t>comp</w:t>
            </w:r>
            <w:proofErr w:type="spellEnd"/>
            <w:r w:rsidRPr="005534E3">
              <w:rPr>
                <w:lang w:val="fr-BE"/>
              </w:rPr>
              <w:t>.</w:t>
            </w:r>
            <w:r w:rsidRPr="005534E3">
              <w:rPr>
                <w:lang w:val="fr-FR"/>
              </w:rPr>
              <w:t xml:space="preserve"> </w:t>
            </w:r>
            <w:proofErr w:type="gramStart"/>
            <w:r w:rsidRPr="005534E3">
              <w:rPr>
                <w:lang w:val="fr-FR"/>
              </w:rPr>
              <w:t>avec</w:t>
            </w:r>
            <w:proofErr w:type="gramEnd"/>
            <w:r w:rsidRPr="005534E3">
              <w:rPr>
                <w:lang w:val="fr-FR"/>
              </w:rPr>
              <w:t xml:space="preserve"> l’article</w:t>
            </w:r>
            <w:r w:rsidRPr="005534E3">
              <w:rPr>
                <w:lang w:val="fr-BE"/>
              </w:rPr>
              <w:t xml:space="preserve"> 7:29, 5</w:t>
            </w:r>
            <w:r>
              <w:rPr>
                <w:rFonts w:eastAsia="Verdana"/>
                <w:vertAlign w:val="superscript"/>
                <w:lang w:val="fr-BE"/>
              </w:rPr>
              <w:t>°</w:t>
            </w:r>
            <w:r w:rsidRPr="005534E3">
              <w:rPr>
                <w:lang w:val="fr-BE"/>
              </w:rPr>
              <w:t>).</w:t>
            </w:r>
          </w:p>
        </w:tc>
      </w:tr>
      <w:tr w:rsidR="008E47D3" w:rsidRPr="00D9043D" w14:paraId="7BB7B4D0" w14:textId="77777777" w:rsidTr="0090205D">
        <w:trPr>
          <w:trHeight w:val="1086"/>
        </w:trPr>
        <w:tc>
          <w:tcPr>
            <w:tcW w:w="1980" w:type="dxa"/>
          </w:tcPr>
          <w:p w14:paraId="157C6025" w14:textId="77777777" w:rsidR="008E47D3" w:rsidRDefault="008E47D3" w:rsidP="00390E14">
            <w:pPr>
              <w:spacing w:after="0" w:line="240" w:lineRule="auto"/>
              <w:jc w:val="both"/>
              <w:rPr>
                <w:rFonts w:cs="Calibri"/>
                <w:lang w:val="nl-BE"/>
              </w:rPr>
            </w:pPr>
            <w:r>
              <w:rPr>
                <w:rFonts w:cs="Calibri"/>
                <w:lang w:val="nl-BE"/>
              </w:rPr>
              <w:t>RvSt 553</w:t>
            </w:r>
          </w:p>
        </w:tc>
        <w:tc>
          <w:tcPr>
            <w:tcW w:w="5812" w:type="dxa"/>
            <w:shd w:val="clear" w:color="auto" w:fill="auto"/>
          </w:tcPr>
          <w:p w14:paraId="5F812C67" w14:textId="77777777" w:rsidR="008E47D3" w:rsidRPr="006E11D2" w:rsidRDefault="008E47D3" w:rsidP="00390E14">
            <w:pPr>
              <w:pStyle w:val="Geenafstand"/>
              <w:jc w:val="both"/>
              <w:rPr>
                <w:rFonts w:ascii="Calibri" w:hAnsi="Calibri" w:cs="Calibri"/>
              </w:rPr>
            </w:pPr>
            <w:r w:rsidRPr="006E11D2">
              <w:rPr>
                <w:rFonts w:ascii="Calibri" w:hAnsi="Calibri" w:cs="Calibri"/>
              </w:rPr>
              <w:t>Artikel 100</w:t>
            </w:r>
          </w:p>
          <w:p w14:paraId="799157C3" w14:textId="77777777" w:rsidR="008E47D3" w:rsidRDefault="008E47D3" w:rsidP="00390E14">
            <w:pPr>
              <w:pStyle w:val="Geenafstand"/>
              <w:jc w:val="both"/>
              <w:rPr>
                <w:rFonts w:ascii="Calibri" w:hAnsi="Calibri" w:cs="Calibri"/>
              </w:rPr>
            </w:pPr>
            <w:r w:rsidRPr="00343289">
              <w:rPr>
                <w:rFonts w:ascii="Calibri" w:hAnsi="Calibri" w:cs="Calibri"/>
              </w:rPr>
              <w:t>Zoals in de artikelsgewijze toelichting wordt vermeld, is het de bedoeling met het voorstel de tekst van artikel 7:31 van het Wetboek van vennootschappen en verenigingen af te stemmen op die van artikel 7:29 van hetzelfde Wetboek.</w:t>
            </w:r>
          </w:p>
          <w:p w14:paraId="57E0C6B4" w14:textId="77777777" w:rsidR="008E47D3" w:rsidRPr="00343289" w:rsidRDefault="008E47D3" w:rsidP="00390E14">
            <w:pPr>
              <w:pStyle w:val="Geenafstand"/>
              <w:jc w:val="both"/>
              <w:rPr>
                <w:rFonts w:ascii="Calibri" w:hAnsi="Calibri" w:cs="Calibri"/>
              </w:rPr>
            </w:pPr>
          </w:p>
          <w:p w14:paraId="6533D2C3" w14:textId="77777777" w:rsidR="008E47D3" w:rsidRDefault="008E47D3" w:rsidP="00390E14">
            <w:pPr>
              <w:pStyle w:val="Geenafstand"/>
              <w:jc w:val="both"/>
              <w:rPr>
                <w:rFonts w:ascii="Calibri" w:hAnsi="Calibri" w:cs="Calibri"/>
              </w:rPr>
            </w:pPr>
            <w:r>
              <w:rPr>
                <w:rFonts w:ascii="Calibri" w:hAnsi="Calibri" w:cs="Calibri"/>
              </w:rPr>
              <w:t>D</w:t>
            </w:r>
            <w:r w:rsidRPr="00343289">
              <w:rPr>
                <w:rFonts w:ascii="Calibri" w:hAnsi="Calibri" w:cs="Calibri"/>
              </w:rPr>
              <w:t>e wetgever wordt verzocht na te gaan of, bovenop de voorgestelde aanvullingen, niet nog andere wijzigingen aangebracht zouden moeten worden in het voormelde artikel 7:31 teneinde de samenhang tussen die twee teksten te herstellen en ervoor te zorgen dat het register van de effecten op naam goed functioneert.</w:t>
            </w:r>
          </w:p>
          <w:p w14:paraId="102967D9" w14:textId="77777777" w:rsidR="008E47D3" w:rsidRPr="00343289" w:rsidRDefault="008E47D3" w:rsidP="00390E14">
            <w:pPr>
              <w:pStyle w:val="Geenafstand"/>
              <w:jc w:val="both"/>
              <w:rPr>
                <w:rFonts w:ascii="Calibri" w:hAnsi="Calibri" w:cs="Calibri"/>
              </w:rPr>
            </w:pPr>
          </w:p>
          <w:p w14:paraId="1F819D9E" w14:textId="77777777" w:rsidR="008E47D3" w:rsidRDefault="008E47D3" w:rsidP="00390E14">
            <w:pPr>
              <w:pStyle w:val="Geenafstand"/>
              <w:jc w:val="both"/>
              <w:rPr>
                <w:rFonts w:ascii="Calibri" w:hAnsi="Calibri" w:cs="Calibri"/>
              </w:rPr>
            </w:pPr>
            <w:r w:rsidRPr="00343289">
              <w:rPr>
                <w:rFonts w:ascii="Calibri" w:hAnsi="Calibri" w:cs="Calibri"/>
              </w:rPr>
              <w:lastRenderedPageBreak/>
              <w:t>Zo bijvoorbeeld zouden het totaal aantal winstbewijzen die door de vennootschap uitgegeven zijn en, in voorkomend geval, het totaal aantal per klasse, alsook de naam en voornaam (voor de natuurlijke personen) en de naam, zetel en identificatienummer (voor de rechtspersonen) van de houders van winstbewijzen in het register opgenomen moeten worden. De elektronische verklaring van overdracht zou eveneens op de winstbewijzen op naam van toepassing verklaard kunnen worden.</w:t>
            </w:r>
          </w:p>
          <w:p w14:paraId="4A886933" w14:textId="77777777" w:rsidR="008E47D3" w:rsidRPr="00343289" w:rsidRDefault="008E47D3" w:rsidP="00390E14">
            <w:pPr>
              <w:pStyle w:val="Geenafstand"/>
              <w:jc w:val="both"/>
              <w:rPr>
                <w:rFonts w:ascii="Calibri" w:hAnsi="Calibri" w:cs="Calibri"/>
              </w:rPr>
            </w:pPr>
          </w:p>
          <w:p w14:paraId="6E38A935" w14:textId="77777777" w:rsidR="008E47D3" w:rsidRPr="00343289" w:rsidRDefault="008E47D3" w:rsidP="00390E14">
            <w:pPr>
              <w:pStyle w:val="Geenafstand"/>
              <w:jc w:val="both"/>
              <w:rPr>
                <w:rFonts w:ascii="Calibri" w:hAnsi="Calibri" w:cs="Calibri"/>
              </w:rPr>
            </w:pPr>
            <w:r>
              <w:rPr>
                <w:rFonts w:ascii="Calibri" w:hAnsi="Calibri" w:cs="Calibri"/>
              </w:rPr>
              <w:t>D</w:t>
            </w:r>
            <w:r w:rsidRPr="00343289">
              <w:rPr>
                <w:rFonts w:ascii="Calibri" w:hAnsi="Calibri" w:cs="Calibri"/>
              </w:rPr>
              <w:t>e wetgever zou ook de artikelen 5:27, 6:26 en 7:32 van het Wetboek van vennootschappen en verenigingen in dezelfde zin kunnen aanpassen.</w:t>
            </w:r>
          </w:p>
        </w:tc>
        <w:tc>
          <w:tcPr>
            <w:tcW w:w="5953" w:type="dxa"/>
            <w:shd w:val="clear" w:color="auto" w:fill="auto"/>
          </w:tcPr>
          <w:p w14:paraId="0EC054BC" w14:textId="77777777" w:rsidR="008E47D3" w:rsidRPr="006E11D2" w:rsidRDefault="008E47D3" w:rsidP="00390E14">
            <w:pPr>
              <w:pStyle w:val="Geenafstand"/>
              <w:jc w:val="both"/>
              <w:rPr>
                <w:rFonts w:ascii="Calibri" w:hAnsi="Calibri" w:cs="Calibri"/>
                <w:lang w:val="fr-BE"/>
              </w:rPr>
            </w:pPr>
            <w:r w:rsidRPr="006E11D2">
              <w:rPr>
                <w:rFonts w:ascii="Calibri" w:hAnsi="Calibri" w:cs="Calibri"/>
                <w:lang w:val="fr-BE"/>
              </w:rPr>
              <w:lastRenderedPageBreak/>
              <w:t>Article 100</w:t>
            </w:r>
          </w:p>
          <w:p w14:paraId="037F7B27" w14:textId="77777777" w:rsidR="008E47D3" w:rsidRDefault="008E47D3" w:rsidP="00390E14">
            <w:pPr>
              <w:pStyle w:val="Geenafstand"/>
              <w:jc w:val="both"/>
              <w:rPr>
                <w:rFonts w:ascii="Calibri" w:hAnsi="Calibri" w:cs="Calibri"/>
                <w:lang w:val="fr-BE"/>
              </w:rPr>
            </w:pPr>
            <w:r w:rsidRPr="00343289">
              <w:rPr>
                <w:rFonts w:ascii="Calibri" w:hAnsi="Calibri" w:cs="Calibri"/>
                <w:lang w:val="fr-BE"/>
              </w:rPr>
              <w:t>Comme l’indique le commentaire des articles, l’objectif de la proposition est d’aligner le texte de l’article 7:31 du Code des sociétés et des associations sur celui de l’article 7:29 du même Code.</w:t>
            </w:r>
          </w:p>
          <w:p w14:paraId="4CA44C40" w14:textId="77777777" w:rsidR="008E47D3" w:rsidRPr="00343289" w:rsidRDefault="008E47D3" w:rsidP="00390E14">
            <w:pPr>
              <w:pStyle w:val="Geenafstand"/>
              <w:jc w:val="both"/>
              <w:rPr>
                <w:rFonts w:ascii="Calibri" w:hAnsi="Calibri" w:cs="Calibri"/>
                <w:lang w:val="fr-BE"/>
              </w:rPr>
            </w:pPr>
          </w:p>
          <w:p w14:paraId="560E1F38" w14:textId="77777777" w:rsidR="008E47D3" w:rsidRDefault="008E47D3" w:rsidP="00390E14">
            <w:pPr>
              <w:pStyle w:val="Geenafstand"/>
              <w:jc w:val="both"/>
              <w:rPr>
                <w:rFonts w:ascii="Calibri" w:hAnsi="Calibri" w:cs="Calibri"/>
                <w:lang w:val="fr-BE"/>
              </w:rPr>
            </w:pPr>
            <w:r w:rsidRPr="00343289">
              <w:rPr>
                <w:rFonts w:ascii="Calibri" w:hAnsi="Calibri" w:cs="Calibri"/>
                <w:lang w:val="fr-BE"/>
              </w:rPr>
              <w:t>Le législateur est invité à se demander si, outre les ajouts proposés, d’autres modifications ne devraient pas être opérées à l’article 7:31 précité afin de rétablir la cohérence des deux textes et le bon fonctionnement d’un registre de titres nominatifs.</w:t>
            </w:r>
          </w:p>
          <w:p w14:paraId="76D09DBA" w14:textId="77777777" w:rsidR="008E47D3" w:rsidRPr="00343289" w:rsidRDefault="008E47D3" w:rsidP="00390E14">
            <w:pPr>
              <w:pStyle w:val="Geenafstand"/>
              <w:jc w:val="both"/>
              <w:rPr>
                <w:rFonts w:ascii="Calibri" w:hAnsi="Calibri" w:cs="Calibri"/>
                <w:lang w:val="fr-BE"/>
              </w:rPr>
            </w:pPr>
          </w:p>
          <w:p w14:paraId="3C3FE879" w14:textId="77777777" w:rsidR="008E47D3" w:rsidRDefault="008E47D3" w:rsidP="00390E14">
            <w:pPr>
              <w:pStyle w:val="Geenafstand"/>
              <w:jc w:val="both"/>
              <w:rPr>
                <w:rFonts w:ascii="Calibri" w:hAnsi="Calibri" w:cs="Calibri"/>
                <w:lang w:val="fr-BE"/>
              </w:rPr>
            </w:pPr>
            <w:r w:rsidRPr="00343289">
              <w:rPr>
                <w:rFonts w:ascii="Calibri" w:hAnsi="Calibri" w:cs="Calibri"/>
                <w:lang w:val="fr-BE"/>
              </w:rPr>
              <w:lastRenderedPageBreak/>
              <w:t>Ainsi, par exemple, le nombre total de parts bénéficiaires émises par la société et, le cas échéant, le nombre total par classe, ainsi que les nom et domicile (pour les personnes physiques) et la dénomination, le siège et le numéro d’immatriculation (pour les personnes morales) des titulaires de parts bénéficiaires, devraient figurer dans le registre. La déclaration de cession électronique pourrait aussi être rendue applicable aux parts bénéficiaires nominatives.</w:t>
            </w:r>
          </w:p>
          <w:p w14:paraId="7AC64631" w14:textId="77777777" w:rsidR="008E47D3" w:rsidRPr="00343289" w:rsidRDefault="008E47D3" w:rsidP="00390E14">
            <w:pPr>
              <w:pStyle w:val="Geenafstand"/>
              <w:jc w:val="both"/>
              <w:rPr>
                <w:rFonts w:ascii="Calibri" w:hAnsi="Calibri" w:cs="Calibri"/>
                <w:lang w:val="fr-BE"/>
              </w:rPr>
            </w:pPr>
          </w:p>
          <w:p w14:paraId="237FB6A5" w14:textId="77777777" w:rsidR="008E47D3" w:rsidRPr="00343289" w:rsidRDefault="008E47D3" w:rsidP="00390E14">
            <w:pPr>
              <w:pStyle w:val="Geenafstand"/>
              <w:jc w:val="both"/>
              <w:rPr>
                <w:rFonts w:ascii="Calibri" w:hAnsi="Calibri" w:cs="Calibri"/>
                <w:lang w:val="fr-BE"/>
              </w:rPr>
            </w:pPr>
            <w:r w:rsidRPr="00343289">
              <w:rPr>
                <w:rFonts w:ascii="Calibri" w:hAnsi="Calibri" w:cs="Calibri"/>
                <w:lang w:val="fr-BE"/>
              </w:rPr>
              <w:t>Le législateur pourrait aussi adapter, dans le même esprit, les articles 5:27, 6:26 et 7:32 du Code des sociétés et des associations.</w:t>
            </w:r>
          </w:p>
          <w:p w14:paraId="758EA0B2" w14:textId="77777777" w:rsidR="008E47D3" w:rsidRPr="00343289" w:rsidRDefault="008E47D3" w:rsidP="00390E14">
            <w:pPr>
              <w:pStyle w:val="Geenafstand"/>
              <w:jc w:val="both"/>
              <w:rPr>
                <w:rFonts w:ascii="Calibri" w:hAnsi="Calibri" w:cs="Calibri"/>
                <w:lang w:val="fr-FR"/>
              </w:rPr>
            </w:pPr>
          </w:p>
        </w:tc>
      </w:tr>
      <w:tr w:rsidR="008E47D3" w:rsidRPr="00D9043D" w14:paraId="6D5574F7" w14:textId="77777777" w:rsidTr="0090205D">
        <w:trPr>
          <w:trHeight w:val="1086"/>
        </w:trPr>
        <w:tc>
          <w:tcPr>
            <w:tcW w:w="1980" w:type="dxa"/>
          </w:tcPr>
          <w:p w14:paraId="51A07BFC" w14:textId="77777777" w:rsidR="008E47D3" w:rsidRDefault="008E47D3" w:rsidP="001C17C2">
            <w:pPr>
              <w:pStyle w:val="Kop1"/>
              <w:rPr>
                <w:lang w:val="nl-BE"/>
              </w:rPr>
            </w:pPr>
            <w:bookmarkStart w:id="70" w:name="_Amendement_73_bij"/>
            <w:bookmarkStart w:id="71" w:name="_Amendement_73_bij_1"/>
            <w:bookmarkEnd w:id="70"/>
            <w:bookmarkEnd w:id="71"/>
            <w:r>
              <w:rPr>
                <w:lang w:val="nl-BE"/>
              </w:rPr>
              <w:lastRenderedPageBreak/>
              <w:t>Amendement</w:t>
            </w:r>
            <w:r w:rsidR="005840FE">
              <w:rPr>
                <w:lang w:val="nl-BE"/>
              </w:rPr>
              <w:t xml:space="preserve"> 73</w:t>
            </w:r>
            <w:r>
              <w:rPr>
                <w:lang w:val="nl-BE"/>
              </w:rPr>
              <w:t xml:space="preserve"> bij 553</w:t>
            </w:r>
          </w:p>
        </w:tc>
        <w:tc>
          <w:tcPr>
            <w:tcW w:w="5812" w:type="dxa"/>
            <w:shd w:val="clear" w:color="auto" w:fill="auto"/>
          </w:tcPr>
          <w:p w14:paraId="14C14618" w14:textId="77777777" w:rsidR="008E47D3" w:rsidRPr="00BE1E08" w:rsidRDefault="008E47D3" w:rsidP="00390E14">
            <w:pPr>
              <w:spacing w:after="0" w:line="240" w:lineRule="auto"/>
              <w:jc w:val="both"/>
              <w:rPr>
                <w:rFonts w:cstheme="minorHAnsi"/>
                <w:u w:val="single"/>
                <w:lang w:val="nl-BE"/>
              </w:rPr>
            </w:pPr>
            <w:r w:rsidRPr="00BE1E08">
              <w:rPr>
                <w:rFonts w:cstheme="minorHAnsi"/>
                <w:u w:val="single"/>
                <w:lang w:val="nl-BE"/>
              </w:rPr>
              <w:t>Artikel 100</w:t>
            </w:r>
          </w:p>
          <w:p w14:paraId="55AACE80" w14:textId="77777777" w:rsidR="008E47D3" w:rsidRDefault="008E47D3" w:rsidP="00390E14">
            <w:pPr>
              <w:spacing w:after="0" w:line="240" w:lineRule="auto"/>
              <w:jc w:val="both"/>
              <w:rPr>
                <w:rFonts w:cstheme="minorHAnsi"/>
                <w:lang w:val="nl-BE"/>
              </w:rPr>
            </w:pPr>
          </w:p>
          <w:p w14:paraId="14C0DECB" w14:textId="77777777" w:rsidR="008E47D3" w:rsidRPr="00404D5F" w:rsidRDefault="008E47D3" w:rsidP="00390E14">
            <w:pPr>
              <w:spacing w:after="0" w:line="240" w:lineRule="auto"/>
              <w:jc w:val="both"/>
              <w:rPr>
                <w:rFonts w:cstheme="minorHAnsi"/>
                <w:lang w:val="nl-BE"/>
              </w:rPr>
            </w:pPr>
            <w:r w:rsidRPr="00404D5F">
              <w:rPr>
                <w:rFonts w:cstheme="minorHAnsi"/>
                <w:lang w:val="nl-BE"/>
              </w:rPr>
              <w:t>Het voorgestelde artikel 100 vervangen als volgt:</w:t>
            </w:r>
          </w:p>
          <w:p w14:paraId="462FC080" w14:textId="77777777" w:rsidR="008E47D3" w:rsidRPr="00404D5F" w:rsidRDefault="008E47D3" w:rsidP="00390E14">
            <w:pPr>
              <w:spacing w:after="0" w:line="240" w:lineRule="auto"/>
              <w:jc w:val="both"/>
              <w:rPr>
                <w:rFonts w:cstheme="minorHAnsi"/>
                <w:lang w:val="nl-BE"/>
              </w:rPr>
            </w:pPr>
          </w:p>
          <w:p w14:paraId="30F8D587" w14:textId="77777777" w:rsidR="008E47D3" w:rsidRPr="00404D5F" w:rsidRDefault="008E47D3" w:rsidP="00390E14">
            <w:pPr>
              <w:spacing w:after="0" w:line="240" w:lineRule="auto"/>
              <w:jc w:val="both"/>
              <w:rPr>
                <w:rFonts w:cstheme="minorHAnsi"/>
                <w:lang w:val="nl-BE"/>
              </w:rPr>
            </w:pPr>
            <w:r>
              <w:rPr>
                <w:rFonts w:cstheme="minorHAnsi"/>
                <w:lang w:val="nl-BE"/>
              </w:rPr>
              <w:t>«</w:t>
            </w:r>
            <w:r w:rsidRPr="00404D5F">
              <w:rPr>
                <w:rFonts w:cstheme="minorHAnsi"/>
                <w:lang w:val="nl-BE"/>
              </w:rPr>
              <w:t xml:space="preserve"> Art. 100. Artikel 7:31 van hetzelfde Wetboek wordt vervangen als volgt:</w:t>
            </w:r>
          </w:p>
          <w:p w14:paraId="55246C84" w14:textId="77777777" w:rsidR="008E47D3" w:rsidRPr="00404D5F" w:rsidRDefault="008E47D3" w:rsidP="00390E14">
            <w:pPr>
              <w:spacing w:after="0" w:line="240" w:lineRule="auto"/>
              <w:jc w:val="both"/>
              <w:rPr>
                <w:rFonts w:cstheme="minorHAnsi"/>
                <w:lang w:val="nl-BE"/>
              </w:rPr>
            </w:pPr>
          </w:p>
          <w:p w14:paraId="7163E0F0" w14:textId="77777777" w:rsidR="008E47D3" w:rsidRPr="00404D5F" w:rsidRDefault="008E47D3" w:rsidP="00390E14">
            <w:pPr>
              <w:spacing w:after="0" w:line="240" w:lineRule="auto"/>
              <w:jc w:val="both"/>
              <w:rPr>
                <w:rFonts w:cstheme="minorHAnsi"/>
                <w:lang w:val="nl-BE"/>
              </w:rPr>
            </w:pPr>
            <w:r w:rsidRPr="00404D5F">
              <w:rPr>
                <w:rFonts w:cstheme="minorHAnsi"/>
                <w:lang w:val="nl-BE"/>
              </w:rPr>
              <w:t>“Art. 7:31. Het register van de winstbewijzen op naam vermeldt:</w:t>
            </w:r>
          </w:p>
          <w:p w14:paraId="1FB940FD" w14:textId="77777777" w:rsidR="008E47D3" w:rsidRPr="00404D5F" w:rsidRDefault="008E47D3" w:rsidP="00390E14">
            <w:pPr>
              <w:spacing w:after="0" w:line="240" w:lineRule="auto"/>
              <w:jc w:val="both"/>
              <w:rPr>
                <w:rFonts w:cstheme="minorHAnsi"/>
                <w:lang w:val="nl-BE"/>
              </w:rPr>
            </w:pPr>
            <w:r w:rsidRPr="00404D5F">
              <w:rPr>
                <w:rFonts w:cstheme="minorHAnsi"/>
                <w:lang w:val="nl-BE"/>
              </w:rPr>
              <w:t xml:space="preserve">  1° het totale aantal door de vennootschap uitgegeven winstbewijzen en, in voorkomend geval, het totale aantal per soort;</w:t>
            </w:r>
          </w:p>
          <w:p w14:paraId="20FEEFAC" w14:textId="77777777" w:rsidR="008E47D3" w:rsidRPr="00404D5F" w:rsidRDefault="008E47D3" w:rsidP="00390E14">
            <w:pPr>
              <w:spacing w:after="0" w:line="240" w:lineRule="auto"/>
              <w:jc w:val="both"/>
              <w:rPr>
                <w:rFonts w:cstheme="minorHAnsi"/>
                <w:lang w:val="nl-BE"/>
              </w:rPr>
            </w:pPr>
            <w:r w:rsidRPr="00404D5F">
              <w:rPr>
                <w:rFonts w:cstheme="minorHAnsi"/>
                <w:lang w:val="nl-BE"/>
              </w:rPr>
              <w:t xml:space="preserve">  2° voor natuurlijke personen, naam en woonplaats, en voor rechtspersonen naam, zetel en identificatienummer bedoeld in artikel 2:24, § 1, 3°, en § 2, 3°, van elke aandeelhouder;</w:t>
            </w:r>
          </w:p>
          <w:p w14:paraId="6F3D5114" w14:textId="77777777" w:rsidR="008E47D3" w:rsidRPr="00404D5F" w:rsidRDefault="008E47D3" w:rsidP="00390E14">
            <w:pPr>
              <w:spacing w:after="0" w:line="240" w:lineRule="auto"/>
              <w:jc w:val="both"/>
              <w:rPr>
                <w:rFonts w:cstheme="minorHAnsi"/>
                <w:lang w:val="nl-BE"/>
              </w:rPr>
            </w:pPr>
            <w:r w:rsidRPr="00404D5F">
              <w:rPr>
                <w:rFonts w:cstheme="minorHAnsi"/>
                <w:lang w:val="nl-BE"/>
              </w:rPr>
              <w:t xml:space="preserve">  3° het aantal winstbewijzen dat elke winstbewijshouder aanhoudt en de soort waartoe die winstbewijzen behoren;</w:t>
            </w:r>
          </w:p>
          <w:p w14:paraId="1E5C63EE" w14:textId="77777777" w:rsidR="008E47D3" w:rsidRPr="00404D5F" w:rsidRDefault="008E47D3" w:rsidP="00390E14">
            <w:pPr>
              <w:spacing w:after="0" w:line="240" w:lineRule="auto"/>
              <w:jc w:val="both"/>
              <w:rPr>
                <w:rFonts w:cstheme="minorHAnsi"/>
                <w:lang w:val="nl-BE"/>
              </w:rPr>
            </w:pPr>
            <w:r w:rsidRPr="00404D5F">
              <w:rPr>
                <w:rFonts w:cstheme="minorHAnsi"/>
                <w:lang w:val="nl-BE"/>
              </w:rPr>
              <w:t xml:space="preserve">  4° in voorkomend geval, de op elk winstbewijs gedane stortingen;</w:t>
            </w:r>
          </w:p>
          <w:p w14:paraId="59725815" w14:textId="77777777" w:rsidR="008E47D3" w:rsidRPr="00404D5F" w:rsidRDefault="008E47D3" w:rsidP="00390E14">
            <w:pPr>
              <w:spacing w:after="0" w:line="240" w:lineRule="auto"/>
              <w:jc w:val="both"/>
              <w:rPr>
                <w:rFonts w:cstheme="minorHAnsi"/>
                <w:lang w:val="nl-BE"/>
              </w:rPr>
            </w:pPr>
            <w:r w:rsidRPr="00404D5F">
              <w:rPr>
                <w:rFonts w:cstheme="minorHAnsi"/>
                <w:lang w:val="nl-BE"/>
              </w:rPr>
              <w:t xml:space="preserve">  5° de aan elk winstbewijs verbonden stemrechten en winstrechten, evenals hun aandeel in het vereffeningssaldo;</w:t>
            </w:r>
          </w:p>
          <w:p w14:paraId="12AA076E" w14:textId="77777777" w:rsidR="008E47D3" w:rsidRPr="00404D5F" w:rsidRDefault="008E47D3" w:rsidP="00390E14">
            <w:pPr>
              <w:spacing w:after="0" w:line="240" w:lineRule="auto"/>
              <w:jc w:val="both"/>
              <w:rPr>
                <w:rFonts w:cstheme="minorHAnsi"/>
                <w:lang w:val="nl-BE"/>
              </w:rPr>
            </w:pPr>
            <w:r w:rsidRPr="00404D5F">
              <w:rPr>
                <w:rFonts w:cstheme="minorHAnsi"/>
                <w:lang w:val="nl-BE"/>
              </w:rPr>
              <w:t xml:space="preserve">  6° de datum van hun uitgifte;</w:t>
            </w:r>
          </w:p>
          <w:p w14:paraId="1FEBCCB9" w14:textId="77777777" w:rsidR="008E47D3" w:rsidRPr="00404D5F" w:rsidRDefault="008E47D3" w:rsidP="00390E14">
            <w:pPr>
              <w:spacing w:after="0" w:line="240" w:lineRule="auto"/>
              <w:jc w:val="both"/>
              <w:rPr>
                <w:rFonts w:cstheme="minorHAnsi"/>
                <w:lang w:val="nl-BE"/>
              </w:rPr>
            </w:pPr>
            <w:r w:rsidRPr="00404D5F">
              <w:rPr>
                <w:rFonts w:cstheme="minorHAnsi"/>
                <w:lang w:val="nl-BE"/>
              </w:rPr>
              <w:t xml:space="preserve">  7° de voorwaarden van hun overdracht;</w:t>
            </w:r>
          </w:p>
          <w:p w14:paraId="34198CCE" w14:textId="77777777" w:rsidR="008E47D3" w:rsidRDefault="008E47D3" w:rsidP="00390E14">
            <w:pPr>
              <w:spacing w:after="0" w:line="240" w:lineRule="auto"/>
              <w:jc w:val="both"/>
              <w:rPr>
                <w:rFonts w:cstheme="minorHAnsi"/>
                <w:lang w:val="nl-BE"/>
              </w:rPr>
            </w:pPr>
            <w:r w:rsidRPr="00404D5F">
              <w:rPr>
                <w:rFonts w:cstheme="minorHAnsi"/>
                <w:lang w:val="nl-BE"/>
              </w:rPr>
              <w:t xml:space="preserve">  8° de overgangen of overdrachten met hun datum en de omzetting van winstbewijzen op naam in gedematerialiseerde winstbewijzen voor zover de statuten omzetting toelaten. Indien het register in elektronische vorm wordt aangehouden, kan de verklaring van overdracht een elektronische vorm aannemen en worden ondertekend door middel van een geheel van elektronische gegevens dat aan een bepaalde persoon kan worden toegerekend en het behoud van de integriteit van de inhoud van de akte aantoont;</w:t>
            </w:r>
          </w:p>
          <w:p w14:paraId="533B8C22" w14:textId="77777777" w:rsidR="008E47D3" w:rsidRPr="00404D5F" w:rsidRDefault="008E47D3" w:rsidP="00390E14">
            <w:pPr>
              <w:spacing w:after="0" w:line="240" w:lineRule="auto"/>
              <w:jc w:val="both"/>
              <w:rPr>
                <w:rFonts w:cstheme="minorHAnsi"/>
                <w:lang w:val="nl-BE"/>
              </w:rPr>
            </w:pPr>
            <w:r w:rsidRPr="00404D5F">
              <w:rPr>
                <w:rFonts w:cstheme="minorHAnsi"/>
                <w:lang w:val="nl-BE"/>
              </w:rPr>
              <w:lastRenderedPageBreak/>
              <w:t xml:space="preserve">  9° De statutaire overdrachtsbeperkingen en, wanneer één van deze partijen daarom verzoekt, de overdrachtsbeperkingen die voortvloeien uit overeenkomsten of de uitgiftevoorwaarden.</w:t>
            </w:r>
          </w:p>
          <w:p w14:paraId="2E7BD144" w14:textId="77777777" w:rsidR="006E11D2" w:rsidRDefault="008E47D3" w:rsidP="00390E14">
            <w:pPr>
              <w:spacing w:after="0" w:line="240" w:lineRule="auto"/>
              <w:jc w:val="both"/>
              <w:rPr>
                <w:rFonts w:cstheme="minorHAnsi"/>
                <w:lang w:val="nl-BE"/>
              </w:rPr>
            </w:pPr>
            <w:r w:rsidRPr="00404D5F">
              <w:rPr>
                <w:rFonts w:cstheme="minorHAnsi"/>
                <w:lang w:val="nl-BE"/>
              </w:rPr>
              <w:t xml:space="preserve">  </w:t>
            </w:r>
          </w:p>
          <w:p w14:paraId="5F17DA2B" w14:textId="77777777" w:rsidR="008E47D3" w:rsidRPr="00BE1E08" w:rsidRDefault="008E47D3" w:rsidP="00390E14">
            <w:pPr>
              <w:spacing w:after="0" w:line="240" w:lineRule="auto"/>
              <w:jc w:val="both"/>
              <w:rPr>
                <w:rFonts w:cstheme="minorHAnsi"/>
                <w:lang w:val="nl-BE"/>
              </w:rPr>
            </w:pPr>
            <w:r w:rsidRPr="00404D5F">
              <w:rPr>
                <w:rFonts w:cstheme="minorHAnsi"/>
                <w:lang w:val="nl-BE"/>
              </w:rPr>
              <w:t>In geval van tegenstrijdigheid tussen de statuten en het register van de winstbewijzen, prevaleren de statuten.”</w:t>
            </w:r>
          </w:p>
          <w:p w14:paraId="311993DD" w14:textId="77777777" w:rsidR="008E47D3" w:rsidRPr="006E11D2" w:rsidRDefault="008E47D3" w:rsidP="00390E14">
            <w:pPr>
              <w:spacing w:after="0" w:line="240" w:lineRule="auto"/>
              <w:jc w:val="both"/>
              <w:rPr>
                <w:rFonts w:cstheme="minorHAnsi"/>
                <w:lang w:val="nl-BE"/>
              </w:rPr>
            </w:pPr>
          </w:p>
          <w:p w14:paraId="3D4A62DF" w14:textId="77777777" w:rsidR="008E47D3" w:rsidRPr="006E11D2" w:rsidRDefault="008E47D3" w:rsidP="00390E14">
            <w:pPr>
              <w:spacing w:after="0" w:line="240" w:lineRule="auto"/>
              <w:jc w:val="both"/>
              <w:rPr>
                <w:rFonts w:cstheme="minorHAnsi"/>
                <w:lang w:val="nl-BE"/>
              </w:rPr>
            </w:pPr>
            <w:r w:rsidRPr="006E11D2">
              <w:rPr>
                <w:rFonts w:cstheme="minorHAnsi"/>
                <w:lang w:val="nl-BE"/>
              </w:rPr>
              <w:t>VERANTWOORDING</w:t>
            </w:r>
          </w:p>
          <w:p w14:paraId="69BFD9D4" w14:textId="77777777" w:rsidR="008E47D3" w:rsidRPr="00BE1E08" w:rsidRDefault="008E47D3" w:rsidP="00390E14">
            <w:pPr>
              <w:spacing w:after="0" w:line="240" w:lineRule="auto"/>
              <w:jc w:val="both"/>
              <w:rPr>
                <w:rFonts w:cstheme="minorHAnsi"/>
                <w:lang w:val="nl-BE"/>
              </w:rPr>
            </w:pPr>
          </w:p>
          <w:p w14:paraId="00148B89" w14:textId="77777777" w:rsidR="008E47D3" w:rsidRPr="007B10CB" w:rsidRDefault="008E47D3" w:rsidP="00390E14">
            <w:pPr>
              <w:spacing w:after="0" w:line="240" w:lineRule="auto"/>
              <w:jc w:val="both"/>
              <w:rPr>
                <w:rFonts w:cstheme="minorHAnsi"/>
                <w:lang w:val="nl-BE"/>
              </w:rPr>
            </w:pPr>
            <w:r w:rsidRPr="00BE1E08">
              <w:rPr>
                <w:rFonts w:cstheme="minorHAnsi"/>
                <w:lang w:val="nl-BE"/>
              </w:rPr>
              <w:t>Naar aanleiding van een opmerking van de Raad van State beoogt dit amendement de samenhang met artikel 7:29 WVV te herstellen.</w:t>
            </w:r>
          </w:p>
        </w:tc>
        <w:tc>
          <w:tcPr>
            <w:tcW w:w="5953" w:type="dxa"/>
            <w:shd w:val="clear" w:color="auto" w:fill="auto"/>
          </w:tcPr>
          <w:p w14:paraId="2F39C15D" w14:textId="77777777" w:rsidR="008E47D3" w:rsidRPr="00404D5F" w:rsidRDefault="008E47D3" w:rsidP="00390E14">
            <w:pPr>
              <w:autoSpaceDE w:val="0"/>
              <w:autoSpaceDN w:val="0"/>
              <w:adjustRightInd w:val="0"/>
              <w:spacing w:after="0" w:line="240" w:lineRule="auto"/>
              <w:jc w:val="both"/>
              <w:rPr>
                <w:rFonts w:cstheme="minorHAnsi"/>
                <w:u w:val="single"/>
                <w:lang w:val="fr-BE"/>
              </w:rPr>
            </w:pPr>
            <w:r w:rsidRPr="00404D5F">
              <w:rPr>
                <w:rFonts w:cstheme="minorHAnsi"/>
                <w:u w:val="single"/>
                <w:lang w:val="fr-BE"/>
              </w:rPr>
              <w:lastRenderedPageBreak/>
              <w:t xml:space="preserve">Article 100 </w:t>
            </w:r>
          </w:p>
          <w:p w14:paraId="55BBE846" w14:textId="77777777" w:rsidR="008E47D3" w:rsidRPr="00404D5F" w:rsidRDefault="008E47D3" w:rsidP="00390E14">
            <w:pPr>
              <w:autoSpaceDE w:val="0"/>
              <w:autoSpaceDN w:val="0"/>
              <w:adjustRightInd w:val="0"/>
              <w:spacing w:after="0" w:line="240" w:lineRule="auto"/>
              <w:jc w:val="both"/>
              <w:rPr>
                <w:rFonts w:cstheme="minorHAnsi"/>
                <w:lang w:val="fr-BE"/>
              </w:rPr>
            </w:pPr>
          </w:p>
          <w:p w14:paraId="24CAA497" w14:textId="77777777" w:rsidR="008E47D3" w:rsidRPr="00404D5F" w:rsidRDefault="008E47D3" w:rsidP="00390E14">
            <w:pPr>
              <w:autoSpaceDE w:val="0"/>
              <w:autoSpaceDN w:val="0"/>
              <w:adjustRightInd w:val="0"/>
              <w:spacing w:after="0" w:line="240" w:lineRule="auto"/>
              <w:jc w:val="both"/>
              <w:rPr>
                <w:rFonts w:cstheme="minorHAnsi"/>
                <w:lang w:val="fr-BE"/>
              </w:rPr>
            </w:pPr>
            <w:r w:rsidRPr="00404D5F">
              <w:rPr>
                <w:rFonts w:cstheme="minorHAnsi"/>
                <w:lang w:val="fr-BE"/>
              </w:rPr>
              <w:t>Remplacer l’article 100 proposé par ce qui suit:</w:t>
            </w:r>
          </w:p>
          <w:p w14:paraId="0D19028F" w14:textId="77777777" w:rsidR="008E47D3" w:rsidRPr="00404D5F" w:rsidRDefault="008E47D3" w:rsidP="00390E14">
            <w:pPr>
              <w:autoSpaceDE w:val="0"/>
              <w:autoSpaceDN w:val="0"/>
              <w:adjustRightInd w:val="0"/>
              <w:spacing w:after="0" w:line="240" w:lineRule="auto"/>
              <w:jc w:val="both"/>
              <w:rPr>
                <w:rFonts w:cstheme="minorHAnsi"/>
                <w:lang w:val="fr-BE"/>
              </w:rPr>
            </w:pPr>
          </w:p>
          <w:p w14:paraId="1383E94A" w14:textId="77777777" w:rsidR="008E47D3" w:rsidRPr="00404D5F" w:rsidRDefault="008E47D3" w:rsidP="00390E14">
            <w:pPr>
              <w:autoSpaceDE w:val="0"/>
              <w:autoSpaceDN w:val="0"/>
              <w:adjustRightInd w:val="0"/>
              <w:spacing w:after="0" w:line="240" w:lineRule="auto"/>
              <w:jc w:val="both"/>
              <w:rPr>
                <w:rFonts w:cstheme="minorHAnsi"/>
                <w:lang w:val="fr-BE"/>
              </w:rPr>
            </w:pPr>
            <w:r w:rsidRPr="00404D5F">
              <w:rPr>
                <w:rFonts w:cstheme="minorHAnsi"/>
                <w:lang w:val="fr-BE"/>
              </w:rPr>
              <w:t>«  Art. 100. L’article 7:31 du même Code est remplacé par ce qui suit :</w:t>
            </w:r>
          </w:p>
          <w:p w14:paraId="46997E58" w14:textId="77777777" w:rsidR="008E47D3" w:rsidRPr="00404D5F" w:rsidRDefault="008E47D3" w:rsidP="00390E14">
            <w:pPr>
              <w:autoSpaceDE w:val="0"/>
              <w:autoSpaceDN w:val="0"/>
              <w:adjustRightInd w:val="0"/>
              <w:spacing w:after="0" w:line="240" w:lineRule="auto"/>
              <w:jc w:val="both"/>
              <w:rPr>
                <w:rFonts w:cstheme="minorHAnsi"/>
                <w:lang w:val="fr-BE"/>
              </w:rPr>
            </w:pPr>
          </w:p>
          <w:p w14:paraId="0990D43B" w14:textId="77777777" w:rsidR="008E47D3" w:rsidRPr="00404D5F" w:rsidRDefault="008E47D3" w:rsidP="00390E14">
            <w:pPr>
              <w:autoSpaceDE w:val="0"/>
              <w:autoSpaceDN w:val="0"/>
              <w:adjustRightInd w:val="0"/>
              <w:spacing w:after="0" w:line="240" w:lineRule="auto"/>
              <w:jc w:val="both"/>
              <w:rPr>
                <w:rFonts w:cstheme="minorHAnsi"/>
                <w:lang w:val="fr-BE"/>
              </w:rPr>
            </w:pPr>
            <w:r w:rsidRPr="00404D5F">
              <w:rPr>
                <w:rFonts w:cstheme="minorHAnsi"/>
                <w:lang w:val="fr-BE"/>
              </w:rPr>
              <w:t>« Art. 7:31. Le registre des parts bénéficiaires nominatives mentionne :</w:t>
            </w:r>
          </w:p>
          <w:p w14:paraId="142AA23E" w14:textId="77777777" w:rsidR="008E47D3" w:rsidRPr="00404D5F" w:rsidRDefault="008E47D3" w:rsidP="00390E14">
            <w:pPr>
              <w:autoSpaceDE w:val="0"/>
              <w:autoSpaceDN w:val="0"/>
              <w:adjustRightInd w:val="0"/>
              <w:spacing w:after="0" w:line="240" w:lineRule="auto"/>
              <w:jc w:val="both"/>
              <w:rPr>
                <w:rFonts w:cstheme="minorHAnsi"/>
                <w:lang w:val="fr-BE"/>
              </w:rPr>
            </w:pPr>
            <w:r w:rsidRPr="00404D5F">
              <w:rPr>
                <w:rFonts w:cstheme="minorHAnsi"/>
                <w:lang w:val="fr-BE"/>
              </w:rPr>
              <w:t xml:space="preserve">  1° le nombre total des parts bénéficiaires émises par la société et, le cas échéant, le nombre total par classe ;</w:t>
            </w:r>
          </w:p>
          <w:p w14:paraId="429EF0F3" w14:textId="77777777" w:rsidR="008E47D3" w:rsidRPr="00404D5F" w:rsidRDefault="008E47D3" w:rsidP="00390E14">
            <w:pPr>
              <w:autoSpaceDE w:val="0"/>
              <w:autoSpaceDN w:val="0"/>
              <w:adjustRightInd w:val="0"/>
              <w:spacing w:after="0" w:line="240" w:lineRule="auto"/>
              <w:jc w:val="both"/>
              <w:rPr>
                <w:rFonts w:cstheme="minorHAnsi"/>
                <w:lang w:val="fr-BE"/>
              </w:rPr>
            </w:pPr>
            <w:r w:rsidRPr="00404D5F">
              <w:rPr>
                <w:rFonts w:cstheme="minorHAnsi"/>
                <w:lang w:val="fr-BE"/>
              </w:rPr>
              <w:t xml:space="preserve">  2° pour les personnes physiques, le nom et le domicile et pour les personnes morales, la dénomination, le siège et le numéro d'immatriculation visé à l'article 2:24, § 1</w:t>
            </w:r>
            <w:r w:rsidRPr="007C7973">
              <w:rPr>
                <w:rFonts w:cstheme="minorHAnsi"/>
                <w:vertAlign w:val="superscript"/>
                <w:lang w:val="fr-BE"/>
              </w:rPr>
              <w:t>er</w:t>
            </w:r>
            <w:r w:rsidRPr="00404D5F">
              <w:rPr>
                <w:rFonts w:cstheme="minorHAnsi"/>
                <w:lang w:val="fr-BE"/>
              </w:rPr>
              <w:t>, 3°, et § 2, 3°, de chaque actionnaire ;</w:t>
            </w:r>
          </w:p>
          <w:p w14:paraId="668E7E9B" w14:textId="77777777" w:rsidR="008E47D3" w:rsidRPr="00404D5F" w:rsidRDefault="008E47D3" w:rsidP="00390E14">
            <w:pPr>
              <w:autoSpaceDE w:val="0"/>
              <w:autoSpaceDN w:val="0"/>
              <w:adjustRightInd w:val="0"/>
              <w:spacing w:after="0" w:line="240" w:lineRule="auto"/>
              <w:jc w:val="both"/>
              <w:rPr>
                <w:rFonts w:cstheme="minorHAnsi"/>
                <w:lang w:val="fr-BE"/>
              </w:rPr>
            </w:pPr>
            <w:r w:rsidRPr="00404D5F">
              <w:rPr>
                <w:rFonts w:cstheme="minorHAnsi"/>
                <w:lang w:val="fr-BE"/>
              </w:rPr>
              <w:t xml:space="preserve">  3° le nombre de parts bénéficiaires détenues par chaque titulaire de part bénéficiaire et leur classe ;</w:t>
            </w:r>
          </w:p>
          <w:p w14:paraId="039BE278" w14:textId="77777777" w:rsidR="008E47D3" w:rsidRPr="00404D5F" w:rsidRDefault="008E47D3" w:rsidP="00390E14">
            <w:pPr>
              <w:autoSpaceDE w:val="0"/>
              <w:autoSpaceDN w:val="0"/>
              <w:adjustRightInd w:val="0"/>
              <w:spacing w:after="0" w:line="240" w:lineRule="auto"/>
              <w:jc w:val="both"/>
              <w:rPr>
                <w:rFonts w:cstheme="minorHAnsi"/>
                <w:lang w:val="fr-BE"/>
              </w:rPr>
            </w:pPr>
            <w:r w:rsidRPr="00404D5F">
              <w:rPr>
                <w:rFonts w:cstheme="minorHAnsi"/>
                <w:lang w:val="fr-BE"/>
              </w:rPr>
              <w:t xml:space="preserve">  4° le cas échéant, les versements faits sur chaque part bénéficiaire ;</w:t>
            </w:r>
          </w:p>
          <w:p w14:paraId="0E4BC720" w14:textId="77777777" w:rsidR="008E47D3" w:rsidRPr="00404D5F" w:rsidRDefault="008E47D3" w:rsidP="00390E14">
            <w:pPr>
              <w:autoSpaceDE w:val="0"/>
              <w:autoSpaceDN w:val="0"/>
              <w:adjustRightInd w:val="0"/>
              <w:spacing w:after="0" w:line="240" w:lineRule="auto"/>
              <w:jc w:val="both"/>
              <w:rPr>
                <w:rFonts w:cstheme="minorHAnsi"/>
                <w:lang w:val="fr-BE"/>
              </w:rPr>
            </w:pPr>
            <w:r w:rsidRPr="00404D5F">
              <w:rPr>
                <w:rFonts w:cstheme="minorHAnsi"/>
                <w:lang w:val="fr-BE"/>
              </w:rPr>
              <w:t xml:space="preserve">  5° les droits de vote ainsi que les droits aux bénéfices attachés à chaque part bénéficiaire, ainsi que leur part dans le solde de liquidation;</w:t>
            </w:r>
          </w:p>
          <w:p w14:paraId="0C22CC94" w14:textId="77777777" w:rsidR="008E47D3" w:rsidRPr="00404D5F" w:rsidRDefault="008E47D3" w:rsidP="00390E14">
            <w:pPr>
              <w:autoSpaceDE w:val="0"/>
              <w:autoSpaceDN w:val="0"/>
              <w:adjustRightInd w:val="0"/>
              <w:spacing w:after="0" w:line="240" w:lineRule="auto"/>
              <w:jc w:val="both"/>
              <w:rPr>
                <w:rFonts w:cstheme="minorHAnsi"/>
                <w:lang w:val="fr-BE"/>
              </w:rPr>
            </w:pPr>
            <w:r w:rsidRPr="00404D5F">
              <w:rPr>
                <w:rFonts w:cstheme="minorHAnsi"/>
                <w:lang w:val="fr-BE"/>
              </w:rPr>
              <w:t xml:space="preserve">  6° la date de leur émission;</w:t>
            </w:r>
          </w:p>
          <w:p w14:paraId="2E0EF4DA" w14:textId="77777777" w:rsidR="008E47D3" w:rsidRPr="00404D5F" w:rsidRDefault="008E47D3" w:rsidP="00390E14">
            <w:pPr>
              <w:autoSpaceDE w:val="0"/>
              <w:autoSpaceDN w:val="0"/>
              <w:adjustRightInd w:val="0"/>
              <w:spacing w:after="0" w:line="240" w:lineRule="auto"/>
              <w:jc w:val="both"/>
              <w:rPr>
                <w:rFonts w:cstheme="minorHAnsi"/>
                <w:lang w:val="fr-BE"/>
              </w:rPr>
            </w:pPr>
            <w:r w:rsidRPr="00404D5F">
              <w:rPr>
                <w:rFonts w:cstheme="minorHAnsi"/>
                <w:lang w:val="fr-BE"/>
              </w:rPr>
              <w:t xml:space="preserve">  7° les conditions de leur cession;</w:t>
            </w:r>
          </w:p>
          <w:p w14:paraId="0ED413AF" w14:textId="77777777" w:rsidR="008E47D3" w:rsidRDefault="008E47D3" w:rsidP="00390E14">
            <w:pPr>
              <w:autoSpaceDE w:val="0"/>
              <w:autoSpaceDN w:val="0"/>
              <w:adjustRightInd w:val="0"/>
              <w:spacing w:after="0" w:line="240" w:lineRule="auto"/>
              <w:jc w:val="both"/>
              <w:rPr>
                <w:rFonts w:cstheme="minorHAnsi"/>
                <w:lang w:val="fr-BE"/>
              </w:rPr>
            </w:pPr>
            <w:r w:rsidRPr="00404D5F">
              <w:rPr>
                <w:rFonts w:cstheme="minorHAnsi"/>
                <w:lang w:val="fr-BE"/>
              </w:rPr>
              <w:t xml:space="preserve">  8° les transferts avec leur date et la conversion des parts bénéficiaires nominatives en parts bénéficiaires dématérialisées, si les statuts autorisent la conversion. Si le registre est tenu sous forme électronique, la déclaration de cession peut adopter une forme électronique et être signée par un ensemble de données électroniques pouvant être imputé à une personne déterminée et établissant le maintien de l'</w:t>
            </w:r>
            <w:r>
              <w:rPr>
                <w:rFonts w:cstheme="minorHAnsi"/>
                <w:lang w:val="fr-BE"/>
              </w:rPr>
              <w:t xml:space="preserve">intégrité du contenu de l'acte </w:t>
            </w:r>
          </w:p>
          <w:p w14:paraId="7903D4CC" w14:textId="77777777" w:rsidR="008E47D3" w:rsidRPr="00404D5F" w:rsidRDefault="008E47D3" w:rsidP="00390E14">
            <w:pPr>
              <w:autoSpaceDE w:val="0"/>
              <w:autoSpaceDN w:val="0"/>
              <w:adjustRightInd w:val="0"/>
              <w:spacing w:after="0" w:line="240" w:lineRule="auto"/>
              <w:jc w:val="both"/>
              <w:rPr>
                <w:rFonts w:cstheme="minorHAnsi"/>
                <w:lang w:val="fr-BE"/>
              </w:rPr>
            </w:pPr>
            <w:r w:rsidRPr="00404D5F">
              <w:rPr>
                <w:rFonts w:cstheme="minorHAnsi"/>
                <w:lang w:val="fr-BE"/>
              </w:rPr>
              <w:t xml:space="preserve">  9° les restrictions relatives à la cessibilité résultant des statuts et, lorsqu’une des parties le demande, les restrictions relatives à </w:t>
            </w:r>
            <w:r w:rsidRPr="00404D5F">
              <w:rPr>
                <w:rFonts w:cstheme="minorHAnsi"/>
                <w:lang w:val="fr-BE"/>
              </w:rPr>
              <w:lastRenderedPageBreak/>
              <w:t>la cessibilité des parts bénéficiaires résultant de conventions ou des conditions d’émission.</w:t>
            </w:r>
          </w:p>
          <w:p w14:paraId="2307871A" w14:textId="77777777" w:rsidR="006E11D2" w:rsidRDefault="008E47D3" w:rsidP="00390E14">
            <w:pPr>
              <w:autoSpaceDE w:val="0"/>
              <w:autoSpaceDN w:val="0"/>
              <w:adjustRightInd w:val="0"/>
              <w:spacing w:after="0" w:line="240" w:lineRule="auto"/>
              <w:jc w:val="both"/>
              <w:rPr>
                <w:rFonts w:cstheme="minorHAnsi"/>
                <w:lang w:val="fr-BE"/>
              </w:rPr>
            </w:pPr>
            <w:r w:rsidRPr="00404D5F">
              <w:rPr>
                <w:rFonts w:cstheme="minorHAnsi"/>
                <w:lang w:val="fr-BE"/>
              </w:rPr>
              <w:t xml:space="preserve">  </w:t>
            </w:r>
          </w:p>
          <w:p w14:paraId="72D6C6FC" w14:textId="77777777" w:rsidR="008E47D3" w:rsidRDefault="008E47D3" w:rsidP="00390E14">
            <w:pPr>
              <w:autoSpaceDE w:val="0"/>
              <w:autoSpaceDN w:val="0"/>
              <w:adjustRightInd w:val="0"/>
              <w:spacing w:after="0" w:line="240" w:lineRule="auto"/>
              <w:jc w:val="both"/>
              <w:rPr>
                <w:rFonts w:cstheme="minorHAnsi"/>
                <w:lang w:val="fr-BE"/>
              </w:rPr>
            </w:pPr>
            <w:r w:rsidRPr="00404D5F">
              <w:rPr>
                <w:rFonts w:cstheme="minorHAnsi"/>
                <w:lang w:val="fr-BE"/>
              </w:rPr>
              <w:t>En cas de contradiction entre les statuts et le registre des parts bénéficiaires, les statuts prévalent. »</w:t>
            </w:r>
          </w:p>
          <w:p w14:paraId="349CA9E2" w14:textId="77777777" w:rsidR="008E47D3" w:rsidRDefault="008E47D3" w:rsidP="00390E14">
            <w:pPr>
              <w:autoSpaceDE w:val="0"/>
              <w:autoSpaceDN w:val="0"/>
              <w:adjustRightInd w:val="0"/>
              <w:spacing w:after="0" w:line="240" w:lineRule="auto"/>
              <w:jc w:val="both"/>
              <w:rPr>
                <w:rFonts w:cstheme="minorHAnsi"/>
                <w:lang w:val="fr-BE"/>
              </w:rPr>
            </w:pPr>
          </w:p>
          <w:p w14:paraId="792E1226" w14:textId="77777777" w:rsidR="008E47D3" w:rsidRPr="006E11D2" w:rsidRDefault="008E47D3" w:rsidP="00390E14">
            <w:pPr>
              <w:autoSpaceDE w:val="0"/>
              <w:autoSpaceDN w:val="0"/>
              <w:adjustRightInd w:val="0"/>
              <w:spacing w:after="0" w:line="240" w:lineRule="auto"/>
              <w:jc w:val="both"/>
              <w:rPr>
                <w:rFonts w:cstheme="minorHAnsi"/>
                <w:lang w:val="fr-BE"/>
              </w:rPr>
            </w:pPr>
            <w:r w:rsidRPr="006E11D2">
              <w:rPr>
                <w:rFonts w:cstheme="minorHAnsi"/>
                <w:lang w:val="fr-BE"/>
              </w:rPr>
              <w:t>JUSTIFICATION</w:t>
            </w:r>
          </w:p>
          <w:p w14:paraId="777B2DD8" w14:textId="77777777" w:rsidR="008E47D3" w:rsidRPr="00404D5F" w:rsidRDefault="008E47D3" w:rsidP="00390E14">
            <w:pPr>
              <w:autoSpaceDE w:val="0"/>
              <w:autoSpaceDN w:val="0"/>
              <w:adjustRightInd w:val="0"/>
              <w:spacing w:after="0" w:line="240" w:lineRule="auto"/>
              <w:jc w:val="both"/>
              <w:rPr>
                <w:rFonts w:cstheme="minorHAnsi"/>
                <w:lang w:val="fr-BE"/>
              </w:rPr>
            </w:pPr>
          </w:p>
          <w:p w14:paraId="4B9AA2FE" w14:textId="77777777" w:rsidR="008E47D3" w:rsidRDefault="008E47D3" w:rsidP="00390E14">
            <w:pPr>
              <w:autoSpaceDE w:val="0"/>
              <w:autoSpaceDN w:val="0"/>
              <w:adjustRightInd w:val="0"/>
              <w:spacing w:after="0" w:line="240" w:lineRule="auto"/>
              <w:jc w:val="both"/>
              <w:rPr>
                <w:rFonts w:cstheme="minorHAnsi"/>
                <w:lang w:val="fr-BE"/>
              </w:rPr>
            </w:pPr>
            <w:r w:rsidRPr="00404D5F">
              <w:rPr>
                <w:rFonts w:cstheme="minorHAnsi"/>
                <w:lang w:val="fr-BE"/>
              </w:rPr>
              <w:t>Suite à une remarque du Conseil d’État, l’amendement vise à rétablir la cohérence avec l’article 7:29 du CSA.</w:t>
            </w:r>
          </w:p>
          <w:p w14:paraId="066BB6EE" w14:textId="77777777" w:rsidR="008E47D3" w:rsidRPr="00404D5F" w:rsidRDefault="008E47D3" w:rsidP="00390E14">
            <w:pPr>
              <w:autoSpaceDE w:val="0"/>
              <w:autoSpaceDN w:val="0"/>
              <w:adjustRightInd w:val="0"/>
              <w:spacing w:after="0" w:line="240" w:lineRule="auto"/>
              <w:jc w:val="both"/>
              <w:rPr>
                <w:rFonts w:cstheme="minorHAnsi"/>
                <w:lang w:val="fr-BE"/>
              </w:rPr>
            </w:pPr>
          </w:p>
        </w:tc>
      </w:tr>
      <w:tr w:rsidR="005840FE" w:rsidRPr="005840FE" w14:paraId="5B53315D" w14:textId="77777777" w:rsidTr="0090205D">
        <w:trPr>
          <w:trHeight w:val="1086"/>
        </w:trPr>
        <w:tc>
          <w:tcPr>
            <w:tcW w:w="1980" w:type="dxa"/>
          </w:tcPr>
          <w:p w14:paraId="027523E4" w14:textId="77777777" w:rsidR="005840FE" w:rsidRDefault="00D9043D" w:rsidP="001C17C2">
            <w:pPr>
              <w:pStyle w:val="Kop1"/>
              <w:rPr>
                <w:lang w:val="nl-BE"/>
              </w:rPr>
            </w:pPr>
            <w:bookmarkStart w:id="72" w:name="_Amendement_166_bij"/>
            <w:bookmarkStart w:id="73" w:name="_Amendement_166_bij_1"/>
            <w:bookmarkStart w:id="74" w:name="_GoBack"/>
            <w:bookmarkEnd w:id="72"/>
            <w:bookmarkEnd w:id="73"/>
            <w:bookmarkEnd w:id="74"/>
            <w:r>
              <w:rPr>
                <w:lang w:val="nl-BE"/>
              </w:rPr>
              <w:lastRenderedPageBreak/>
              <w:t>Amendement 166 bij 553</w:t>
            </w:r>
          </w:p>
          <w:p w14:paraId="62EE948E" w14:textId="77777777" w:rsidR="005840FE" w:rsidRDefault="005840FE" w:rsidP="00390E14">
            <w:pPr>
              <w:spacing w:after="0" w:line="240" w:lineRule="auto"/>
              <w:jc w:val="both"/>
              <w:rPr>
                <w:rFonts w:cs="Calibri"/>
                <w:lang w:val="nl-BE"/>
              </w:rPr>
            </w:pPr>
          </w:p>
        </w:tc>
        <w:tc>
          <w:tcPr>
            <w:tcW w:w="5812" w:type="dxa"/>
            <w:shd w:val="clear" w:color="auto" w:fill="auto"/>
          </w:tcPr>
          <w:p w14:paraId="75C5E44D" w14:textId="77777777" w:rsidR="005840FE" w:rsidRDefault="005840FE" w:rsidP="00390E14">
            <w:pPr>
              <w:spacing w:after="0" w:line="240" w:lineRule="auto"/>
              <w:jc w:val="both"/>
              <w:rPr>
                <w:rFonts w:cstheme="minorHAnsi"/>
                <w:u w:val="single"/>
                <w:lang w:val="nl-NL"/>
              </w:rPr>
            </w:pPr>
            <w:r>
              <w:rPr>
                <w:rFonts w:cstheme="minorHAnsi"/>
                <w:u w:val="single"/>
                <w:lang w:val="nl-NL"/>
              </w:rPr>
              <w:t>Artikel 130</w:t>
            </w:r>
          </w:p>
          <w:p w14:paraId="43D45136" w14:textId="77777777" w:rsidR="005840FE" w:rsidRDefault="005840FE" w:rsidP="00390E14">
            <w:pPr>
              <w:spacing w:after="0" w:line="240" w:lineRule="auto"/>
              <w:jc w:val="both"/>
              <w:rPr>
                <w:rFonts w:cstheme="minorHAnsi"/>
                <w:u w:val="single"/>
                <w:lang w:val="nl-NL"/>
              </w:rPr>
            </w:pPr>
          </w:p>
          <w:p w14:paraId="433C6C8B" w14:textId="77777777" w:rsidR="005840FE" w:rsidRDefault="005840FE" w:rsidP="00390E14">
            <w:pPr>
              <w:spacing w:after="0" w:line="240" w:lineRule="auto"/>
              <w:jc w:val="both"/>
              <w:rPr>
                <w:rFonts w:cstheme="minorHAnsi"/>
                <w:lang w:val="nl-NL"/>
              </w:rPr>
            </w:pPr>
            <w:r>
              <w:rPr>
                <w:rFonts w:cstheme="minorHAnsi"/>
                <w:lang w:val="nl-NL"/>
              </w:rPr>
              <w:t>In de voorgestelde bepaling onder 2° de woorden “, zetel en identificatienummer bedoeld in artikel 2:24, § 1, 3°, en § 2, 3°,” vervangen door de woorden “en zetel”.</w:t>
            </w:r>
          </w:p>
          <w:p w14:paraId="001CE7DE" w14:textId="77777777" w:rsidR="005840FE" w:rsidRDefault="005840FE" w:rsidP="00390E14">
            <w:pPr>
              <w:spacing w:after="0" w:line="240" w:lineRule="auto"/>
              <w:jc w:val="both"/>
              <w:rPr>
                <w:rFonts w:cstheme="minorHAnsi"/>
                <w:u w:val="single"/>
                <w:lang w:val="nl-NL"/>
              </w:rPr>
            </w:pPr>
          </w:p>
          <w:p w14:paraId="6FF7DB2E" w14:textId="77777777" w:rsidR="005840FE" w:rsidRPr="005840FE" w:rsidRDefault="005840FE" w:rsidP="00390E14">
            <w:pPr>
              <w:spacing w:after="0" w:line="240" w:lineRule="auto"/>
              <w:jc w:val="both"/>
              <w:rPr>
                <w:rFonts w:cstheme="minorHAnsi"/>
                <w:lang w:val="nl-NL"/>
              </w:rPr>
            </w:pPr>
            <w:r>
              <w:rPr>
                <w:rFonts w:cstheme="minorHAnsi"/>
                <w:lang w:val="nl-NL"/>
              </w:rPr>
              <w:t>VERANTWOORDING</w:t>
            </w:r>
          </w:p>
          <w:p w14:paraId="12A06203" w14:textId="77777777" w:rsidR="005840FE" w:rsidRDefault="005840FE" w:rsidP="00390E14">
            <w:pPr>
              <w:spacing w:after="0" w:line="240" w:lineRule="auto"/>
              <w:jc w:val="both"/>
              <w:rPr>
                <w:rFonts w:cstheme="minorHAnsi"/>
                <w:u w:val="single"/>
                <w:lang w:val="nl-NL"/>
              </w:rPr>
            </w:pPr>
          </w:p>
          <w:p w14:paraId="2DDCB6FA" w14:textId="77777777" w:rsidR="005840FE" w:rsidRPr="00B11D7E" w:rsidRDefault="005840FE" w:rsidP="00390E14">
            <w:pPr>
              <w:spacing w:after="0" w:line="240" w:lineRule="auto"/>
              <w:jc w:val="both"/>
              <w:rPr>
                <w:rFonts w:cs="Calibri"/>
                <w:lang w:val="nl-BE"/>
              </w:rPr>
            </w:pPr>
            <w:r>
              <w:rPr>
                <w:rFonts w:cstheme="minorHAnsi"/>
                <w:lang w:val="nl-NL"/>
              </w:rPr>
              <w:t>Amendement nr. 73 (</w:t>
            </w:r>
            <w:proofErr w:type="spellStart"/>
            <w:r>
              <w:rPr>
                <w:rFonts w:cstheme="minorHAnsi"/>
                <w:lang w:val="nl-NL"/>
              </w:rPr>
              <w:t>Parl</w:t>
            </w:r>
            <w:proofErr w:type="spellEnd"/>
            <w:r>
              <w:rPr>
                <w:rFonts w:cstheme="minorHAnsi"/>
                <w:lang w:val="nl-NL"/>
              </w:rPr>
              <w:t xml:space="preserve">. St. Kamer 55/553/004, p. 71) beoogde de samenhang van artikel 7:31 WVV met artikel 7:29 WVV te herstellen, maar hield hierbij geen rekening met de in het wetsvoorstel voorgestelde wijziging aan dit laatste artikel. </w:t>
            </w:r>
            <w:r>
              <w:rPr>
                <w:rFonts w:cstheme="minorHAnsi"/>
                <w:lang w:val="fr-BE"/>
              </w:rPr>
              <w:t xml:space="preserve">Dit amendement </w:t>
            </w:r>
            <w:proofErr w:type="spellStart"/>
            <w:r>
              <w:rPr>
                <w:rFonts w:cstheme="minorHAnsi"/>
                <w:lang w:val="fr-BE"/>
              </w:rPr>
              <w:t>komt</w:t>
            </w:r>
            <w:proofErr w:type="spellEnd"/>
            <w:r>
              <w:rPr>
                <w:rFonts w:cstheme="minorHAnsi"/>
                <w:lang w:val="fr-BE"/>
              </w:rPr>
              <w:t xml:space="preserve"> </w:t>
            </w:r>
            <w:proofErr w:type="spellStart"/>
            <w:r>
              <w:rPr>
                <w:rFonts w:cstheme="minorHAnsi"/>
                <w:lang w:val="fr-BE"/>
              </w:rPr>
              <w:t>hieraan</w:t>
            </w:r>
            <w:proofErr w:type="spellEnd"/>
            <w:r>
              <w:rPr>
                <w:rFonts w:cstheme="minorHAnsi"/>
                <w:lang w:val="fr-BE"/>
              </w:rPr>
              <w:t xml:space="preserve"> </w:t>
            </w:r>
            <w:proofErr w:type="spellStart"/>
            <w:r>
              <w:rPr>
                <w:rFonts w:cstheme="minorHAnsi"/>
                <w:lang w:val="fr-BE"/>
              </w:rPr>
              <w:t>tegemoet</w:t>
            </w:r>
            <w:proofErr w:type="spellEnd"/>
            <w:r>
              <w:rPr>
                <w:rFonts w:cstheme="minorHAnsi"/>
                <w:lang w:val="fr-BE"/>
              </w:rPr>
              <w:t>.</w:t>
            </w:r>
          </w:p>
        </w:tc>
        <w:tc>
          <w:tcPr>
            <w:tcW w:w="5953" w:type="dxa"/>
            <w:shd w:val="clear" w:color="auto" w:fill="auto"/>
          </w:tcPr>
          <w:p w14:paraId="07645CE8" w14:textId="77777777" w:rsidR="0090205D" w:rsidRDefault="0090205D" w:rsidP="00390E14">
            <w:pPr>
              <w:autoSpaceDE w:val="0"/>
              <w:autoSpaceDN w:val="0"/>
              <w:adjustRightInd w:val="0"/>
              <w:spacing w:after="0" w:line="240" w:lineRule="auto"/>
              <w:jc w:val="both"/>
              <w:rPr>
                <w:rFonts w:cstheme="minorHAnsi"/>
                <w:u w:val="single"/>
                <w:lang w:val="fr-BE"/>
              </w:rPr>
            </w:pPr>
            <w:r>
              <w:rPr>
                <w:rFonts w:cstheme="minorHAnsi"/>
                <w:u w:val="single"/>
                <w:lang w:val="fr-BE"/>
              </w:rPr>
              <w:t>Article 130</w:t>
            </w:r>
          </w:p>
          <w:p w14:paraId="304CD9B8" w14:textId="77777777" w:rsidR="0090205D" w:rsidRDefault="0090205D" w:rsidP="00390E14">
            <w:pPr>
              <w:autoSpaceDE w:val="0"/>
              <w:autoSpaceDN w:val="0"/>
              <w:adjustRightInd w:val="0"/>
              <w:spacing w:after="0" w:line="240" w:lineRule="auto"/>
              <w:jc w:val="both"/>
              <w:rPr>
                <w:rFonts w:cstheme="minorHAnsi"/>
                <w:u w:val="single"/>
                <w:lang w:val="fr-BE"/>
              </w:rPr>
            </w:pPr>
          </w:p>
          <w:p w14:paraId="0F492C7B" w14:textId="77777777" w:rsidR="0090205D" w:rsidRDefault="0090205D" w:rsidP="00390E14">
            <w:pPr>
              <w:autoSpaceDE w:val="0"/>
              <w:autoSpaceDN w:val="0"/>
              <w:adjustRightInd w:val="0"/>
              <w:spacing w:after="0" w:line="240" w:lineRule="auto"/>
              <w:jc w:val="both"/>
              <w:rPr>
                <w:rFonts w:cstheme="minorHAnsi"/>
                <w:lang w:val="fr-BE"/>
              </w:rPr>
            </w:pPr>
            <w:r>
              <w:rPr>
                <w:rFonts w:cstheme="minorHAnsi"/>
                <w:lang w:val="fr-BE"/>
              </w:rPr>
              <w:t>Au 2° proposé remplacer les mots « , le siège et le numéro d’immatriculation visé à l’article 2:24, § 1</w:t>
            </w:r>
            <w:r>
              <w:rPr>
                <w:rFonts w:cstheme="minorHAnsi"/>
                <w:vertAlign w:val="superscript"/>
                <w:lang w:val="fr-BE"/>
              </w:rPr>
              <w:t>er</w:t>
            </w:r>
            <w:r>
              <w:rPr>
                <w:rFonts w:cstheme="minorHAnsi"/>
                <w:lang w:val="fr-BE"/>
              </w:rPr>
              <w:t>, 3°, et § 2, 3°, » par les mots « et le siège ».</w:t>
            </w:r>
          </w:p>
          <w:p w14:paraId="053C2CD9" w14:textId="77777777" w:rsidR="0090205D" w:rsidRDefault="0090205D" w:rsidP="00390E14">
            <w:pPr>
              <w:autoSpaceDE w:val="0"/>
              <w:autoSpaceDN w:val="0"/>
              <w:adjustRightInd w:val="0"/>
              <w:spacing w:after="0" w:line="240" w:lineRule="auto"/>
              <w:jc w:val="both"/>
              <w:rPr>
                <w:rFonts w:cstheme="minorHAnsi"/>
                <w:u w:val="single"/>
                <w:lang w:val="fr-BE"/>
              </w:rPr>
            </w:pPr>
          </w:p>
          <w:p w14:paraId="70914337" w14:textId="77777777" w:rsidR="0090205D" w:rsidRPr="0090205D" w:rsidRDefault="0090205D" w:rsidP="00390E14">
            <w:pPr>
              <w:autoSpaceDE w:val="0"/>
              <w:autoSpaceDN w:val="0"/>
              <w:adjustRightInd w:val="0"/>
              <w:spacing w:after="0" w:line="240" w:lineRule="auto"/>
              <w:jc w:val="both"/>
              <w:rPr>
                <w:rFonts w:cstheme="minorHAnsi"/>
                <w:lang w:val="fr-BE"/>
              </w:rPr>
            </w:pPr>
            <w:r>
              <w:rPr>
                <w:rFonts w:cstheme="minorHAnsi"/>
                <w:lang w:val="fr-BE"/>
              </w:rPr>
              <w:t>JUSTIFICATION</w:t>
            </w:r>
          </w:p>
          <w:p w14:paraId="0FCC92A3" w14:textId="77777777" w:rsidR="0090205D" w:rsidRDefault="0090205D" w:rsidP="00390E14">
            <w:pPr>
              <w:autoSpaceDE w:val="0"/>
              <w:autoSpaceDN w:val="0"/>
              <w:adjustRightInd w:val="0"/>
              <w:spacing w:after="0" w:line="240" w:lineRule="auto"/>
              <w:jc w:val="both"/>
              <w:rPr>
                <w:rFonts w:cstheme="minorHAnsi"/>
                <w:u w:val="single"/>
                <w:lang w:val="fr-BE"/>
              </w:rPr>
            </w:pPr>
          </w:p>
          <w:p w14:paraId="36224238" w14:textId="77777777" w:rsidR="005840FE" w:rsidRPr="00B11D7E" w:rsidRDefault="0090205D" w:rsidP="00390E14">
            <w:pPr>
              <w:spacing w:after="0" w:line="240" w:lineRule="auto"/>
              <w:jc w:val="both"/>
              <w:rPr>
                <w:rFonts w:cs="Calibri"/>
                <w:lang w:val="fr-FR"/>
              </w:rPr>
            </w:pPr>
            <w:r>
              <w:rPr>
                <w:rFonts w:cstheme="minorHAnsi"/>
                <w:lang w:val="fr-BE"/>
              </w:rPr>
              <w:t>L'amendement n° 73 (Doc. Chambre 55/553/004, p. 71) avait pour but de rétablir la cohérence entre l’article 7:31 du CSA et l’article 7:29 du même code, mais n’avait pas tenu compte de la proposition de modification de ce dernier article dans la proposition de loi. Cet amendement en tient compte.</w:t>
            </w:r>
          </w:p>
        </w:tc>
      </w:tr>
      <w:tr w:rsidR="008E47D3" w:rsidRPr="00D9043D" w14:paraId="4B9A9893" w14:textId="77777777" w:rsidTr="0090205D">
        <w:trPr>
          <w:trHeight w:val="1086"/>
        </w:trPr>
        <w:tc>
          <w:tcPr>
            <w:tcW w:w="1980" w:type="dxa"/>
          </w:tcPr>
          <w:p w14:paraId="2199A084" w14:textId="77777777" w:rsidR="008E47D3" w:rsidRDefault="008E47D3" w:rsidP="00390E14">
            <w:pPr>
              <w:spacing w:after="0" w:line="240" w:lineRule="auto"/>
              <w:jc w:val="both"/>
              <w:rPr>
                <w:rFonts w:cs="Calibri"/>
                <w:lang w:val="nl-BE"/>
              </w:rPr>
            </w:pPr>
            <w:r>
              <w:rPr>
                <w:rFonts w:cs="Calibri"/>
                <w:lang w:val="nl-BE"/>
              </w:rPr>
              <w:t>WVV</w:t>
            </w:r>
          </w:p>
        </w:tc>
        <w:tc>
          <w:tcPr>
            <w:tcW w:w="5812" w:type="dxa"/>
            <w:shd w:val="clear" w:color="auto" w:fill="auto"/>
          </w:tcPr>
          <w:p w14:paraId="1DAFB8BA" w14:textId="77777777" w:rsidR="008E47D3" w:rsidRDefault="008E47D3" w:rsidP="00390E14">
            <w:pPr>
              <w:spacing w:after="0" w:line="240" w:lineRule="auto"/>
              <w:jc w:val="both"/>
              <w:rPr>
                <w:rFonts w:cs="Calibri"/>
                <w:lang w:val="nl-BE"/>
              </w:rPr>
            </w:pPr>
            <w:r w:rsidRPr="00506929">
              <w:rPr>
                <w:rFonts w:cs="Calibri"/>
                <w:lang w:val="nl-BE"/>
              </w:rPr>
              <w:t>Het register van de winstbewijzen op naam vermeldt:</w:t>
            </w:r>
          </w:p>
          <w:p w14:paraId="794E8A10" w14:textId="77777777" w:rsidR="008E47D3" w:rsidRDefault="008E47D3" w:rsidP="00390E14">
            <w:pPr>
              <w:spacing w:after="0" w:line="240" w:lineRule="auto"/>
              <w:jc w:val="both"/>
              <w:rPr>
                <w:rFonts w:cs="Calibri"/>
                <w:lang w:val="nl-BE"/>
              </w:rPr>
            </w:pPr>
          </w:p>
          <w:p w14:paraId="5513877D" w14:textId="77777777" w:rsidR="008E47D3" w:rsidRDefault="008E47D3" w:rsidP="00390E14">
            <w:pPr>
              <w:spacing w:after="0" w:line="240" w:lineRule="auto"/>
              <w:jc w:val="both"/>
              <w:rPr>
                <w:rFonts w:cs="Calibri"/>
                <w:lang w:val="nl-NL"/>
              </w:rPr>
            </w:pPr>
            <w:r w:rsidRPr="00506929">
              <w:rPr>
                <w:rFonts w:cs="Calibri"/>
                <w:lang w:val="nl-BE"/>
              </w:rPr>
              <w:t xml:space="preserve">  </w:t>
            </w:r>
            <w:r w:rsidRPr="00506929">
              <w:rPr>
                <w:rFonts w:cs="Calibri"/>
                <w:lang w:val="nl-NL"/>
              </w:rPr>
              <w:t>1° de aan elk winstbewijs verbonden stemrechten en winstrechten, evenals hun aandeel in het vereffeningssaldo;</w:t>
            </w:r>
          </w:p>
          <w:p w14:paraId="6941B407" w14:textId="77777777" w:rsidR="008E47D3" w:rsidRDefault="008E47D3" w:rsidP="00390E14">
            <w:pPr>
              <w:spacing w:after="0" w:line="240" w:lineRule="auto"/>
              <w:jc w:val="both"/>
              <w:rPr>
                <w:rFonts w:cs="Calibri"/>
                <w:lang w:val="nl-NL"/>
              </w:rPr>
            </w:pPr>
          </w:p>
          <w:p w14:paraId="18A466C8" w14:textId="77777777" w:rsidR="008E47D3" w:rsidRDefault="008E47D3" w:rsidP="00390E14">
            <w:pPr>
              <w:spacing w:after="0" w:line="240" w:lineRule="auto"/>
              <w:jc w:val="both"/>
              <w:rPr>
                <w:rFonts w:cs="Calibri"/>
                <w:lang w:val="nl-NL"/>
              </w:rPr>
            </w:pPr>
            <w:r w:rsidRPr="00506929">
              <w:rPr>
                <w:rFonts w:cs="Calibri"/>
                <w:lang w:val="nl-BE"/>
              </w:rPr>
              <w:t xml:space="preserve">  </w:t>
            </w:r>
            <w:r w:rsidRPr="00506929">
              <w:rPr>
                <w:rFonts w:cs="Calibri"/>
                <w:lang w:val="nl-NL"/>
              </w:rPr>
              <w:t>2° de datum van hun uitgifte;</w:t>
            </w:r>
          </w:p>
          <w:p w14:paraId="7607D242" w14:textId="77777777" w:rsidR="008E47D3" w:rsidRDefault="008E47D3" w:rsidP="00390E14">
            <w:pPr>
              <w:spacing w:after="0" w:line="240" w:lineRule="auto"/>
              <w:jc w:val="both"/>
              <w:rPr>
                <w:rFonts w:cs="Calibri"/>
                <w:lang w:val="nl-NL"/>
              </w:rPr>
            </w:pPr>
          </w:p>
          <w:p w14:paraId="251A1262" w14:textId="77777777" w:rsidR="008E47D3" w:rsidRDefault="008E47D3" w:rsidP="00390E14">
            <w:pPr>
              <w:spacing w:after="0" w:line="240" w:lineRule="auto"/>
              <w:jc w:val="both"/>
              <w:rPr>
                <w:rFonts w:cs="Calibri"/>
                <w:lang w:val="nl-NL"/>
              </w:rPr>
            </w:pPr>
            <w:r w:rsidRPr="00506929">
              <w:rPr>
                <w:rFonts w:cs="Calibri"/>
                <w:lang w:val="nl-BE"/>
              </w:rPr>
              <w:t xml:space="preserve">  </w:t>
            </w:r>
            <w:r w:rsidRPr="00506929">
              <w:rPr>
                <w:rFonts w:cs="Calibri"/>
                <w:lang w:val="nl-NL"/>
              </w:rPr>
              <w:t>3° de voorwaarden van hun overdracht;</w:t>
            </w:r>
          </w:p>
          <w:p w14:paraId="743FFC5C" w14:textId="77777777" w:rsidR="008E47D3" w:rsidRDefault="008E47D3" w:rsidP="00390E14">
            <w:pPr>
              <w:spacing w:after="0" w:line="240" w:lineRule="auto"/>
              <w:jc w:val="both"/>
              <w:rPr>
                <w:rFonts w:cs="Calibri"/>
                <w:lang w:val="nl-NL"/>
              </w:rPr>
            </w:pPr>
          </w:p>
          <w:p w14:paraId="55C14F8E" w14:textId="77777777" w:rsidR="008E47D3" w:rsidRPr="00506929" w:rsidRDefault="008E47D3" w:rsidP="00390E14">
            <w:pPr>
              <w:spacing w:after="0" w:line="240" w:lineRule="auto"/>
              <w:jc w:val="both"/>
              <w:rPr>
                <w:rFonts w:cs="Calibri"/>
                <w:lang w:val="nl-NL"/>
              </w:rPr>
            </w:pPr>
            <w:r w:rsidRPr="00506929">
              <w:rPr>
                <w:rFonts w:cs="Calibri"/>
                <w:lang w:val="nl-BE"/>
              </w:rPr>
              <w:lastRenderedPageBreak/>
              <w:t xml:space="preserve">  </w:t>
            </w:r>
            <w:r w:rsidRPr="00506929">
              <w:rPr>
                <w:rFonts w:cs="Calibri"/>
                <w:lang w:val="nl-NL"/>
              </w:rPr>
              <w:t xml:space="preserve">4° de overgangen of overdrachten met hun datum en de omzetting van winstbewijzen op naam in </w:t>
            </w:r>
            <w:proofErr w:type="spellStart"/>
            <w:r w:rsidRPr="00506929">
              <w:rPr>
                <w:rFonts w:cs="Calibri"/>
                <w:lang w:val="nl-NL"/>
              </w:rPr>
              <w:t>gedematerialiseerde</w:t>
            </w:r>
            <w:proofErr w:type="spellEnd"/>
            <w:r w:rsidRPr="00506929">
              <w:rPr>
                <w:rFonts w:cs="Calibri"/>
                <w:lang w:val="nl-NL"/>
              </w:rPr>
              <w:t xml:space="preserve"> winstbewijzen voor zover </w:t>
            </w:r>
            <w:r w:rsidR="0090205D">
              <w:rPr>
                <w:rFonts w:cs="Calibri"/>
                <w:lang w:val="nl-NL"/>
              </w:rPr>
              <w:t>de statuten omzetting toelaten.</w:t>
            </w:r>
          </w:p>
        </w:tc>
        <w:tc>
          <w:tcPr>
            <w:tcW w:w="5953" w:type="dxa"/>
            <w:shd w:val="clear" w:color="auto" w:fill="auto"/>
          </w:tcPr>
          <w:p w14:paraId="7415D76B" w14:textId="77777777" w:rsidR="008E47D3" w:rsidRDefault="008E47D3" w:rsidP="00390E14">
            <w:pPr>
              <w:spacing w:after="0" w:line="240" w:lineRule="auto"/>
              <w:jc w:val="both"/>
              <w:rPr>
                <w:rFonts w:cs="Calibri"/>
                <w:lang w:val="fr-FR"/>
              </w:rPr>
            </w:pPr>
            <w:r w:rsidRPr="00506929">
              <w:rPr>
                <w:rFonts w:cs="Calibri"/>
                <w:lang w:val="fr-FR"/>
              </w:rPr>
              <w:lastRenderedPageBreak/>
              <w:t>Le registre des parts bénéficiaires nomin</w:t>
            </w:r>
            <w:r>
              <w:rPr>
                <w:rFonts w:cs="Calibri"/>
                <w:lang w:val="fr-FR"/>
              </w:rPr>
              <w:t xml:space="preserve">atives </w:t>
            </w:r>
            <w:proofErr w:type="gramStart"/>
            <w:r>
              <w:rPr>
                <w:rFonts w:cs="Calibri"/>
                <w:lang w:val="fr-FR"/>
              </w:rPr>
              <w:t>mentionne</w:t>
            </w:r>
            <w:r w:rsidRPr="00506929">
              <w:rPr>
                <w:rFonts w:cs="Calibri"/>
                <w:lang w:val="fr-FR"/>
              </w:rPr>
              <w:t>:</w:t>
            </w:r>
            <w:proofErr w:type="gramEnd"/>
          </w:p>
          <w:p w14:paraId="04F6261A" w14:textId="77777777" w:rsidR="008E47D3" w:rsidRDefault="008E47D3" w:rsidP="00390E14">
            <w:pPr>
              <w:spacing w:after="0" w:line="240" w:lineRule="auto"/>
              <w:jc w:val="both"/>
              <w:rPr>
                <w:rFonts w:cs="Calibri"/>
                <w:lang w:val="fr-FR"/>
              </w:rPr>
            </w:pPr>
          </w:p>
          <w:p w14:paraId="72205B3B" w14:textId="77777777" w:rsidR="008E47D3" w:rsidRDefault="008E47D3" w:rsidP="00390E14">
            <w:pPr>
              <w:spacing w:after="0" w:line="240" w:lineRule="auto"/>
              <w:jc w:val="both"/>
              <w:rPr>
                <w:rFonts w:cs="Calibri"/>
                <w:lang w:val="fr-FR"/>
              </w:rPr>
            </w:pPr>
            <w:r w:rsidRPr="00506929">
              <w:rPr>
                <w:rFonts w:cs="Calibri"/>
                <w:lang w:val="fr-BE"/>
              </w:rPr>
              <w:t xml:space="preserve">  </w:t>
            </w:r>
            <w:r w:rsidRPr="00506929">
              <w:rPr>
                <w:rFonts w:cs="Calibri"/>
                <w:lang w:val="fr-FR"/>
              </w:rPr>
              <w:t xml:space="preserve">1° les droits de vote ainsi que les droits aux bénéfices attachés à chaque part bénéficiaire, ainsi que leur part dans le solde de </w:t>
            </w:r>
            <w:proofErr w:type="gramStart"/>
            <w:r w:rsidRPr="00506929">
              <w:rPr>
                <w:rFonts w:cs="Calibri"/>
                <w:lang w:val="fr-FR"/>
              </w:rPr>
              <w:t>liquidation;</w:t>
            </w:r>
            <w:proofErr w:type="gramEnd"/>
          </w:p>
          <w:p w14:paraId="5E58D194" w14:textId="77777777" w:rsidR="008E47D3" w:rsidRDefault="008E47D3" w:rsidP="00390E14">
            <w:pPr>
              <w:spacing w:after="0" w:line="240" w:lineRule="auto"/>
              <w:jc w:val="both"/>
              <w:rPr>
                <w:rFonts w:cs="Calibri"/>
                <w:lang w:val="fr-FR"/>
              </w:rPr>
            </w:pPr>
          </w:p>
          <w:p w14:paraId="106D1161" w14:textId="77777777" w:rsidR="008E47D3" w:rsidRDefault="008E47D3" w:rsidP="00390E14">
            <w:pPr>
              <w:spacing w:after="0" w:line="240" w:lineRule="auto"/>
              <w:jc w:val="both"/>
              <w:rPr>
                <w:rFonts w:cs="Calibri"/>
                <w:lang w:val="fr-FR"/>
              </w:rPr>
            </w:pPr>
            <w:r w:rsidRPr="00506929">
              <w:rPr>
                <w:rFonts w:cs="Calibri"/>
                <w:lang w:val="fr-BE"/>
              </w:rPr>
              <w:t xml:space="preserve">  </w:t>
            </w:r>
            <w:r>
              <w:rPr>
                <w:rFonts w:cs="Calibri"/>
                <w:lang w:val="fr-FR"/>
              </w:rPr>
              <w:t xml:space="preserve">2° la date de leur </w:t>
            </w:r>
            <w:proofErr w:type="gramStart"/>
            <w:r>
              <w:rPr>
                <w:rFonts w:cs="Calibri"/>
                <w:lang w:val="fr-FR"/>
              </w:rPr>
              <w:t>émission</w:t>
            </w:r>
            <w:r w:rsidRPr="00506929">
              <w:rPr>
                <w:rFonts w:cs="Calibri"/>
                <w:lang w:val="fr-FR"/>
              </w:rPr>
              <w:t>;</w:t>
            </w:r>
            <w:proofErr w:type="gramEnd"/>
          </w:p>
          <w:p w14:paraId="43407E52" w14:textId="77777777" w:rsidR="008E47D3" w:rsidRDefault="008E47D3" w:rsidP="00390E14">
            <w:pPr>
              <w:spacing w:after="0" w:line="240" w:lineRule="auto"/>
              <w:jc w:val="both"/>
              <w:rPr>
                <w:rFonts w:cs="Calibri"/>
                <w:lang w:val="fr-FR"/>
              </w:rPr>
            </w:pPr>
          </w:p>
          <w:p w14:paraId="1C3ADF97" w14:textId="77777777" w:rsidR="008E47D3" w:rsidRDefault="008E47D3" w:rsidP="00390E14">
            <w:pPr>
              <w:spacing w:after="0" w:line="240" w:lineRule="auto"/>
              <w:jc w:val="both"/>
              <w:rPr>
                <w:rFonts w:cs="Calibri"/>
                <w:lang w:val="fr-FR"/>
              </w:rPr>
            </w:pPr>
            <w:r w:rsidRPr="00506929">
              <w:rPr>
                <w:rFonts w:cs="Calibri"/>
                <w:lang w:val="fr-BE"/>
              </w:rPr>
              <w:t xml:space="preserve">  </w:t>
            </w:r>
            <w:r w:rsidRPr="00506929">
              <w:rPr>
                <w:rFonts w:cs="Calibri"/>
                <w:lang w:val="fr-FR"/>
              </w:rPr>
              <w:t>3°</w:t>
            </w:r>
            <w:r>
              <w:rPr>
                <w:rFonts w:cs="Calibri"/>
                <w:lang w:val="fr-FR"/>
              </w:rPr>
              <w:t xml:space="preserve"> les conditions de leur </w:t>
            </w:r>
            <w:proofErr w:type="gramStart"/>
            <w:r>
              <w:rPr>
                <w:rFonts w:cs="Calibri"/>
                <w:lang w:val="fr-FR"/>
              </w:rPr>
              <w:t>cession</w:t>
            </w:r>
            <w:r w:rsidRPr="00506929">
              <w:rPr>
                <w:rFonts w:cs="Calibri"/>
                <w:lang w:val="fr-FR"/>
              </w:rPr>
              <w:t>;</w:t>
            </w:r>
            <w:proofErr w:type="gramEnd"/>
          </w:p>
          <w:p w14:paraId="19A0687E" w14:textId="77777777" w:rsidR="008E47D3" w:rsidRDefault="008E47D3" w:rsidP="00390E14">
            <w:pPr>
              <w:spacing w:after="0" w:line="240" w:lineRule="auto"/>
              <w:jc w:val="both"/>
              <w:rPr>
                <w:rFonts w:cs="Calibri"/>
                <w:lang w:val="fr-FR"/>
              </w:rPr>
            </w:pPr>
          </w:p>
          <w:p w14:paraId="39D56BF0" w14:textId="77777777" w:rsidR="008E47D3" w:rsidRPr="00506929" w:rsidRDefault="008E47D3" w:rsidP="00390E14">
            <w:pPr>
              <w:spacing w:after="0" w:line="240" w:lineRule="auto"/>
              <w:jc w:val="both"/>
              <w:rPr>
                <w:rFonts w:cs="Calibri"/>
                <w:lang w:val="fr-FR"/>
              </w:rPr>
            </w:pPr>
            <w:r w:rsidRPr="00506929">
              <w:rPr>
                <w:rFonts w:cs="Calibri"/>
                <w:lang w:val="fr-BE"/>
              </w:rPr>
              <w:t xml:space="preserve">  </w:t>
            </w:r>
            <w:r w:rsidRPr="00506929">
              <w:rPr>
                <w:rFonts w:cs="Calibri"/>
                <w:lang w:val="fr-FR"/>
              </w:rPr>
              <w:t>4° les transferts avec leur date et la conversion des parts bénéficiaires nominatives en parts bénéficiaires dématérialisées, si les statuts autorisent la conversion.</w:t>
            </w:r>
          </w:p>
        </w:tc>
      </w:tr>
      <w:tr w:rsidR="00FA4B2A" w:rsidRPr="00D9043D" w14:paraId="52288EEA" w14:textId="77777777" w:rsidTr="0090205D">
        <w:trPr>
          <w:trHeight w:val="1086"/>
        </w:trPr>
        <w:tc>
          <w:tcPr>
            <w:tcW w:w="1980" w:type="dxa"/>
          </w:tcPr>
          <w:p w14:paraId="184CFC71" w14:textId="0DD6CDBE" w:rsidR="00FA4B2A" w:rsidRPr="00FA4B2A" w:rsidRDefault="00FA4B2A" w:rsidP="00390E14">
            <w:pPr>
              <w:spacing w:after="0" w:line="240" w:lineRule="auto"/>
              <w:jc w:val="both"/>
              <w:rPr>
                <w:rFonts w:cs="Calibri"/>
                <w:lang w:val="en-US"/>
              </w:rPr>
            </w:pPr>
            <w:proofErr w:type="spellStart"/>
            <w:r>
              <w:rPr>
                <w:rFonts w:cs="Calibri"/>
                <w:lang w:val="fr-FR"/>
              </w:rPr>
              <w:lastRenderedPageBreak/>
              <w:t>Ontwerp</w:t>
            </w:r>
            <w:proofErr w:type="spellEnd"/>
          </w:p>
        </w:tc>
        <w:tc>
          <w:tcPr>
            <w:tcW w:w="5812" w:type="dxa"/>
            <w:shd w:val="clear" w:color="auto" w:fill="auto"/>
          </w:tcPr>
          <w:p w14:paraId="3E1D32DC" w14:textId="77777777" w:rsidR="00AC06DB" w:rsidRDefault="00AC06DB" w:rsidP="00AC06DB">
            <w:pPr>
              <w:spacing w:after="0" w:line="240" w:lineRule="auto"/>
              <w:jc w:val="both"/>
              <w:rPr>
                <w:lang w:val="nl-BE"/>
              </w:rPr>
            </w:pPr>
            <w:r w:rsidRPr="003F4BC5">
              <w:rPr>
                <w:lang w:val="nl-BE"/>
              </w:rPr>
              <w:t>Art. 7:</w:t>
            </w:r>
            <w:del w:id="75" w:author="Microsoft Office-gebruiker" w:date="2021-10-21T09:59:00Z">
              <w:r w:rsidRPr="00EE68E6">
                <w:rPr>
                  <w:lang w:val="nl-BE"/>
                </w:rPr>
                <w:delText>25</w:delText>
              </w:r>
            </w:del>
            <w:ins w:id="76" w:author="Microsoft Office-gebruiker" w:date="2021-10-21T09:59:00Z">
              <w:r w:rsidRPr="003F4BC5">
                <w:rPr>
                  <w:lang w:val="nl-BE"/>
                </w:rPr>
                <w:t>31</w:t>
              </w:r>
            </w:ins>
            <w:r w:rsidRPr="003F4BC5">
              <w:rPr>
                <w:lang w:val="nl-BE"/>
              </w:rPr>
              <w:t>.   Het register van de winstbewijzen op naam vermeldt:</w:t>
            </w:r>
          </w:p>
          <w:p w14:paraId="0134F7CB" w14:textId="77777777" w:rsidR="00AC06DB" w:rsidRPr="003F4BC5" w:rsidRDefault="00AC06DB" w:rsidP="00AC06DB">
            <w:pPr>
              <w:spacing w:after="0" w:line="240" w:lineRule="auto"/>
              <w:jc w:val="both"/>
              <w:rPr>
                <w:lang w:val="nl-BE"/>
              </w:rPr>
            </w:pPr>
          </w:p>
          <w:p w14:paraId="6812E05D" w14:textId="77777777" w:rsidR="00AC06DB" w:rsidRDefault="00AC06DB" w:rsidP="00AC06DB">
            <w:pPr>
              <w:spacing w:after="0" w:line="240" w:lineRule="auto"/>
              <w:jc w:val="both"/>
              <w:rPr>
                <w:lang w:val="nl-BE"/>
              </w:rPr>
            </w:pPr>
            <w:r w:rsidRPr="003F4BC5">
              <w:rPr>
                <w:lang w:val="nl-BE"/>
              </w:rPr>
              <w:t xml:space="preserve">  1° de aan elk winstbewijs verbonden stemrechten en winstrechten, evenals hun aandeel in het vereffeningssaldo;</w:t>
            </w:r>
          </w:p>
          <w:p w14:paraId="373643C7" w14:textId="77777777" w:rsidR="00AC06DB" w:rsidRPr="003F4BC5" w:rsidRDefault="00AC06DB" w:rsidP="00AC06DB">
            <w:pPr>
              <w:spacing w:after="0" w:line="240" w:lineRule="auto"/>
              <w:jc w:val="both"/>
              <w:rPr>
                <w:lang w:val="nl-BE"/>
              </w:rPr>
            </w:pPr>
          </w:p>
          <w:p w14:paraId="37D2EF21" w14:textId="77777777" w:rsidR="00AC06DB" w:rsidRDefault="00AC06DB" w:rsidP="00AC06DB">
            <w:pPr>
              <w:spacing w:after="0" w:line="240" w:lineRule="auto"/>
              <w:jc w:val="both"/>
              <w:rPr>
                <w:lang w:val="nl-BE"/>
              </w:rPr>
            </w:pPr>
            <w:r w:rsidRPr="003F4BC5">
              <w:rPr>
                <w:lang w:val="nl-BE"/>
              </w:rPr>
              <w:t xml:space="preserve">  2° de datum van hun uitgifte;</w:t>
            </w:r>
          </w:p>
          <w:p w14:paraId="322C838E" w14:textId="77777777" w:rsidR="00AC06DB" w:rsidRPr="003F4BC5" w:rsidRDefault="00AC06DB" w:rsidP="00AC06DB">
            <w:pPr>
              <w:spacing w:after="0" w:line="240" w:lineRule="auto"/>
              <w:jc w:val="both"/>
              <w:rPr>
                <w:lang w:val="nl-BE"/>
              </w:rPr>
            </w:pPr>
          </w:p>
          <w:p w14:paraId="70BFABC2" w14:textId="77777777" w:rsidR="00AC06DB" w:rsidRDefault="00AC06DB" w:rsidP="00AC06DB">
            <w:pPr>
              <w:spacing w:after="0" w:line="240" w:lineRule="auto"/>
              <w:jc w:val="both"/>
              <w:rPr>
                <w:lang w:val="nl-BE"/>
              </w:rPr>
            </w:pPr>
            <w:r w:rsidRPr="003F4BC5">
              <w:rPr>
                <w:lang w:val="nl-BE"/>
              </w:rPr>
              <w:t xml:space="preserve">  3° de voorwaarden van hun overdracht;</w:t>
            </w:r>
          </w:p>
          <w:p w14:paraId="042D3521" w14:textId="77777777" w:rsidR="00AC06DB" w:rsidRPr="003F4BC5" w:rsidRDefault="00AC06DB" w:rsidP="00AC06DB">
            <w:pPr>
              <w:spacing w:after="0" w:line="240" w:lineRule="auto"/>
              <w:jc w:val="both"/>
              <w:rPr>
                <w:lang w:val="nl-BE"/>
              </w:rPr>
            </w:pPr>
          </w:p>
          <w:p w14:paraId="5C7D47DA" w14:textId="4279EB55" w:rsidR="00FA4B2A" w:rsidRPr="00AC06DB" w:rsidRDefault="00AC06DB" w:rsidP="00AC06DB">
            <w:pPr>
              <w:jc w:val="both"/>
              <w:rPr>
                <w:lang w:val="nl-NL"/>
              </w:rPr>
            </w:pPr>
            <w:r w:rsidRPr="003F4BC5">
              <w:rPr>
                <w:lang w:val="nl-BE"/>
              </w:rPr>
              <w:t xml:space="preserve">  4° de overgangen of overdrachten met hun datum en de omzetting van winstbewijzen op naam in gedematerialiseerde winstbewijzen voor zover </w:t>
            </w:r>
            <w:r>
              <w:rPr>
                <w:lang w:val="nl-BE"/>
              </w:rPr>
              <w:t>de statuten omzetting toelaten.</w:t>
            </w:r>
          </w:p>
        </w:tc>
        <w:tc>
          <w:tcPr>
            <w:tcW w:w="5953" w:type="dxa"/>
            <w:shd w:val="clear" w:color="auto" w:fill="auto"/>
          </w:tcPr>
          <w:p w14:paraId="07957AB7" w14:textId="77777777" w:rsidR="000C6857" w:rsidRDefault="000C6857" w:rsidP="000C6857">
            <w:pPr>
              <w:spacing w:after="0" w:line="240" w:lineRule="auto"/>
              <w:jc w:val="both"/>
              <w:rPr>
                <w:lang w:val="fr-FR"/>
              </w:rPr>
            </w:pPr>
            <w:r w:rsidRPr="003F4BC5">
              <w:rPr>
                <w:lang w:val="fr-FR"/>
              </w:rPr>
              <w:t xml:space="preserve">Art. </w:t>
            </w:r>
            <w:proofErr w:type="gramStart"/>
            <w:r w:rsidRPr="003F4BC5">
              <w:rPr>
                <w:lang w:val="fr-FR"/>
              </w:rPr>
              <w:t>7:</w:t>
            </w:r>
            <w:proofErr w:type="gramEnd"/>
            <w:del w:id="77" w:author="Microsoft Office-gebruiker" w:date="2021-10-21T10:04:00Z">
              <w:r w:rsidRPr="00EE68E6">
                <w:rPr>
                  <w:lang w:val="fr-FR"/>
                </w:rPr>
                <w:delText>25</w:delText>
              </w:r>
            </w:del>
            <w:ins w:id="78" w:author="Microsoft Office-gebruiker" w:date="2021-10-21T10:04:00Z">
              <w:r w:rsidRPr="003F4BC5">
                <w:rPr>
                  <w:lang w:val="fr-FR"/>
                </w:rPr>
                <w:t>31</w:t>
              </w:r>
            </w:ins>
            <w:r w:rsidRPr="003F4BC5">
              <w:rPr>
                <w:lang w:val="fr-FR"/>
              </w:rPr>
              <w:t>. Le registre des parts béné</w:t>
            </w:r>
            <w:r>
              <w:rPr>
                <w:lang w:val="fr-FR"/>
              </w:rPr>
              <w:t xml:space="preserve">ficiaires nominatives </w:t>
            </w:r>
            <w:proofErr w:type="gramStart"/>
            <w:r>
              <w:rPr>
                <w:lang w:val="fr-FR"/>
              </w:rPr>
              <w:t>mentionne</w:t>
            </w:r>
            <w:r w:rsidRPr="003F4BC5">
              <w:rPr>
                <w:lang w:val="fr-FR"/>
              </w:rPr>
              <w:t>:</w:t>
            </w:r>
            <w:proofErr w:type="gramEnd"/>
          </w:p>
          <w:p w14:paraId="0C9175EE" w14:textId="77777777" w:rsidR="000C6857" w:rsidRPr="003F4BC5" w:rsidRDefault="000C6857" w:rsidP="000C6857">
            <w:pPr>
              <w:spacing w:after="0" w:line="240" w:lineRule="auto"/>
              <w:jc w:val="both"/>
              <w:rPr>
                <w:lang w:val="fr-FR"/>
              </w:rPr>
            </w:pPr>
          </w:p>
          <w:p w14:paraId="4365EED2" w14:textId="77777777" w:rsidR="000C6857" w:rsidRDefault="000C6857" w:rsidP="000C6857">
            <w:pPr>
              <w:spacing w:after="0" w:line="240" w:lineRule="auto"/>
              <w:jc w:val="both"/>
              <w:rPr>
                <w:lang w:val="fr-FR"/>
              </w:rPr>
            </w:pPr>
            <w:r w:rsidRPr="003F4BC5">
              <w:rPr>
                <w:lang w:val="fr-FR"/>
              </w:rPr>
              <w:t xml:space="preserve">  1° les droits de vote ainsi que les droits aux bénéfices attachés à chaque part bénéficiaire, ainsi que leur pa</w:t>
            </w:r>
            <w:r>
              <w:rPr>
                <w:lang w:val="fr-FR"/>
              </w:rPr>
              <w:t xml:space="preserve">rt dans le solde de </w:t>
            </w:r>
            <w:proofErr w:type="gramStart"/>
            <w:r>
              <w:rPr>
                <w:lang w:val="fr-FR"/>
              </w:rPr>
              <w:t>liquidation</w:t>
            </w:r>
            <w:r w:rsidRPr="003F4BC5">
              <w:rPr>
                <w:lang w:val="fr-FR"/>
              </w:rPr>
              <w:t>;</w:t>
            </w:r>
            <w:proofErr w:type="gramEnd"/>
          </w:p>
          <w:p w14:paraId="3887D371" w14:textId="77777777" w:rsidR="000C6857" w:rsidRPr="003F4BC5" w:rsidRDefault="000C6857" w:rsidP="000C6857">
            <w:pPr>
              <w:spacing w:after="0" w:line="240" w:lineRule="auto"/>
              <w:jc w:val="both"/>
              <w:rPr>
                <w:lang w:val="fr-FR"/>
              </w:rPr>
            </w:pPr>
          </w:p>
          <w:p w14:paraId="4DC77822" w14:textId="77777777" w:rsidR="000C6857" w:rsidRDefault="000C6857" w:rsidP="000C6857">
            <w:pPr>
              <w:spacing w:after="0" w:line="240" w:lineRule="auto"/>
              <w:jc w:val="both"/>
              <w:rPr>
                <w:lang w:val="fr-FR"/>
              </w:rPr>
            </w:pPr>
            <w:r w:rsidRPr="003F4BC5">
              <w:rPr>
                <w:lang w:val="fr-FR"/>
              </w:rPr>
              <w:t xml:space="preserve">  2° la date de leur </w:t>
            </w:r>
            <w:proofErr w:type="gramStart"/>
            <w:r w:rsidRPr="003F4BC5">
              <w:rPr>
                <w:lang w:val="fr-FR"/>
              </w:rPr>
              <w:t>émission;</w:t>
            </w:r>
            <w:proofErr w:type="gramEnd"/>
          </w:p>
          <w:p w14:paraId="78588145" w14:textId="77777777" w:rsidR="000C6857" w:rsidRPr="003F4BC5" w:rsidRDefault="000C6857" w:rsidP="000C6857">
            <w:pPr>
              <w:spacing w:after="0" w:line="240" w:lineRule="auto"/>
              <w:jc w:val="both"/>
              <w:rPr>
                <w:lang w:val="fr-FR"/>
              </w:rPr>
            </w:pPr>
          </w:p>
          <w:p w14:paraId="76643ADC" w14:textId="77777777" w:rsidR="000C6857" w:rsidRDefault="000C6857" w:rsidP="000C6857">
            <w:pPr>
              <w:spacing w:after="0" w:line="240" w:lineRule="auto"/>
              <w:jc w:val="both"/>
              <w:rPr>
                <w:lang w:val="fr-FR"/>
              </w:rPr>
            </w:pPr>
            <w:r w:rsidRPr="003F4BC5">
              <w:rPr>
                <w:lang w:val="fr-FR"/>
              </w:rPr>
              <w:t xml:space="preserve">  3°</w:t>
            </w:r>
            <w:r>
              <w:rPr>
                <w:lang w:val="fr-FR"/>
              </w:rPr>
              <w:t xml:space="preserve"> les conditions </w:t>
            </w:r>
            <w:del w:id="79" w:author="Microsoft Office-gebruiker" w:date="2021-10-21T10:04:00Z">
              <w:r>
                <w:rPr>
                  <w:lang w:val="fr-FR"/>
                </w:rPr>
                <w:delText>prescrites pour</w:delText>
              </w:r>
            </w:del>
            <w:ins w:id="80" w:author="Microsoft Office-gebruiker" w:date="2021-10-21T10:04:00Z">
              <w:r>
                <w:rPr>
                  <w:lang w:val="fr-FR"/>
                </w:rPr>
                <w:t>de</w:t>
              </w:r>
            </w:ins>
            <w:r>
              <w:rPr>
                <w:lang w:val="fr-FR"/>
              </w:rPr>
              <w:t xml:space="preserve"> leur </w:t>
            </w:r>
            <w:proofErr w:type="gramStart"/>
            <w:r>
              <w:rPr>
                <w:lang w:val="fr-FR"/>
              </w:rPr>
              <w:t>cession</w:t>
            </w:r>
            <w:r w:rsidRPr="003F4BC5">
              <w:rPr>
                <w:lang w:val="fr-FR"/>
              </w:rPr>
              <w:t>;</w:t>
            </w:r>
            <w:proofErr w:type="gramEnd"/>
          </w:p>
          <w:p w14:paraId="7E33016E" w14:textId="77777777" w:rsidR="000C6857" w:rsidRPr="003F4BC5" w:rsidRDefault="000C6857" w:rsidP="000C6857">
            <w:pPr>
              <w:spacing w:after="0" w:line="240" w:lineRule="auto"/>
              <w:jc w:val="both"/>
              <w:rPr>
                <w:lang w:val="fr-FR"/>
              </w:rPr>
            </w:pPr>
          </w:p>
          <w:p w14:paraId="4D3A5701" w14:textId="505C04A0" w:rsidR="00FA4B2A" w:rsidRPr="000C6857" w:rsidRDefault="000C6857" w:rsidP="000C6857">
            <w:pPr>
              <w:jc w:val="both"/>
            </w:pPr>
            <w:r w:rsidRPr="003F4BC5">
              <w:rPr>
                <w:lang w:val="fr-FR"/>
              </w:rPr>
              <w:t xml:space="preserve">  4° les transferts</w:t>
            </w:r>
            <w:del w:id="81" w:author="Microsoft Office-gebruiker" w:date="2021-10-21T10:04:00Z">
              <w:r w:rsidRPr="00EE68E6">
                <w:rPr>
                  <w:lang w:val="fr-FR"/>
                </w:rPr>
                <w:delText xml:space="preserve"> ou transmissions</w:delText>
              </w:r>
            </w:del>
            <w:r w:rsidRPr="003F4BC5">
              <w:rPr>
                <w:lang w:val="fr-FR"/>
              </w:rPr>
              <w:t xml:space="preserve"> avec leur date et la conversion des parts bénéficiaires nominatives en parts bénéficiaires dématérialisées, si les statuts </w:t>
            </w:r>
            <w:del w:id="82" w:author="Microsoft Office-gebruiker" w:date="2021-10-21T10:04:00Z">
              <w:r w:rsidRPr="00EE68E6">
                <w:rPr>
                  <w:lang w:val="fr-FR"/>
                </w:rPr>
                <w:delText>l'autorisent.</w:delText>
              </w:r>
            </w:del>
            <w:ins w:id="83" w:author="Microsoft Office-gebruiker" w:date="2021-10-21T10:04:00Z">
              <w:r w:rsidRPr="003F4BC5">
                <w:rPr>
                  <w:lang w:val="fr-FR"/>
                </w:rPr>
                <w:t>autorisent la conversion.</w:t>
              </w:r>
            </w:ins>
          </w:p>
        </w:tc>
      </w:tr>
      <w:tr w:rsidR="00FA4B2A" w:rsidRPr="00D9043D" w14:paraId="1996A6B5" w14:textId="77777777" w:rsidTr="0090205D">
        <w:trPr>
          <w:trHeight w:val="1086"/>
        </w:trPr>
        <w:tc>
          <w:tcPr>
            <w:tcW w:w="1980" w:type="dxa"/>
          </w:tcPr>
          <w:p w14:paraId="04DC16B3" w14:textId="77777777" w:rsidR="00FA4B2A" w:rsidRPr="00EE68E6" w:rsidRDefault="00FA4B2A" w:rsidP="00390E14">
            <w:pPr>
              <w:spacing w:after="0" w:line="240" w:lineRule="auto"/>
              <w:jc w:val="both"/>
              <w:rPr>
                <w:rFonts w:cs="Calibri"/>
                <w:lang w:val="fr-FR"/>
              </w:rPr>
            </w:pPr>
            <w:proofErr w:type="spellStart"/>
            <w:r>
              <w:rPr>
                <w:rFonts w:cs="Calibri"/>
                <w:lang w:val="fr-FR"/>
              </w:rPr>
              <w:t>Voorontwerp</w:t>
            </w:r>
            <w:proofErr w:type="spellEnd"/>
          </w:p>
        </w:tc>
        <w:tc>
          <w:tcPr>
            <w:tcW w:w="5812" w:type="dxa"/>
            <w:shd w:val="clear" w:color="auto" w:fill="auto"/>
          </w:tcPr>
          <w:p w14:paraId="0A5F7599" w14:textId="77777777" w:rsidR="00FA4B2A" w:rsidRDefault="00FA4B2A" w:rsidP="00390E14">
            <w:pPr>
              <w:spacing w:after="0" w:line="240" w:lineRule="auto"/>
              <w:jc w:val="both"/>
              <w:rPr>
                <w:lang w:val="nl-BE"/>
              </w:rPr>
            </w:pPr>
            <w:r w:rsidRPr="00EE68E6">
              <w:rPr>
                <w:lang w:val="nl-BE"/>
              </w:rPr>
              <w:t>Art. 7:25.   Het register van de</w:t>
            </w:r>
            <w:r>
              <w:rPr>
                <w:lang w:val="nl-BE"/>
              </w:rPr>
              <w:t xml:space="preserve"> winstbewijzen op naam vermeldt</w:t>
            </w:r>
            <w:r w:rsidRPr="00EE68E6">
              <w:rPr>
                <w:lang w:val="nl-BE"/>
              </w:rPr>
              <w:t>:</w:t>
            </w:r>
          </w:p>
          <w:p w14:paraId="0B2F1446" w14:textId="77777777" w:rsidR="00FA4B2A" w:rsidRDefault="00FA4B2A" w:rsidP="00390E14">
            <w:pPr>
              <w:spacing w:after="0" w:line="240" w:lineRule="auto"/>
              <w:jc w:val="both"/>
              <w:rPr>
                <w:lang w:val="nl-BE"/>
              </w:rPr>
            </w:pPr>
          </w:p>
          <w:p w14:paraId="282982EB" w14:textId="77777777" w:rsidR="00FA4B2A" w:rsidRDefault="00FA4B2A" w:rsidP="00390E14">
            <w:pPr>
              <w:spacing w:after="0" w:line="240" w:lineRule="auto"/>
              <w:jc w:val="both"/>
              <w:rPr>
                <w:lang w:val="nl-BE"/>
              </w:rPr>
            </w:pPr>
            <w:r w:rsidRPr="00EE68E6">
              <w:rPr>
                <w:lang w:val="nl-BE"/>
              </w:rPr>
              <w:t xml:space="preserve">  1° de aan elk winstbewijs verbonden stemrechten en winstrechten, evenals hun aandeel in het vereffeningssaldo;</w:t>
            </w:r>
          </w:p>
          <w:p w14:paraId="5B9041C5" w14:textId="77777777" w:rsidR="00FA4B2A" w:rsidRPr="00EE68E6" w:rsidRDefault="00FA4B2A" w:rsidP="00390E14">
            <w:pPr>
              <w:spacing w:after="0" w:line="240" w:lineRule="auto"/>
              <w:jc w:val="both"/>
              <w:rPr>
                <w:lang w:val="nl-BE"/>
              </w:rPr>
            </w:pPr>
          </w:p>
          <w:p w14:paraId="4837F895" w14:textId="77777777" w:rsidR="00FA4B2A" w:rsidRDefault="00FA4B2A" w:rsidP="00390E14">
            <w:pPr>
              <w:spacing w:after="0" w:line="240" w:lineRule="auto"/>
              <w:jc w:val="both"/>
              <w:rPr>
                <w:lang w:val="nl-BE"/>
              </w:rPr>
            </w:pPr>
            <w:r w:rsidRPr="00EE68E6">
              <w:rPr>
                <w:lang w:val="nl-BE"/>
              </w:rPr>
              <w:t xml:space="preserve">  2° de datum van hun uitgifte;</w:t>
            </w:r>
          </w:p>
          <w:p w14:paraId="26485A0D" w14:textId="77777777" w:rsidR="00FA4B2A" w:rsidRPr="00EE68E6" w:rsidRDefault="00FA4B2A" w:rsidP="00390E14">
            <w:pPr>
              <w:spacing w:after="0" w:line="240" w:lineRule="auto"/>
              <w:jc w:val="both"/>
              <w:rPr>
                <w:lang w:val="nl-BE"/>
              </w:rPr>
            </w:pPr>
          </w:p>
          <w:p w14:paraId="40B36A1B" w14:textId="77777777" w:rsidR="00FA4B2A" w:rsidRDefault="00FA4B2A" w:rsidP="00390E14">
            <w:pPr>
              <w:spacing w:after="0" w:line="240" w:lineRule="auto"/>
              <w:jc w:val="both"/>
              <w:rPr>
                <w:lang w:val="nl-BE"/>
              </w:rPr>
            </w:pPr>
            <w:r w:rsidRPr="00EE68E6">
              <w:rPr>
                <w:lang w:val="nl-BE"/>
              </w:rPr>
              <w:t xml:space="preserve">  3° de voorwaarden van hun overdracht;</w:t>
            </w:r>
          </w:p>
          <w:p w14:paraId="3DFA6F4A" w14:textId="77777777" w:rsidR="00FA4B2A" w:rsidRPr="00EE68E6" w:rsidRDefault="00FA4B2A" w:rsidP="00390E14">
            <w:pPr>
              <w:spacing w:after="0" w:line="240" w:lineRule="auto"/>
              <w:jc w:val="both"/>
              <w:rPr>
                <w:lang w:val="nl-BE"/>
              </w:rPr>
            </w:pPr>
          </w:p>
          <w:p w14:paraId="4B8C4FC9" w14:textId="77777777" w:rsidR="00FA4B2A" w:rsidRPr="00EE68E6" w:rsidRDefault="00FA4B2A" w:rsidP="00390E14">
            <w:pPr>
              <w:spacing w:after="0" w:line="240" w:lineRule="auto"/>
              <w:jc w:val="both"/>
              <w:rPr>
                <w:lang w:val="nl-BE"/>
              </w:rPr>
            </w:pPr>
            <w:r w:rsidRPr="00EE68E6">
              <w:rPr>
                <w:lang w:val="nl-BE"/>
              </w:rPr>
              <w:t xml:space="preserve">  4° de overgangen of overdrachten met hun datum en de omzetting van winstbewijzen op naam in gedematerialiseerde winstbewijzen voor zover de statuten omzetting toelaten.</w:t>
            </w:r>
          </w:p>
        </w:tc>
        <w:tc>
          <w:tcPr>
            <w:tcW w:w="5953" w:type="dxa"/>
            <w:shd w:val="clear" w:color="auto" w:fill="auto"/>
          </w:tcPr>
          <w:p w14:paraId="60DDAD0E" w14:textId="77777777" w:rsidR="00FA4B2A" w:rsidRDefault="00FA4B2A" w:rsidP="00390E14">
            <w:pPr>
              <w:spacing w:after="0" w:line="240" w:lineRule="auto"/>
              <w:jc w:val="both"/>
              <w:rPr>
                <w:lang w:val="fr-FR"/>
              </w:rPr>
            </w:pPr>
            <w:r w:rsidRPr="00EE68E6">
              <w:rPr>
                <w:lang w:val="fr-FR"/>
              </w:rPr>
              <w:t xml:space="preserve">Art. </w:t>
            </w:r>
            <w:proofErr w:type="gramStart"/>
            <w:r w:rsidRPr="00EE68E6">
              <w:rPr>
                <w:lang w:val="fr-FR"/>
              </w:rPr>
              <w:t>7:</w:t>
            </w:r>
            <w:proofErr w:type="gramEnd"/>
            <w:r w:rsidRPr="00EE68E6">
              <w:rPr>
                <w:lang w:val="fr-FR"/>
              </w:rPr>
              <w:t>25. Le registre des parts béné</w:t>
            </w:r>
            <w:r>
              <w:rPr>
                <w:lang w:val="fr-FR"/>
              </w:rPr>
              <w:t>ficiaires nominatives mentionne</w:t>
            </w:r>
            <w:r w:rsidRPr="00EE68E6">
              <w:rPr>
                <w:lang w:val="fr-FR"/>
              </w:rPr>
              <w:t>:</w:t>
            </w:r>
          </w:p>
          <w:p w14:paraId="3344E687" w14:textId="77777777" w:rsidR="00FA4B2A" w:rsidRDefault="00FA4B2A" w:rsidP="00390E14">
            <w:pPr>
              <w:spacing w:after="0" w:line="240" w:lineRule="auto"/>
              <w:jc w:val="both"/>
              <w:rPr>
                <w:lang w:val="fr-FR"/>
              </w:rPr>
            </w:pPr>
          </w:p>
          <w:p w14:paraId="754C86DB" w14:textId="77777777" w:rsidR="00FA4B2A" w:rsidRDefault="00FA4B2A" w:rsidP="00390E14">
            <w:pPr>
              <w:spacing w:after="0" w:line="240" w:lineRule="auto"/>
              <w:jc w:val="both"/>
              <w:rPr>
                <w:lang w:val="fr-FR"/>
              </w:rPr>
            </w:pPr>
            <w:r w:rsidRPr="00EE68E6">
              <w:rPr>
                <w:lang w:val="fr-FR"/>
              </w:rPr>
              <w:t xml:space="preserve">  1° les droits de vote ainsi que les droits aux bénéfices attachés à chaque part bénéficiaire, ainsi que leur pa</w:t>
            </w:r>
            <w:r>
              <w:rPr>
                <w:lang w:val="fr-FR"/>
              </w:rPr>
              <w:t xml:space="preserve">rt dans le solde de </w:t>
            </w:r>
            <w:proofErr w:type="gramStart"/>
            <w:r>
              <w:rPr>
                <w:lang w:val="fr-FR"/>
              </w:rPr>
              <w:t>liquidation</w:t>
            </w:r>
            <w:r w:rsidRPr="00EE68E6">
              <w:rPr>
                <w:lang w:val="fr-FR"/>
              </w:rPr>
              <w:t>;</w:t>
            </w:r>
            <w:proofErr w:type="gramEnd"/>
          </w:p>
          <w:p w14:paraId="13DE7A25" w14:textId="77777777" w:rsidR="00FA4B2A" w:rsidRPr="00EE68E6" w:rsidRDefault="00FA4B2A" w:rsidP="00390E14">
            <w:pPr>
              <w:spacing w:after="0" w:line="240" w:lineRule="auto"/>
              <w:jc w:val="both"/>
              <w:rPr>
                <w:lang w:val="fr-FR"/>
              </w:rPr>
            </w:pPr>
          </w:p>
          <w:p w14:paraId="59009736" w14:textId="77777777" w:rsidR="00FA4B2A" w:rsidRDefault="00FA4B2A" w:rsidP="00390E14">
            <w:pPr>
              <w:spacing w:after="0" w:line="240" w:lineRule="auto"/>
              <w:jc w:val="both"/>
              <w:rPr>
                <w:lang w:val="fr-FR"/>
              </w:rPr>
            </w:pPr>
            <w:r>
              <w:rPr>
                <w:lang w:val="fr-FR"/>
              </w:rPr>
              <w:t xml:space="preserve">  2° la date de leur </w:t>
            </w:r>
            <w:proofErr w:type="gramStart"/>
            <w:r>
              <w:rPr>
                <w:lang w:val="fr-FR"/>
              </w:rPr>
              <w:t>émission</w:t>
            </w:r>
            <w:r w:rsidRPr="00EE68E6">
              <w:rPr>
                <w:lang w:val="fr-FR"/>
              </w:rPr>
              <w:t>;</w:t>
            </w:r>
            <w:proofErr w:type="gramEnd"/>
          </w:p>
          <w:p w14:paraId="06B5CE2F" w14:textId="77777777" w:rsidR="00FA4B2A" w:rsidRPr="00EE68E6" w:rsidRDefault="00FA4B2A" w:rsidP="00390E14">
            <w:pPr>
              <w:spacing w:after="0" w:line="240" w:lineRule="auto"/>
              <w:jc w:val="both"/>
              <w:rPr>
                <w:lang w:val="fr-FR"/>
              </w:rPr>
            </w:pPr>
          </w:p>
          <w:p w14:paraId="07B39334" w14:textId="77777777" w:rsidR="00FA4B2A" w:rsidRDefault="00FA4B2A" w:rsidP="00390E14">
            <w:pPr>
              <w:spacing w:after="0" w:line="240" w:lineRule="auto"/>
              <w:jc w:val="both"/>
              <w:rPr>
                <w:lang w:val="fr-FR"/>
              </w:rPr>
            </w:pPr>
            <w:r w:rsidRPr="00EE68E6">
              <w:rPr>
                <w:lang w:val="fr-FR"/>
              </w:rPr>
              <w:t xml:space="preserve">  3° les conditio</w:t>
            </w:r>
            <w:r>
              <w:rPr>
                <w:lang w:val="fr-FR"/>
              </w:rPr>
              <w:t xml:space="preserve">ns prescrites pour leur </w:t>
            </w:r>
            <w:proofErr w:type="gramStart"/>
            <w:r>
              <w:rPr>
                <w:lang w:val="fr-FR"/>
              </w:rPr>
              <w:t>cession</w:t>
            </w:r>
            <w:r w:rsidRPr="00EE68E6">
              <w:rPr>
                <w:lang w:val="fr-FR"/>
              </w:rPr>
              <w:t>;</w:t>
            </w:r>
            <w:proofErr w:type="gramEnd"/>
          </w:p>
          <w:p w14:paraId="0F22F93A" w14:textId="77777777" w:rsidR="00FA4B2A" w:rsidRPr="00EE68E6" w:rsidRDefault="00FA4B2A" w:rsidP="00390E14">
            <w:pPr>
              <w:spacing w:after="0" w:line="240" w:lineRule="auto"/>
              <w:jc w:val="both"/>
              <w:rPr>
                <w:lang w:val="fr-FR"/>
              </w:rPr>
            </w:pPr>
          </w:p>
          <w:p w14:paraId="4BBFD68C" w14:textId="77777777" w:rsidR="00FA4B2A" w:rsidRPr="00EE68E6" w:rsidRDefault="00FA4B2A" w:rsidP="00390E14">
            <w:pPr>
              <w:spacing w:after="0" w:line="240" w:lineRule="auto"/>
              <w:jc w:val="both"/>
              <w:rPr>
                <w:lang w:val="fr-FR"/>
              </w:rPr>
            </w:pPr>
            <w:r w:rsidRPr="00EE68E6">
              <w:rPr>
                <w:lang w:val="fr-FR"/>
              </w:rPr>
              <w:t xml:space="preserve">  4° les transferts ou transmissions avec leur date et la conversion des parts bénéficiaires nominatives en parts bénéficiaires dématérialisées, si les statuts l'autorisent.</w:t>
            </w:r>
          </w:p>
        </w:tc>
      </w:tr>
      <w:tr w:rsidR="00FA4B2A" w:rsidRPr="00D9043D" w14:paraId="2B0083FF" w14:textId="77777777" w:rsidTr="0090205D">
        <w:trPr>
          <w:trHeight w:val="1086"/>
        </w:trPr>
        <w:tc>
          <w:tcPr>
            <w:tcW w:w="1980" w:type="dxa"/>
          </w:tcPr>
          <w:p w14:paraId="1097930E" w14:textId="77777777" w:rsidR="00FA4B2A" w:rsidRDefault="00FA4B2A" w:rsidP="00390E14">
            <w:pPr>
              <w:spacing w:after="0" w:line="240" w:lineRule="auto"/>
              <w:jc w:val="both"/>
              <w:rPr>
                <w:rFonts w:cs="Calibri"/>
                <w:lang w:val="fr-FR"/>
              </w:rPr>
            </w:pPr>
            <w:proofErr w:type="spellStart"/>
            <w:r>
              <w:rPr>
                <w:rFonts w:cs="Calibri"/>
                <w:lang w:val="fr-FR"/>
              </w:rPr>
              <w:lastRenderedPageBreak/>
              <w:t>MvT</w:t>
            </w:r>
            <w:proofErr w:type="spellEnd"/>
          </w:p>
        </w:tc>
        <w:tc>
          <w:tcPr>
            <w:tcW w:w="5812" w:type="dxa"/>
            <w:shd w:val="clear" w:color="auto" w:fill="auto"/>
          </w:tcPr>
          <w:p w14:paraId="21F14C37" w14:textId="77777777" w:rsidR="00FA4B2A" w:rsidRPr="000C1AAC" w:rsidRDefault="00FA4B2A" w:rsidP="00390E14">
            <w:pPr>
              <w:spacing w:after="0" w:line="240" w:lineRule="auto"/>
              <w:jc w:val="both"/>
              <w:rPr>
                <w:lang w:val="nl-BE"/>
              </w:rPr>
            </w:pPr>
            <w:r w:rsidRPr="00506929">
              <w:rPr>
                <w:lang w:val="nl-BE"/>
              </w:rPr>
              <w:t xml:space="preserve">Artikelen 7:28 – 7:32 : </w:t>
            </w:r>
            <w:r w:rsidRPr="00506929">
              <w:rPr>
                <w:lang w:val="nl-NL"/>
              </w:rPr>
              <w:t xml:space="preserve">Deze bepalingen hernemen artikel 463 </w:t>
            </w:r>
            <w:proofErr w:type="spellStart"/>
            <w:r w:rsidRPr="00506929">
              <w:rPr>
                <w:lang w:val="nl-NL"/>
              </w:rPr>
              <w:t>W.Venn</w:t>
            </w:r>
            <w:proofErr w:type="spellEnd"/>
            <w:r w:rsidRPr="00506929">
              <w:rPr>
                <w:lang w:val="nl-NL"/>
              </w:rPr>
              <w:t xml:space="preserve">. Het ontworpen artikel 7:29, eerste lid, 5° verplicht de vennootschap om de statutaire overdrachtsbeperkingen in het aandelenregister te hernemen (bij discrepanties tussen de statuten en het register, hebben de statuten voorrang, zie de nieuwe algemene bepaling in artikel 7:29, tweede lid). Bij de verkoop of andere overdracht van aandelen is het immers gebruikelijk dat de partijen het aandelenregister consulteren, waarin de overdracht wordt vermeld. Door de statutaire overdrachtsbeperkingen in het register te hernemen, verhoogt men de kans dat partijen er daadwerkelijk kennis van nemen. Deze nieuwe bepaling laat vanuit eenzelfde beleidsmatige doelstelling ook toe dat overdrachtsbeperkingen die voortvloeien uit extra-statutaire aandeelhoudersovereenkomsten in het register worden opgenomen. Het verzoek daartoe van </w:t>
            </w:r>
            <w:proofErr w:type="gramStart"/>
            <w:r w:rsidRPr="00506929">
              <w:rPr>
                <w:lang w:val="nl-NL"/>
              </w:rPr>
              <w:t>één</w:t>
            </w:r>
            <w:proofErr w:type="gramEnd"/>
            <w:r w:rsidRPr="00506929">
              <w:rPr>
                <w:lang w:val="nl-NL"/>
              </w:rPr>
              <w:t xml:space="preserve"> van de partijen bij dergelijke aandeelhoudersovereenkomst, volstaat.</w:t>
            </w:r>
          </w:p>
          <w:p w14:paraId="4105A270" w14:textId="77777777" w:rsidR="00FA4B2A" w:rsidRPr="00506929" w:rsidRDefault="00FA4B2A" w:rsidP="00390E14">
            <w:pPr>
              <w:spacing w:after="0" w:line="240" w:lineRule="auto"/>
              <w:jc w:val="both"/>
              <w:rPr>
                <w:lang w:val="nl-NL"/>
              </w:rPr>
            </w:pPr>
          </w:p>
          <w:p w14:paraId="10356EF8" w14:textId="77777777" w:rsidR="00FA4B2A" w:rsidRPr="00506929" w:rsidRDefault="00FA4B2A" w:rsidP="00390E14">
            <w:pPr>
              <w:spacing w:after="0" w:line="240" w:lineRule="auto"/>
              <w:jc w:val="both"/>
              <w:rPr>
                <w:lang w:val="nl-NL"/>
              </w:rPr>
            </w:pPr>
            <w:r w:rsidRPr="00506929">
              <w:rPr>
                <w:lang w:val="nl-NL"/>
              </w:rPr>
              <w:t>Elke effectenhouder krijgt inzage in zijn register. Derden kunnen inzake krijgen overeenkomstig het gemeen recht, met name door een rechterlijke beslissing indien zij een rechtmatig belang kunnen aantonen.</w:t>
            </w:r>
          </w:p>
          <w:p w14:paraId="6CEED01F" w14:textId="77777777" w:rsidR="00FA4B2A" w:rsidRPr="00506929" w:rsidRDefault="00FA4B2A" w:rsidP="00390E14">
            <w:pPr>
              <w:spacing w:after="0" w:line="240" w:lineRule="auto"/>
              <w:jc w:val="both"/>
              <w:rPr>
                <w:lang w:val="nl-NL"/>
              </w:rPr>
            </w:pPr>
          </w:p>
          <w:p w14:paraId="20B31FAA" w14:textId="77777777" w:rsidR="00FA4B2A" w:rsidRPr="0090205D" w:rsidRDefault="00FA4B2A" w:rsidP="00390E14">
            <w:pPr>
              <w:spacing w:after="0" w:line="240" w:lineRule="auto"/>
              <w:jc w:val="both"/>
              <w:rPr>
                <w:lang w:val="nl-BE"/>
              </w:rPr>
            </w:pPr>
            <w:r w:rsidRPr="00506929">
              <w:rPr>
                <w:lang w:val="nl-BE"/>
              </w:rPr>
              <w:t>De verwijzing naar het aantal obligaties wordt in artikel 7:32 vervangen door een verwijzing naar het bedrag van de obligaties. Deze wijziging komt tegemoet aan de praktijk. Om investeerders meer flexibiliteit te bieden, wordt soms voorzien in de mogelijkheid om obligaties te kopen met een minimale nominale waarde van 100.000 euro en integrale veelvouden van 1.000 euro. Doordat het mogelijk is om in te schrijven op integrale veelvouden van 1.000 euro is het niet meer mogelijk</w:t>
            </w:r>
            <w:r w:rsidRPr="00506929" w:rsidDel="00D9116A">
              <w:rPr>
                <w:lang w:val="nl-BE"/>
              </w:rPr>
              <w:t xml:space="preserve"> </w:t>
            </w:r>
            <w:r w:rsidRPr="00506929">
              <w:rPr>
                <w:lang w:val="nl-BE"/>
              </w:rPr>
              <w:t xml:space="preserve">het aantal aangekochte obligaties weer te geven, aangezien de minimale nominale waarde voor de eerste obligatie 100.000 euro kan bedragen en de nominale waarde van obligaties die </w:t>
            </w:r>
            <w:r w:rsidRPr="00506929">
              <w:rPr>
                <w:lang w:val="nl-BE"/>
              </w:rPr>
              <w:lastRenderedPageBreak/>
              <w:t>daarbovenop gekocht worden 1.000 euro. In de praktijk wordt reeds in het vereffeningssysteem en bij de deelnemers aan dit systeem het bedrag per belegger in de boeken opgenomen en niet het aantal obligaties.</w:t>
            </w:r>
          </w:p>
        </w:tc>
        <w:tc>
          <w:tcPr>
            <w:tcW w:w="5953" w:type="dxa"/>
            <w:shd w:val="clear" w:color="auto" w:fill="auto"/>
          </w:tcPr>
          <w:p w14:paraId="12D26D8A" w14:textId="77777777" w:rsidR="00FA4B2A" w:rsidRPr="000C1AAC" w:rsidRDefault="00FA4B2A" w:rsidP="00390E14">
            <w:pPr>
              <w:spacing w:after="0" w:line="240" w:lineRule="auto"/>
              <w:jc w:val="both"/>
              <w:rPr>
                <w:lang w:val="fr-BE"/>
              </w:rPr>
            </w:pPr>
            <w:r w:rsidRPr="00506929">
              <w:rPr>
                <w:lang w:val="fr-FR"/>
              </w:rPr>
              <w:lastRenderedPageBreak/>
              <w:t xml:space="preserve">Articles </w:t>
            </w:r>
            <w:proofErr w:type="gramStart"/>
            <w:r w:rsidRPr="00506929">
              <w:rPr>
                <w:lang w:val="fr-FR"/>
              </w:rPr>
              <w:t>7:</w:t>
            </w:r>
            <w:proofErr w:type="gramEnd"/>
            <w:r w:rsidRPr="00506929">
              <w:rPr>
                <w:lang w:val="fr-FR"/>
              </w:rPr>
              <w:t xml:space="preserve">28 – 7:32 : </w:t>
            </w:r>
            <w:r w:rsidRPr="00506929">
              <w:rPr>
                <w:lang w:val="fr-BE"/>
              </w:rPr>
              <w:t>Ces dispositions reprennent l’article 463 C. Soc. L’article 7:29, alinéa 1</w:t>
            </w:r>
            <w:r w:rsidRPr="00506929">
              <w:rPr>
                <w:vertAlign w:val="superscript"/>
                <w:lang w:val="fr-BE"/>
              </w:rPr>
              <w:t>er</w:t>
            </w:r>
            <w:r w:rsidRPr="00506929" w:rsidDel="00E96E77">
              <w:rPr>
                <w:lang w:val="fr-BE"/>
              </w:rPr>
              <w:t xml:space="preserve"> </w:t>
            </w:r>
            <w:r w:rsidRPr="00506929">
              <w:rPr>
                <w:lang w:val="fr-BE"/>
              </w:rPr>
              <w:t xml:space="preserve">, 5° en projet oblige la société à reprendre dans le registre les restrictions de transfert statutaires (en cas de désaccord entre les statuts et le registre, priorité est donnée aux statuts, voir la nouvelle disposition générale à l’article 7:29, alinéa 2). Lors de la cession ou d’un autre transfert d'action, il est en effet d’usage que les parties consultent le registre des actions dans lequel le transfert doit être mentionné. La reprise des restrictions de transfert statutaires dans le registre accroît la possibilité pour les parties d’en prendre effectivement connaissance. Participant d’un même objectif politique, cette nouvelle disposition permet également de reprendre dans le registre les restrictions apportées à la cessibilité pas des conventions extrastatutaires entre actionnaires. Il suffit qu’une des parties à pareille convention en fasse la demande.  </w:t>
            </w:r>
          </w:p>
          <w:p w14:paraId="2DC10420" w14:textId="77777777" w:rsidR="00FA4B2A" w:rsidRPr="00506929" w:rsidRDefault="00FA4B2A" w:rsidP="00390E14">
            <w:pPr>
              <w:spacing w:after="0" w:line="240" w:lineRule="auto"/>
              <w:jc w:val="both"/>
              <w:rPr>
                <w:lang w:val="fr-BE"/>
              </w:rPr>
            </w:pPr>
          </w:p>
          <w:p w14:paraId="60C813EB" w14:textId="77777777" w:rsidR="00FA4B2A" w:rsidRPr="00506929" w:rsidRDefault="00FA4B2A" w:rsidP="00390E14">
            <w:pPr>
              <w:spacing w:after="0" w:line="240" w:lineRule="auto"/>
              <w:jc w:val="both"/>
              <w:rPr>
                <w:lang w:val="fr-BE"/>
              </w:rPr>
            </w:pPr>
            <w:r w:rsidRPr="00506929">
              <w:rPr>
                <w:lang w:val="fr-BE"/>
              </w:rPr>
              <w:t>Chaque titulaire de titres peut avoir accès à son registre. Les tiers pourront avoir accès conformément au droit commun par voie judiciaire s’ils peuvent démontrer un intérêt légitime.</w:t>
            </w:r>
          </w:p>
          <w:p w14:paraId="76B10578" w14:textId="77777777" w:rsidR="00FA4B2A" w:rsidRPr="00506929" w:rsidRDefault="00FA4B2A" w:rsidP="00390E14">
            <w:pPr>
              <w:spacing w:after="0" w:line="240" w:lineRule="auto"/>
              <w:jc w:val="both"/>
              <w:rPr>
                <w:lang w:val="fr-BE"/>
              </w:rPr>
            </w:pPr>
          </w:p>
          <w:p w14:paraId="002BCA67" w14:textId="77777777" w:rsidR="00FA4B2A" w:rsidRPr="00506929" w:rsidRDefault="00FA4B2A" w:rsidP="00390E14">
            <w:pPr>
              <w:spacing w:after="0" w:line="240" w:lineRule="auto"/>
              <w:jc w:val="both"/>
              <w:rPr>
                <w:lang w:val="fr-FR"/>
              </w:rPr>
            </w:pPr>
            <w:r w:rsidRPr="00506929">
              <w:rPr>
                <w:lang w:val="fr-BE"/>
              </w:rPr>
              <w:t>Le renvoi au nombre d’obligations est remplacé à l’article 7:32 par un renvoi au montant des obligations. Cette modification rencontre les besoins de la pratique. Afin d’offrir une plus grande souplesse aux investisseurs, la possibilité d'acheter des obligations ayant une valeur nominale minimale de 100.000 euros et des multiples intégraux de 1.000 euros est parfois prévue. Il est de ce fait possible de souscrire des multiples intégraux de 1.000 euros et il n’est plus possible de déterminer le nombre d’obligations acquises étant donné que la valeur nominale pour la première obligation peut être de 100.000 euros et la valeur nominale d’obligations supplémentaires acquises de 1.000 euros. En pratique, dans le système de liquidation et chez les participants à ce système, c’est le montant par investisseur et non le nombre d’obligations qui figure dans les livres.</w:t>
            </w:r>
          </w:p>
        </w:tc>
      </w:tr>
      <w:tr w:rsidR="00FA4B2A" w:rsidRPr="000C1AAC" w14:paraId="5D9E433C" w14:textId="77777777" w:rsidTr="0090205D">
        <w:trPr>
          <w:trHeight w:val="460"/>
        </w:trPr>
        <w:tc>
          <w:tcPr>
            <w:tcW w:w="1980" w:type="dxa"/>
          </w:tcPr>
          <w:p w14:paraId="4DD4986B" w14:textId="77777777" w:rsidR="00FA4B2A" w:rsidRDefault="00FA4B2A" w:rsidP="00390E14">
            <w:pPr>
              <w:spacing w:after="0" w:line="240" w:lineRule="auto"/>
              <w:jc w:val="both"/>
              <w:rPr>
                <w:rFonts w:cs="Calibri"/>
                <w:lang w:val="fr-FR"/>
              </w:rPr>
            </w:pPr>
            <w:proofErr w:type="spellStart"/>
            <w:r>
              <w:rPr>
                <w:rFonts w:cs="Calibri"/>
                <w:lang w:val="fr-FR"/>
              </w:rPr>
              <w:lastRenderedPageBreak/>
              <w:t>RvSt</w:t>
            </w:r>
            <w:proofErr w:type="spellEnd"/>
          </w:p>
        </w:tc>
        <w:tc>
          <w:tcPr>
            <w:tcW w:w="5812" w:type="dxa"/>
            <w:shd w:val="clear" w:color="auto" w:fill="auto"/>
          </w:tcPr>
          <w:p w14:paraId="6FE80D5F" w14:textId="77777777" w:rsidR="00FA4B2A" w:rsidRPr="000C1AAC" w:rsidRDefault="00FA4B2A" w:rsidP="00390E14">
            <w:pPr>
              <w:spacing w:after="0"/>
              <w:jc w:val="both"/>
              <w:rPr>
                <w:lang w:val="fr-FR"/>
              </w:rPr>
            </w:pPr>
            <w:proofErr w:type="spellStart"/>
            <w:r>
              <w:rPr>
                <w:lang w:val="fr-FR"/>
              </w:rPr>
              <w:t>Geen</w:t>
            </w:r>
            <w:proofErr w:type="spellEnd"/>
            <w:r>
              <w:rPr>
                <w:lang w:val="fr-FR"/>
              </w:rPr>
              <w:t xml:space="preserve"> </w:t>
            </w:r>
            <w:proofErr w:type="spellStart"/>
            <w:r>
              <w:rPr>
                <w:lang w:val="fr-FR"/>
              </w:rPr>
              <w:t>opmerkingen</w:t>
            </w:r>
            <w:proofErr w:type="spellEnd"/>
            <w:r>
              <w:rPr>
                <w:lang w:val="fr-FR"/>
              </w:rPr>
              <w:t>.</w:t>
            </w:r>
          </w:p>
        </w:tc>
        <w:tc>
          <w:tcPr>
            <w:tcW w:w="5953" w:type="dxa"/>
            <w:shd w:val="clear" w:color="auto" w:fill="auto"/>
          </w:tcPr>
          <w:p w14:paraId="3455E0CF" w14:textId="77777777" w:rsidR="00FA4B2A" w:rsidRPr="003F4BC5" w:rsidRDefault="00FA4B2A" w:rsidP="00390E14">
            <w:pPr>
              <w:spacing w:after="0"/>
              <w:jc w:val="both"/>
              <w:rPr>
                <w:lang w:val="fr-FR"/>
              </w:rPr>
            </w:pPr>
            <w:r>
              <w:rPr>
                <w:lang w:val="fr-FR"/>
              </w:rPr>
              <w:t>Pas de remarques.</w:t>
            </w:r>
          </w:p>
        </w:tc>
      </w:tr>
    </w:tbl>
    <w:p w14:paraId="1B862D11" w14:textId="77777777" w:rsidR="000D42B6" w:rsidRPr="003F4BC5" w:rsidRDefault="000D42B6">
      <w:pPr>
        <w:rPr>
          <w:lang w:val="fr-FR"/>
        </w:rPr>
      </w:pPr>
    </w:p>
    <w:sectPr w:rsidR="000D42B6" w:rsidRPr="003F4BC5"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B46C0C" w14:textId="77777777" w:rsidR="005F75BE" w:rsidRDefault="005F75BE" w:rsidP="000D42B6">
      <w:pPr>
        <w:spacing w:after="0" w:line="240" w:lineRule="auto"/>
      </w:pPr>
      <w:r>
        <w:separator/>
      </w:r>
    </w:p>
  </w:endnote>
  <w:endnote w:type="continuationSeparator" w:id="0">
    <w:p w14:paraId="67060E88" w14:textId="77777777" w:rsidR="005F75BE" w:rsidRDefault="005F75BE"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A35A6F" w14:textId="77777777" w:rsidR="005F75BE" w:rsidRDefault="005F75BE" w:rsidP="000D42B6">
      <w:pPr>
        <w:spacing w:after="0" w:line="240" w:lineRule="auto"/>
      </w:pPr>
      <w:r>
        <w:separator/>
      </w:r>
    </w:p>
  </w:footnote>
  <w:footnote w:type="continuationSeparator" w:id="0">
    <w:p w14:paraId="67DB59C4" w14:textId="77777777" w:rsidR="005F75BE" w:rsidRDefault="005F75BE"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73001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45500"/>
    <w:rsid w:val="000A6FC7"/>
    <w:rsid w:val="000C1AAC"/>
    <w:rsid w:val="000C6857"/>
    <w:rsid w:val="000D42B6"/>
    <w:rsid w:val="000F6EBF"/>
    <w:rsid w:val="00124FFC"/>
    <w:rsid w:val="0016447F"/>
    <w:rsid w:val="00170F2D"/>
    <w:rsid w:val="001777AA"/>
    <w:rsid w:val="00195659"/>
    <w:rsid w:val="001B7299"/>
    <w:rsid w:val="001C17C2"/>
    <w:rsid w:val="001C41E6"/>
    <w:rsid w:val="001F3FA3"/>
    <w:rsid w:val="00200CB2"/>
    <w:rsid w:val="0026359F"/>
    <w:rsid w:val="003050EA"/>
    <w:rsid w:val="0036539D"/>
    <w:rsid w:val="00390E14"/>
    <w:rsid w:val="00393BDA"/>
    <w:rsid w:val="003D55CF"/>
    <w:rsid w:val="003F4BC5"/>
    <w:rsid w:val="004045E1"/>
    <w:rsid w:val="00417C7D"/>
    <w:rsid w:val="00427696"/>
    <w:rsid w:val="004828F2"/>
    <w:rsid w:val="004A303D"/>
    <w:rsid w:val="004A4EC5"/>
    <w:rsid w:val="004C29F0"/>
    <w:rsid w:val="00512C24"/>
    <w:rsid w:val="00552278"/>
    <w:rsid w:val="005840FE"/>
    <w:rsid w:val="005B33B1"/>
    <w:rsid w:val="005B3DDA"/>
    <w:rsid w:val="005E53AE"/>
    <w:rsid w:val="005F75BE"/>
    <w:rsid w:val="00602363"/>
    <w:rsid w:val="00661142"/>
    <w:rsid w:val="00697A0E"/>
    <w:rsid w:val="006E11D2"/>
    <w:rsid w:val="007453D1"/>
    <w:rsid w:val="007A6A5E"/>
    <w:rsid w:val="007E000B"/>
    <w:rsid w:val="00812011"/>
    <w:rsid w:val="0081202A"/>
    <w:rsid w:val="008A299A"/>
    <w:rsid w:val="008E47D3"/>
    <w:rsid w:val="0090205D"/>
    <w:rsid w:val="009202F4"/>
    <w:rsid w:val="00926C96"/>
    <w:rsid w:val="009508A7"/>
    <w:rsid w:val="00995A4F"/>
    <w:rsid w:val="00A31998"/>
    <w:rsid w:val="00A46D88"/>
    <w:rsid w:val="00A961CC"/>
    <w:rsid w:val="00AC06DB"/>
    <w:rsid w:val="00B0539A"/>
    <w:rsid w:val="00B11D7E"/>
    <w:rsid w:val="00B61010"/>
    <w:rsid w:val="00BB0F3C"/>
    <w:rsid w:val="00BF0BC7"/>
    <w:rsid w:val="00C97319"/>
    <w:rsid w:val="00CB4E93"/>
    <w:rsid w:val="00CF7A49"/>
    <w:rsid w:val="00D33F08"/>
    <w:rsid w:val="00D417F8"/>
    <w:rsid w:val="00D9043D"/>
    <w:rsid w:val="00D95386"/>
    <w:rsid w:val="00DC54F2"/>
    <w:rsid w:val="00DD3849"/>
    <w:rsid w:val="00E151F2"/>
    <w:rsid w:val="00E17723"/>
    <w:rsid w:val="00E315B9"/>
    <w:rsid w:val="00E5159B"/>
    <w:rsid w:val="00E73F08"/>
    <w:rsid w:val="00EE68E6"/>
    <w:rsid w:val="00FA09D7"/>
    <w:rsid w:val="00FA4B2A"/>
    <w:rsid w:val="00FC2D7D"/>
    <w:rsid w:val="00FC78A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5FB6C"/>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1C17C2"/>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Geenafstand">
    <w:name w:val="No Spacing"/>
    <w:uiPriority w:val="1"/>
    <w:qFormat/>
    <w:rsid w:val="00B11D7E"/>
    <w:pPr>
      <w:spacing w:after="0" w:line="240" w:lineRule="auto"/>
    </w:pPr>
    <w:rPr>
      <w:lang w:val="nl-BE"/>
    </w:rPr>
  </w:style>
  <w:style w:type="character" w:styleId="Hyperlink">
    <w:name w:val="Hyperlink"/>
    <w:basedOn w:val="Standaardalinea-lettertype"/>
    <w:uiPriority w:val="99"/>
    <w:unhideWhenUsed/>
    <w:rsid w:val="0016447F"/>
    <w:rPr>
      <w:color w:val="0563C1" w:themeColor="hyperlink"/>
      <w:u w:val="single"/>
    </w:rPr>
  </w:style>
  <w:style w:type="character" w:customStyle="1" w:styleId="Kop1Teken">
    <w:name w:val="Kop 1 Teken"/>
    <w:basedOn w:val="Standaardalinea-lettertype"/>
    <w:link w:val="Kop1"/>
    <w:uiPriority w:val="9"/>
    <w:rsid w:val="001C17C2"/>
    <w:rPr>
      <w:rFonts w:eastAsiaTheme="majorEastAsia" w:cstheme="majorBidi"/>
      <w:color w:val="000000" w:themeColor="text1"/>
      <w:szCs w:val="32"/>
      <w:lang w:val="en-GB"/>
    </w:rPr>
  </w:style>
  <w:style w:type="character" w:styleId="GevolgdeHyperlink">
    <w:name w:val="FollowedHyperlink"/>
    <w:basedOn w:val="Standaardalinea-lettertype"/>
    <w:uiPriority w:val="99"/>
    <w:semiHidden/>
    <w:unhideWhenUsed/>
    <w:rsid w:val="001C17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03193">
      <w:bodyDiv w:val="1"/>
      <w:marLeft w:val="0"/>
      <w:marRight w:val="0"/>
      <w:marTop w:val="0"/>
      <w:marBottom w:val="0"/>
      <w:divBdr>
        <w:top w:val="none" w:sz="0" w:space="0" w:color="auto"/>
        <w:left w:val="none" w:sz="0" w:space="0" w:color="auto"/>
        <w:bottom w:val="none" w:sz="0" w:space="0" w:color="auto"/>
        <w:right w:val="none" w:sz="0" w:space="0" w:color="auto"/>
      </w:divBdr>
    </w:div>
    <w:div w:id="211357138">
      <w:bodyDiv w:val="1"/>
      <w:marLeft w:val="0"/>
      <w:marRight w:val="0"/>
      <w:marTop w:val="0"/>
      <w:marBottom w:val="0"/>
      <w:divBdr>
        <w:top w:val="none" w:sz="0" w:space="0" w:color="auto"/>
        <w:left w:val="none" w:sz="0" w:space="0" w:color="auto"/>
        <w:bottom w:val="none" w:sz="0" w:space="0" w:color="auto"/>
        <w:right w:val="none" w:sz="0" w:space="0" w:color="auto"/>
      </w:divBdr>
      <w:divsChild>
        <w:div w:id="1574395257">
          <w:marLeft w:val="0"/>
          <w:marRight w:val="0"/>
          <w:marTop w:val="0"/>
          <w:marBottom w:val="0"/>
          <w:divBdr>
            <w:top w:val="none" w:sz="0" w:space="0" w:color="auto"/>
            <w:left w:val="none" w:sz="0" w:space="0" w:color="auto"/>
            <w:bottom w:val="none" w:sz="0" w:space="0" w:color="auto"/>
            <w:right w:val="none" w:sz="0" w:space="0" w:color="auto"/>
          </w:divBdr>
          <w:divsChild>
            <w:div w:id="332413331">
              <w:marLeft w:val="0"/>
              <w:marRight w:val="0"/>
              <w:marTop w:val="0"/>
              <w:marBottom w:val="0"/>
              <w:divBdr>
                <w:top w:val="none" w:sz="0" w:space="0" w:color="auto"/>
                <w:left w:val="none" w:sz="0" w:space="0" w:color="auto"/>
                <w:bottom w:val="none" w:sz="0" w:space="0" w:color="auto"/>
                <w:right w:val="none" w:sz="0" w:space="0" w:color="auto"/>
              </w:divBdr>
              <w:divsChild>
                <w:div w:id="129841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511681">
      <w:bodyDiv w:val="1"/>
      <w:marLeft w:val="0"/>
      <w:marRight w:val="0"/>
      <w:marTop w:val="0"/>
      <w:marBottom w:val="0"/>
      <w:divBdr>
        <w:top w:val="none" w:sz="0" w:space="0" w:color="auto"/>
        <w:left w:val="none" w:sz="0" w:space="0" w:color="auto"/>
        <w:bottom w:val="none" w:sz="0" w:space="0" w:color="auto"/>
        <w:right w:val="none" w:sz="0" w:space="0" w:color="auto"/>
      </w:divBdr>
      <w:divsChild>
        <w:div w:id="1922788954">
          <w:marLeft w:val="0"/>
          <w:marRight w:val="0"/>
          <w:marTop w:val="0"/>
          <w:marBottom w:val="0"/>
          <w:divBdr>
            <w:top w:val="none" w:sz="0" w:space="0" w:color="auto"/>
            <w:left w:val="none" w:sz="0" w:space="0" w:color="auto"/>
            <w:bottom w:val="none" w:sz="0" w:space="0" w:color="auto"/>
            <w:right w:val="none" w:sz="0" w:space="0" w:color="auto"/>
          </w:divBdr>
          <w:divsChild>
            <w:div w:id="758134043">
              <w:marLeft w:val="0"/>
              <w:marRight w:val="0"/>
              <w:marTop w:val="0"/>
              <w:marBottom w:val="0"/>
              <w:divBdr>
                <w:top w:val="none" w:sz="0" w:space="0" w:color="auto"/>
                <w:left w:val="none" w:sz="0" w:space="0" w:color="auto"/>
                <w:bottom w:val="none" w:sz="0" w:space="0" w:color="auto"/>
                <w:right w:val="none" w:sz="0" w:space="0" w:color="auto"/>
              </w:divBdr>
              <w:divsChild>
                <w:div w:id="120968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460763">
      <w:bodyDiv w:val="1"/>
      <w:marLeft w:val="0"/>
      <w:marRight w:val="0"/>
      <w:marTop w:val="0"/>
      <w:marBottom w:val="0"/>
      <w:divBdr>
        <w:top w:val="none" w:sz="0" w:space="0" w:color="auto"/>
        <w:left w:val="none" w:sz="0" w:space="0" w:color="auto"/>
        <w:bottom w:val="none" w:sz="0" w:space="0" w:color="auto"/>
        <w:right w:val="none" w:sz="0" w:space="0" w:color="auto"/>
      </w:divBdr>
      <w:divsChild>
        <w:div w:id="2116320636">
          <w:marLeft w:val="0"/>
          <w:marRight w:val="0"/>
          <w:marTop w:val="0"/>
          <w:marBottom w:val="0"/>
          <w:divBdr>
            <w:top w:val="none" w:sz="0" w:space="0" w:color="auto"/>
            <w:left w:val="none" w:sz="0" w:space="0" w:color="auto"/>
            <w:bottom w:val="none" w:sz="0" w:space="0" w:color="auto"/>
            <w:right w:val="none" w:sz="0" w:space="0" w:color="auto"/>
          </w:divBdr>
          <w:divsChild>
            <w:div w:id="522135374">
              <w:marLeft w:val="0"/>
              <w:marRight w:val="0"/>
              <w:marTop w:val="0"/>
              <w:marBottom w:val="0"/>
              <w:divBdr>
                <w:top w:val="none" w:sz="0" w:space="0" w:color="auto"/>
                <w:left w:val="none" w:sz="0" w:space="0" w:color="auto"/>
                <w:bottom w:val="none" w:sz="0" w:space="0" w:color="auto"/>
                <w:right w:val="none" w:sz="0" w:space="0" w:color="auto"/>
              </w:divBdr>
              <w:divsChild>
                <w:div w:id="25686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755506">
      <w:bodyDiv w:val="1"/>
      <w:marLeft w:val="0"/>
      <w:marRight w:val="0"/>
      <w:marTop w:val="0"/>
      <w:marBottom w:val="0"/>
      <w:divBdr>
        <w:top w:val="none" w:sz="0" w:space="0" w:color="auto"/>
        <w:left w:val="none" w:sz="0" w:space="0" w:color="auto"/>
        <w:bottom w:val="none" w:sz="0" w:space="0" w:color="auto"/>
        <w:right w:val="none" w:sz="0" w:space="0" w:color="auto"/>
      </w:divBdr>
    </w:div>
    <w:div w:id="879363383">
      <w:bodyDiv w:val="1"/>
      <w:marLeft w:val="0"/>
      <w:marRight w:val="0"/>
      <w:marTop w:val="0"/>
      <w:marBottom w:val="0"/>
      <w:divBdr>
        <w:top w:val="none" w:sz="0" w:space="0" w:color="auto"/>
        <w:left w:val="none" w:sz="0" w:space="0" w:color="auto"/>
        <w:bottom w:val="none" w:sz="0" w:space="0" w:color="auto"/>
        <w:right w:val="none" w:sz="0" w:space="0" w:color="auto"/>
      </w:divBdr>
      <w:divsChild>
        <w:div w:id="1650136967">
          <w:marLeft w:val="0"/>
          <w:marRight w:val="0"/>
          <w:marTop w:val="0"/>
          <w:marBottom w:val="0"/>
          <w:divBdr>
            <w:top w:val="none" w:sz="0" w:space="0" w:color="auto"/>
            <w:left w:val="none" w:sz="0" w:space="0" w:color="auto"/>
            <w:bottom w:val="none" w:sz="0" w:space="0" w:color="auto"/>
            <w:right w:val="none" w:sz="0" w:space="0" w:color="auto"/>
          </w:divBdr>
          <w:divsChild>
            <w:div w:id="1173913114">
              <w:marLeft w:val="0"/>
              <w:marRight w:val="0"/>
              <w:marTop w:val="0"/>
              <w:marBottom w:val="0"/>
              <w:divBdr>
                <w:top w:val="none" w:sz="0" w:space="0" w:color="auto"/>
                <w:left w:val="none" w:sz="0" w:space="0" w:color="auto"/>
                <w:bottom w:val="none" w:sz="0" w:space="0" w:color="auto"/>
                <w:right w:val="none" w:sz="0" w:space="0" w:color="auto"/>
              </w:divBdr>
              <w:divsChild>
                <w:div w:id="16181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540012">
      <w:bodyDiv w:val="1"/>
      <w:marLeft w:val="0"/>
      <w:marRight w:val="0"/>
      <w:marTop w:val="0"/>
      <w:marBottom w:val="0"/>
      <w:divBdr>
        <w:top w:val="none" w:sz="0" w:space="0" w:color="auto"/>
        <w:left w:val="none" w:sz="0" w:space="0" w:color="auto"/>
        <w:bottom w:val="none" w:sz="0" w:space="0" w:color="auto"/>
        <w:right w:val="none" w:sz="0" w:space="0" w:color="auto"/>
      </w:divBdr>
    </w:div>
    <w:div w:id="1055281399">
      <w:bodyDiv w:val="1"/>
      <w:marLeft w:val="0"/>
      <w:marRight w:val="0"/>
      <w:marTop w:val="0"/>
      <w:marBottom w:val="0"/>
      <w:divBdr>
        <w:top w:val="none" w:sz="0" w:space="0" w:color="auto"/>
        <w:left w:val="none" w:sz="0" w:space="0" w:color="auto"/>
        <w:bottom w:val="none" w:sz="0" w:space="0" w:color="auto"/>
        <w:right w:val="none" w:sz="0" w:space="0" w:color="auto"/>
      </w:divBdr>
    </w:div>
    <w:div w:id="1155681288">
      <w:bodyDiv w:val="1"/>
      <w:marLeft w:val="0"/>
      <w:marRight w:val="0"/>
      <w:marTop w:val="0"/>
      <w:marBottom w:val="0"/>
      <w:divBdr>
        <w:top w:val="none" w:sz="0" w:space="0" w:color="auto"/>
        <w:left w:val="none" w:sz="0" w:space="0" w:color="auto"/>
        <w:bottom w:val="none" w:sz="0" w:space="0" w:color="auto"/>
        <w:right w:val="none" w:sz="0" w:space="0" w:color="auto"/>
      </w:divBdr>
    </w:div>
    <w:div w:id="1239054036">
      <w:bodyDiv w:val="1"/>
      <w:marLeft w:val="0"/>
      <w:marRight w:val="0"/>
      <w:marTop w:val="0"/>
      <w:marBottom w:val="0"/>
      <w:divBdr>
        <w:top w:val="none" w:sz="0" w:space="0" w:color="auto"/>
        <w:left w:val="none" w:sz="0" w:space="0" w:color="auto"/>
        <w:bottom w:val="none" w:sz="0" w:space="0" w:color="auto"/>
        <w:right w:val="none" w:sz="0" w:space="0" w:color="auto"/>
      </w:divBdr>
    </w:div>
    <w:div w:id="1321274584">
      <w:bodyDiv w:val="1"/>
      <w:marLeft w:val="0"/>
      <w:marRight w:val="0"/>
      <w:marTop w:val="0"/>
      <w:marBottom w:val="0"/>
      <w:divBdr>
        <w:top w:val="none" w:sz="0" w:space="0" w:color="auto"/>
        <w:left w:val="none" w:sz="0" w:space="0" w:color="auto"/>
        <w:bottom w:val="none" w:sz="0" w:space="0" w:color="auto"/>
        <w:right w:val="none" w:sz="0" w:space="0" w:color="auto"/>
      </w:divBdr>
      <w:divsChild>
        <w:div w:id="796219757">
          <w:marLeft w:val="0"/>
          <w:marRight w:val="0"/>
          <w:marTop w:val="0"/>
          <w:marBottom w:val="0"/>
          <w:divBdr>
            <w:top w:val="none" w:sz="0" w:space="0" w:color="auto"/>
            <w:left w:val="none" w:sz="0" w:space="0" w:color="auto"/>
            <w:bottom w:val="none" w:sz="0" w:space="0" w:color="auto"/>
            <w:right w:val="none" w:sz="0" w:space="0" w:color="auto"/>
          </w:divBdr>
          <w:divsChild>
            <w:div w:id="804352990">
              <w:marLeft w:val="0"/>
              <w:marRight w:val="0"/>
              <w:marTop w:val="0"/>
              <w:marBottom w:val="0"/>
              <w:divBdr>
                <w:top w:val="none" w:sz="0" w:space="0" w:color="auto"/>
                <w:left w:val="none" w:sz="0" w:space="0" w:color="auto"/>
                <w:bottom w:val="none" w:sz="0" w:space="0" w:color="auto"/>
                <w:right w:val="none" w:sz="0" w:space="0" w:color="auto"/>
              </w:divBdr>
              <w:divsChild>
                <w:div w:id="53557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456023">
      <w:bodyDiv w:val="1"/>
      <w:marLeft w:val="0"/>
      <w:marRight w:val="0"/>
      <w:marTop w:val="0"/>
      <w:marBottom w:val="0"/>
      <w:divBdr>
        <w:top w:val="none" w:sz="0" w:space="0" w:color="auto"/>
        <w:left w:val="none" w:sz="0" w:space="0" w:color="auto"/>
        <w:bottom w:val="none" w:sz="0" w:space="0" w:color="auto"/>
        <w:right w:val="none" w:sz="0" w:space="0" w:color="auto"/>
      </w:divBdr>
    </w:div>
    <w:div w:id="1942252835">
      <w:bodyDiv w:val="1"/>
      <w:marLeft w:val="0"/>
      <w:marRight w:val="0"/>
      <w:marTop w:val="0"/>
      <w:marBottom w:val="0"/>
      <w:divBdr>
        <w:top w:val="none" w:sz="0" w:space="0" w:color="auto"/>
        <w:left w:val="none" w:sz="0" w:space="0" w:color="auto"/>
        <w:bottom w:val="none" w:sz="0" w:space="0" w:color="auto"/>
        <w:right w:val="none" w:sz="0" w:space="0" w:color="auto"/>
      </w:divBdr>
    </w:div>
    <w:div w:id="1960644669">
      <w:bodyDiv w:val="1"/>
      <w:marLeft w:val="0"/>
      <w:marRight w:val="0"/>
      <w:marTop w:val="0"/>
      <w:marBottom w:val="0"/>
      <w:divBdr>
        <w:top w:val="none" w:sz="0" w:space="0" w:color="auto"/>
        <w:left w:val="none" w:sz="0" w:space="0" w:color="auto"/>
        <w:bottom w:val="none" w:sz="0" w:space="0" w:color="auto"/>
        <w:right w:val="none" w:sz="0" w:space="0" w:color="auto"/>
      </w:divBdr>
      <w:divsChild>
        <w:div w:id="1514611671">
          <w:marLeft w:val="0"/>
          <w:marRight w:val="0"/>
          <w:marTop w:val="0"/>
          <w:marBottom w:val="0"/>
          <w:divBdr>
            <w:top w:val="none" w:sz="0" w:space="0" w:color="auto"/>
            <w:left w:val="none" w:sz="0" w:space="0" w:color="auto"/>
            <w:bottom w:val="none" w:sz="0" w:space="0" w:color="auto"/>
            <w:right w:val="none" w:sz="0" w:space="0" w:color="auto"/>
          </w:divBdr>
          <w:divsChild>
            <w:div w:id="1960913024">
              <w:marLeft w:val="0"/>
              <w:marRight w:val="0"/>
              <w:marTop w:val="0"/>
              <w:marBottom w:val="0"/>
              <w:divBdr>
                <w:top w:val="none" w:sz="0" w:space="0" w:color="auto"/>
                <w:left w:val="none" w:sz="0" w:space="0" w:color="auto"/>
                <w:bottom w:val="none" w:sz="0" w:space="0" w:color="auto"/>
                <w:right w:val="none" w:sz="0" w:space="0" w:color="auto"/>
              </w:divBdr>
              <w:divsChild>
                <w:div w:id="86698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576629">
      <w:bodyDiv w:val="1"/>
      <w:marLeft w:val="0"/>
      <w:marRight w:val="0"/>
      <w:marTop w:val="0"/>
      <w:marBottom w:val="0"/>
      <w:divBdr>
        <w:top w:val="none" w:sz="0" w:space="0" w:color="auto"/>
        <w:left w:val="none" w:sz="0" w:space="0" w:color="auto"/>
        <w:bottom w:val="none" w:sz="0" w:space="0" w:color="auto"/>
        <w:right w:val="none" w:sz="0" w:space="0" w:color="auto"/>
      </w:divBdr>
      <w:divsChild>
        <w:div w:id="1380713916">
          <w:marLeft w:val="0"/>
          <w:marRight w:val="0"/>
          <w:marTop w:val="0"/>
          <w:marBottom w:val="0"/>
          <w:divBdr>
            <w:top w:val="none" w:sz="0" w:space="0" w:color="auto"/>
            <w:left w:val="none" w:sz="0" w:space="0" w:color="auto"/>
            <w:bottom w:val="none" w:sz="0" w:space="0" w:color="auto"/>
            <w:right w:val="none" w:sz="0" w:space="0" w:color="auto"/>
          </w:divBdr>
          <w:divsChild>
            <w:div w:id="1061321041">
              <w:marLeft w:val="0"/>
              <w:marRight w:val="0"/>
              <w:marTop w:val="0"/>
              <w:marBottom w:val="0"/>
              <w:divBdr>
                <w:top w:val="none" w:sz="0" w:space="0" w:color="auto"/>
                <w:left w:val="none" w:sz="0" w:space="0" w:color="auto"/>
                <w:bottom w:val="none" w:sz="0" w:space="0" w:color="auto"/>
                <w:right w:val="none" w:sz="0" w:space="0" w:color="auto"/>
              </w:divBdr>
              <w:divsChild>
                <w:div w:id="146076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551389">
      <w:bodyDiv w:val="1"/>
      <w:marLeft w:val="0"/>
      <w:marRight w:val="0"/>
      <w:marTop w:val="0"/>
      <w:marBottom w:val="0"/>
      <w:divBdr>
        <w:top w:val="none" w:sz="0" w:space="0" w:color="auto"/>
        <w:left w:val="none" w:sz="0" w:space="0" w:color="auto"/>
        <w:bottom w:val="none" w:sz="0" w:space="0" w:color="auto"/>
        <w:right w:val="none" w:sz="0" w:space="0" w:color="auto"/>
      </w:divBdr>
      <w:divsChild>
        <w:div w:id="1534882033">
          <w:marLeft w:val="0"/>
          <w:marRight w:val="0"/>
          <w:marTop w:val="0"/>
          <w:marBottom w:val="0"/>
          <w:divBdr>
            <w:top w:val="none" w:sz="0" w:space="0" w:color="auto"/>
            <w:left w:val="none" w:sz="0" w:space="0" w:color="auto"/>
            <w:bottom w:val="none" w:sz="0" w:space="0" w:color="auto"/>
            <w:right w:val="none" w:sz="0" w:space="0" w:color="auto"/>
          </w:divBdr>
          <w:divsChild>
            <w:div w:id="844788539">
              <w:marLeft w:val="0"/>
              <w:marRight w:val="0"/>
              <w:marTop w:val="0"/>
              <w:marBottom w:val="0"/>
              <w:divBdr>
                <w:top w:val="none" w:sz="0" w:space="0" w:color="auto"/>
                <w:left w:val="none" w:sz="0" w:space="0" w:color="auto"/>
                <w:bottom w:val="none" w:sz="0" w:space="0" w:color="auto"/>
                <w:right w:val="none" w:sz="0" w:space="0" w:color="auto"/>
              </w:divBdr>
              <w:divsChild>
                <w:div w:id="194846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96697-2A9C-2441-AFB6-558A42460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3615</Words>
  <Characters>19885</Characters>
  <Application>Microsoft Macintosh Word</Application>
  <DocSecurity>0</DocSecurity>
  <Lines>165</Lines>
  <Paragraphs>46</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23454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62</cp:revision>
  <dcterms:created xsi:type="dcterms:W3CDTF">2019-10-18T10:25:00Z</dcterms:created>
  <dcterms:modified xsi:type="dcterms:W3CDTF">2021-10-21T08:08:00Z</dcterms:modified>
</cp:coreProperties>
</file>